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5B1C" w:rsidRDefault="00C45B1C" w:rsidP="00C45B1C">
      <w:pPr>
        <w:widowControl w:val="0"/>
        <w:autoSpaceDE w:val="0"/>
        <w:autoSpaceDN w:val="0"/>
        <w:adjustRightInd w:val="0"/>
        <w:jc w:val="center"/>
        <w:rPr>
          <w:b/>
          <w:bCs/>
          <w:color w:val="000000"/>
          <w:sz w:val="40"/>
          <w:szCs w:val="40"/>
        </w:rPr>
      </w:pPr>
    </w:p>
    <w:p w:rsidR="00C45B1C" w:rsidRDefault="00C45B1C" w:rsidP="00C45B1C">
      <w:pPr>
        <w:widowControl w:val="0"/>
        <w:autoSpaceDE w:val="0"/>
        <w:autoSpaceDN w:val="0"/>
        <w:adjustRightInd w:val="0"/>
        <w:jc w:val="center"/>
        <w:rPr>
          <w:b/>
          <w:bCs/>
          <w:color w:val="000000"/>
          <w:sz w:val="40"/>
          <w:szCs w:val="40"/>
        </w:rPr>
      </w:pPr>
    </w:p>
    <w:p w:rsidR="00C45B1C" w:rsidRDefault="00C45B1C" w:rsidP="00C45B1C">
      <w:pPr>
        <w:widowControl w:val="0"/>
        <w:autoSpaceDE w:val="0"/>
        <w:autoSpaceDN w:val="0"/>
        <w:adjustRightInd w:val="0"/>
        <w:jc w:val="center"/>
        <w:rPr>
          <w:b/>
          <w:bCs/>
          <w:color w:val="000000"/>
          <w:sz w:val="40"/>
          <w:szCs w:val="40"/>
        </w:rPr>
      </w:pPr>
    </w:p>
    <w:p w:rsidR="00C45B1C" w:rsidRDefault="00C45B1C" w:rsidP="00C45B1C">
      <w:pPr>
        <w:widowControl w:val="0"/>
        <w:autoSpaceDE w:val="0"/>
        <w:autoSpaceDN w:val="0"/>
        <w:adjustRightInd w:val="0"/>
        <w:jc w:val="center"/>
        <w:rPr>
          <w:b/>
          <w:bCs/>
          <w:color w:val="000000"/>
          <w:sz w:val="40"/>
          <w:szCs w:val="40"/>
        </w:rPr>
      </w:pPr>
    </w:p>
    <w:p w:rsidR="00C45B1C" w:rsidRDefault="00C45B1C" w:rsidP="00C45B1C">
      <w:pPr>
        <w:widowControl w:val="0"/>
        <w:autoSpaceDE w:val="0"/>
        <w:autoSpaceDN w:val="0"/>
        <w:adjustRightInd w:val="0"/>
        <w:jc w:val="center"/>
        <w:rPr>
          <w:b/>
          <w:bCs/>
          <w:color w:val="000000"/>
          <w:sz w:val="40"/>
          <w:szCs w:val="40"/>
        </w:rPr>
      </w:pPr>
    </w:p>
    <w:p w:rsidR="00C45B1C" w:rsidRDefault="00C45B1C" w:rsidP="00C45B1C">
      <w:pPr>
        <w:widowControl w:val="0"/>
        <w:autoSpaceDE w:val="0"/>
        <w:autoSpaceDN w:val="0"/>
        <w:adjustRightInd w:val="0"/>
        <w:jc w:val="center"/>
        <w:rPr>
          <w:b/>
          <w:bCs/>
          <w:color w:val="000000"/>
          <w:sz w:val="40"/>
          <w:szCs w:val="40"/>
        </w:rPr>
      </w:pPr>
    </w:p>
    <w:p w:rsidR="00C45B1C" w:rsidRDefault="00C45B1C" w:rsidP="00C45B1C">
      <w:pPr>
        <w:widowControl w:val="0"/>
        <w:autoSpaceDE w:val="0"/>
        <w:autoSpaceDN w:val="0"/>
        <w:adjustRightInd w:val="0"/>
        <w:jc w:val="center"/>
        <w:rPr>
          <w:b/>
          <w:bCs/>
          <w:color w:val="000000"/>
          <w:sz w:val="40"/>
          <w:szCs w:val="40"/>
        </w:rPr>
      </w:pPr>
    </w:p>
    <w:p w:rsidR="00490B97" w:rsidRDefault="00490B97" w:rsidP="00BB3682">
      <w:pPr>
        <w:widowControl w:val="0"/>
        <w:autoSpaceDE w:val="0"/>
        <w:autoSpaceDN w:val="0"/>
        <w:adjustRightInd w:val="0"/>
        <w:rPr>
          <w:b/>
          <w:bCs/>
          <w:color w:val="000000"/>
          <w:sz w:val="40"/>
          <w:szCs w:val="40"/>
        </w:rPr>
      </w:pPr>
    </w:p>
    <w:p w:rsidR="00C45B1C" w:rsidRPr="009F676C" w:rsidRDefault="00C45B1C" w:rsidP="00C45B1C">
      <w:pPr>
        <w:widowControl w:val="0"/>
        <w:autoSpaceDE w:val="0"/>
        <w:autoSpaceDN w:val="0"/>
        <w:adjustRightInd w:val="0"/>
        <w:jc w:val="center"/>
        <w:rPr>
          <w:rFonts w:asciiTheme="majorHAnsi" w:hAnsiTheme="majorHAnsi"/>
          <w:b/>
          <w:bCs/>
          <w:color w:val="000000"/>
          <w:sz w:val="40"/>
          <w:szCs w:val="40"/>
        </w:rPr>
      </w:pPr>
      <w:r w:rsidRPr="009F676C">
        <w:rPr>
          <w:rFonts w:asciiTheme="majorHAnsi" w:hAnsiTheme="majorHAnsi"/>
          <w:b/>
          <w:bCs/>
          <w:color w:val="000000"/>
          <w:sz w:val="40"/>
          <w:szCs w:val="40"/>
        </w:rPr>
        <w:t>KARTA INFORMACYJNA PRZEDSI</w:t>
      </w:r>
      <w:r w:rsidRPr="009F676C">
        <w:rPr>
          <w:rFonts w:asciiTheme="majorHAnsi" w:hAnsiTheme="majorHAnsi"/>
          <w:b/>
          <w:color w:val="000000"/>
          <w:sz w:val="40"/>
          <w:szCs w:val="40"/>
        </w:rPr>
        <w:t>Ę</w:t>
      </w:r>
      <w:r w:rsidRPr="009F676C">
        <w:rPr>
          <w:rFonts w:asciiTheme="majorHAnsi" w:hAnsiTheme="majorHAnsi"/>
          <w:b/>
          <w:bCs/>
          <w:color w:val="000000"/>
          <w:sz w:val="40"/>
          <w:szCs w:val="40"/>
        </w:rPr>
        <w:t>WZIĘCIA</w:t>
      </w:r>
    </w:p>
    <w:p w:rsidR="00C45B1C" w:rsidRPr="009F676C" w:rsidRDefault="006F5E74" w:rsidP="00C45B1C">
      <w:pPr>
        <w:pStyle w:val="Tekstpodstawowywcity"/>
        <w:spacing w:line="360" w:lineRule="auto"/>
        <w:ind w:left="0"/>
        <w:jc w:val="center"/>
        <w:rPr>
          <w:rFonts w:asciiTheme="majorHAnsi" w:eastAsia="MS Mincho" w:hAnsiTheme="majorHAnsi"/>
          <w:b/>
          <w:i/>
          <w:sz w:val="24"/>
        </w:rPr>
      </w:pPr>
      <w:r>
        <w:rPr>
          <w:rFonts w:asciiTheme="majorHAnsi" w:eastAsia="MS Mincho" w:hAnsiTheme="majorHAnsi"/>
          <w:b/>
          <w:i/>
          <w:sz w:val="24"/>
        </w:rPr>
        <w:t>FARMA WIATROWA CHĄŚNO</w:t>
      </w:r>
    </w:p>
    <w:p w:rsidR="0069699F" w:rsidRDefault="0069699F" w:rsidP="0069699F">
      <w:pPr>
        <w:pStyle w:val="Tekstpodstawowywcity"/>
        <w:spacing w:line="360" w:lineRule="auto"/>
        <w:ind w:left="0"/>
        <w:jc w:val="center"/>
        <w:rPr>
          <w:rFonts w:asciiTheme="majorHAnsi" w:eastAsia="MS Mincho" w:hAnsiTheme="majorHAnsi"/>
          <w:b/>
          <w:i/>
          <w:sz w:val="24"/>
        </w:rPr>
      </w:pPr>
    </w:p>
    <w:p w:rsidR="00EC6040" w:rsidRDefault="00EC6040" w:rsidP="00253D7C">
      <w:pPr>
        <w:widowControl w:val="0"/>
        <w:autoSpaceDE w:val="0"/>
        <w:autoSpaceDN w:val="0"/>
        <w:adjustRightInd w:val="0"/>
        <w:jc w:val="center"/>
        <w:rPr>
          <w:b/>
          <w:bCs/>
          <w:color w:val="000000"/>
          <w:sz w:val="40"/>
          <w:szCs w:val="40"/>
        </w:rPr>
      </w:pPr>
    </w:p>
    <w:p w:rsidR="00EC6040" w:rsidRDefault="00EC6040" w:rsidP="00253D7C">
      <w:pPr>
        <w:widowControl w:val="0"/>
        <w:autoSpaceDE w:val="0"/>
        <w:autoSpaceDN w:val="0"/>
        <w:adjustRightInd w:val="0"/>
        <w:jc w:val="center"/>
        <w:rPr>
          <w:b/>
          <w:bCs/>
          <w:color w:val="000000"/>
          <w:sz w:val="40"/>
          <w:szCs w:val="40"/>
        </w:rPr>
      </w:pPr>
    </w:p>
    <w:p w:rsidR="00D7799F" w:rsidRDefault="00D7799F" w:rsidP="00253D7C">
      <w:pPr>
        <w:widowControl w:val="0"/>
        <w:autoSpaceDE w:val="0"/>
        <w:autoSpaceDN w:val="0"/>
        <w:adjustRightInd w:val="0"/>
        <w:jc w:val="center"/>
        <w:rPr>
          <w:b/>
          <w:bCs/>
          <w:color w:val="000000"/>
          <w:sz w:val="40"/>
          <w:szCs w:val="40"/>
        </w:rPr>
      </w:pPr>
    </w:p>
    <w:p w:rsidR="00490B97" w:rsidRDefault="00490B97" w:rsidP="00253D7C">
      <w:pPr>
        <w:widowControl w:val="0"/>
        <w:autoSpaceDE w:val="0"/>
        <w:autoSpaceDN w:val="0"/>
        <w:adjustRightInd w:val="0"/>
        <w:jc w:val="center"/>
        <w:rPr>
          <w:bCs/>
          <w:color w:val="000000"/>
        </w:rPr>
      </w:pPr>
    </w:p>
    <w:p w:rsidR="00490B97" w:rsidRDefault="00490B97" w:rsidP="00253D7C">
      <w:pPr>
        <w:widowControl w:val="0"/>
        <w:autoSpaceDE w:val="0"/>
        <w:autoSpaceDN w:val="0"/>
        <w:adjustRightInd w:val="0"/>
        <w:jc w:val="center"/>
        <w:rPr>
          <w:bCs/>
          <w:color w:val="000000"/>
        </w:rPr>
      </w:pPr>
    </w:p>
    <w:p w:rsidR="0067334E" w:rsidRDefault="0067334E" w:rsidP="00224511">
      <w:pPr>
        <w:widowControl w:val="0"/>
        <w:autoSpaceDE w:val="0"/>
        <w:autoSpaceDN w:val="0"/>
        <w:adjustRightInd w:val="0"/>
        <w:jc w:val="center"/>
        <w:rPr>
          <w:rFonts w:asciiTheme="majorHAnsi" w:hAnsiTheme="majorHAnsi"/>
          <w:bCs/>
          <w:color w:val="000000"/>
        </w:rPr>
      </w:pPr>
    </w:p>
    <w:p w:rsidR="0067334E" w:rsidRDefault="0067334E" w:rsidP="00224511">
      <w:pPr>
        <w:widowControl w:val="0"/>
        <w:autoSpaceDE w:val="0"/>
        <w:autoSpaceDN w:val="0"/>
        <w:adjustRightInd w:val="0"/>
        <w:jc w:val="center"/>
        <w:rPr>
          <w:rFonts w:asciiTheme="majorHAnsi" w:hAnsiTheme="majorHAnsi"/>
          <w:bCs/>
          <w:color w:val="000000"/>
        </w:rPr>
      </w:pPr>
    </w:p>
    <w:p w:rsidR="0067334E" w:rsidRDefault="0067334E" w:rsidP="00224511">
      <w:pPr>
        <w:widowControl w:val="0"/>
        <w:autoSpaceDE w:val="0"/>
        <w:autoSpaceDN w:val="0"/>
        <w:adjustRightInd w:val="0"/>
        <w:jc w:val="center"/>
        <w:rPr>
          <w:rFonts w:asciiTheme="majorHAnsi" w:hAnsiTheme="majorHAnsi"/>
          <w:bCs/>
          <w:color w:val="000000"/>
        </w:rPr>
      </w:pPr>
    </w:p>
    <w:p w:rsidR="0067334E" w:rsidRDefault="0067334E" w:rsidP="00224511">
      <w:pPr>
        <w:widowControl w:val="0"/>
        <w:autoSpaceDE w:val="0"/>
        <w:autoSpaceDN w:val="0"/>
        <w:adjustRightInd w:val="0"/>
        <w:jc w:val="center"/>
        <w:rPr>
          <w:rFonts w:asciiTheme="majorHAnsi" w:hAnsiTheme="majorHAnsi"/>
          <w:bCs/>
          <w:color w:val="000000"/>
        </w:rPr>
      </w:pPr>
    </w:p>
    <w:p w:rsidR="0067334E" w:rsidRDefault="0067334E" w:rsidP="00224511">
      <w:pPr>
        <w:widowControl w:val="0"/>
        <w:autoSpaceDE w:val="0"/>
        <w:autoSpaceDN w:val="0"/>
        <w:adjustRightInd w:val="0"/>
        <w:jc w:val="center"/>
        <w:rPr>
          <w:rFonts w:asciiTheme="majorHAnsi" w:hAnsiTheme="majorHAnsi"/>
          <w:bCs/>
          <w:color w:val="000000"/>
        </w:rPr>
      </w:pPr>
    </w:p>
    <w:p w:rsidR="0067334E" w:rsidRDefault="0067334E" w:rsidP="00224511">
      <w:pPr>
        <w:widowControl w:val="0"/>
        <w:autoSpaceDE w:val="0"/>
        <w:autoSpaceDN w:val="0"/>
        <w:adjustRightInd w:val="0"/>
        <w:jc w:val="center"/>
        <w:rPr>
          <w:rFonts w:asciiTheme="majorHAnsi" w:hAnsiTheme="majorHAnsi"/>
          <w:bCs/>
          <w:color w:val="000000"/>
        </w:rPr>
      </w:pPr>
    </w:p>
    <w:p w:rsidR="00D215DB" w:rsidRDefault="00D215DB" w:rsidP="00224511">
      <w:pPr>
        <w:widowControl w:val="0"/>
        <w:autoSpaceDE w:val="0"/>
        <w:autoSpaceDN w:val="0"/>
        <w:adjustRightInd w:val="0"/>
        <w:jc w:val="center"/>
        <w:rPr>
          <w:rFonts w:asciiTheme="majorHAnsi" w:hAnsiTheme="majorHAnsi"/>
          <w:bCs/>
          <w:color w:val="000000"/>
        </w:rPr>
      </w:pPr>
    </w:p>
    <w:p w:rsidR="00D215DB" w:rsidRDefault="00D215DB" w:rsidP="00224511">
      <w:pPr>
        <w:widowControl w:val="0"/>
        <w:autoSpaceDE w:val="0"/>
        <w:autoSpaceDN w:val="0"/>
        <w:adjustRightInd w:val="0"/>
        <w:jc w:val="center"/>
        <w:rPr>
          <w:rFonts w:asciiTheme="majorHAnsi" w:hAnsiTheme="majorHAnsi"/>
          <w:bCs/>
          <w:color w:val="000000"/>
        </w:rPr>
      </w:pPr>
    </w:p>
    <w:p w:rsidR="00D215DB" w:rsidRDefault="00D215DB" w:rsidP="00224511">
      <w:pPr>
        <w:widowControl w:val="0"/>
        <w:autoSpaceDE w:val="0"/>
        <w:autoSpaceDN w:val="0"/>
        <w:adjustRightInd w:val="0"/>
        <w:jc w:val="center"/>
        <w:rPr>
          <w:rFonts w:asciiTheme="majorHAnsi" w:hAnsiTheme="majorHAnsi"/>
          <w:bCs/>
          <w:color w:val="000000"/>
        </w:rPr>
      </w:pPr>
    </w:p>
    <w:p w:rsidR="00BB3682" w:rsidRDefault="00BB3682" w:rsidP="00224511">
      <w:pPr>
        <w:widowControl w:val="0"/>
        <w:autoSpaceDE w:val="0"/>
        <w:autoSpaceDN w:val="0"/>
        <w:adjustRightInd w:val="0"/>
        <w:jc w:val="center"/>
        <w:rPr>
          <w:rFonts w:asciiTheme="majorHAnsi" w:hAnsiTheme="majorHAnsi"/>
          <w:bCs/>
          <w:color w:val="000000"/>
        </w:rPr>
      </w:pPr>
    </w:p>
    <w:p w:rsidR="00BB3682" w:rsidRDefault="00BB3682" w:rsidP="00224511">
      <w:pPr>
        <w:widowControl w:val="0"/>
        <w:autoSpaceDE w:val="0"/>
        <w:autoSpaceDN w:val="0"/>
        <w:adjustRightInd w:val="0"/>
        <w:jc w:val="center"/>
        <w:rPr>
          <w:rFonts w:asciiTheme="majorHAnsi" w:hAnsiTheme="majorHAnsi"/>
          <w:bCs/>
          <w:color w:val="000000"/>
        </w:rPr>
      </w:pPr>
    </w:p>
    <w:p w:rsidR="000E114E" w:rsidRDefault="000E114E" w:rsidP="00224511">
      <w:pPr>
        <w:widowControl w:val="0"/>
        <w:autoSpaceDE w:val="0"/>
        <w:autoSpaceDN w:val="0"/>
        <w:adjustRightInd w:val="0"/>
        <w:jc w:val="center"/>
        <w:rPr>
          <w:rFonts w:asciiTheme="majorHAnsi" w:hAnsiTheme="majorHAnsi"/>
          <w:bCs/>
          <w:color w:val="000000"/>
        </w:rPr>
      </w:pPr>
    </w:p>
    <w:p w:rsidR="000E114E" w:rsidRDefault="000E114E" w:rsidP="00224511">
      <w:pPr>
        <w:widowControl w:val="0"/>
        <w:autoSpaceDE w:val="0"/>
        <w:autoSpaceDN w:val="0"/>
        <w:adjustRightInd w:val="0"/>
        <w:jc w:val="center"/>
        <w:rPr>
          <w:rFonts w:asciiTheme="majorHAnsi" w:hAnsiTheme="majorHAnsi"/>
          <w:bCs/>
          <w:color w:val="000000"/>
        </w:rPr>
      </w:pPr>
    </w:p>
    <w:p w:rsidR="000E114E" w:rsidRDefault="000E114E" w:rsidP="00224511">
      <w:pPr>
        <w:widowControl w:val="0"/>
        <w:autoSpaceDE w:val="0"/>
        <w:autoSpaceDN w:val="0"/>
        <w:adjustRightInd w:val="0"/>
        <w:jc w:val="center"/>
        <w:rPr>
          <w:rFonts w:asciiTheme="majorHAnsi" w:hAnsiTheme="majorHAnsi"/>
          <w:bCs/>
          <w:color w:val="000000"/>
        </w:rPr>
      </w:pPr>
    </w:p>
    <w:p w:rsidR="000E114E" w:rsidRDefault="000E114E" w:rsidP="00224511">
      <w:pPr>
        <w:widowControl w:val="0"/>
        <w:autoSpaceDE w:val="0"/>
        <w:autoSpaceDN w:val="0"/>
        <w:adjustRightInd w:val="0"/>
        <w:jc w:val="center"/>
        <w:rPr>
          <w:rFonts w:asciiTheme="majorHAnsi" w:hAnsiTheme="majorHAnsi"/>
          <w:bCs/>
          <w:color w:val="000000"/>
        </w:rPr>
      </w:pPr>
    </w:p>
    <w:p w:rsidR="003816B9" w:rsidRDefault="003816B9" w:rsidP="00224511">
      <w:pPr>
        <w:widowControl w:val="0"/>
        <w:autoSpaceDE w:val="0"/>
        <w:autoSpaceDN w:val="0"/>
        <w:adjustRightInd w:val="0"/>
        <w:jc w:val="center"/>
        <w:rPr>
          <w:rFonts w:asciiTheme="majorHAnsi" w:hAnsiTheme="majorHAnsi"/>
          <w:bCs/>
          <w:color w:val="000000"/>
        </w:rPr>
      </w:pPr>
    </w:p>
    <w:p w:rsidR="003816B9" w:rsidRDefault="003816B9" w:rsidP="00224511">
      <w:pPr>
        <w:widowControl w:val="0"/>
        <w:autoSpaceDE w:val="0"/>
        <w:autoSpaceDN w:val="0"/>
        <w:adjustRightInd w:val="0"/>
        <w:jc w:val="center"/>
        <w:rPr>
          <w:rFonts w:asciiTheme="majorHAnsi" w:hAnsiTheme="majorHAnsi"/>
          <w:bCs/>
          <w:color w:val="000000"/>
        </w:rPr>
      </w:pPr>
    </w:p>
    <w:p w:rsidR="003816B9" w:rsidRDefault="00AC1480" w:rsidP="00AC1480">
      <w:pPr>
        <w:widowControl w:val="0"/>
        <w:autoSpaceDE w:val="0"/>
        <w:autoSpaceDN w:val="0"/>
        <w:adjustRightInd w:val="0"/>
        <w:jc w:val="center"/>
        <w:rPr>
          <w:rFonts w:asciiTheme="majorHAnsi" w:hAnsiTheme="majorHAnsi"/>
          <w:bCs/>
          <w:color w:val="000000"/>
        </w:rPr>
      </w:pPr>
      <w:r>
        <w:rPr>
          <w:rFonts w:asciiTheme="majorHAnsi" w:hAnsiTheme="majorHAnsi"/>
          <w:bCs/>
          <w:color w:val="000000"/>
        </w:rPr>
        <w:t xml:space="preserve">                                                                                                    </w:t>
      </w:r>
      <w:r w:rsidR="00F159A6">
        <w:rPr>
          <w:rFonts w:asciiTheme="majorHAnsi" w:hAnsiTheme="majorHAnsi"/>
          <w:bCs/>
          <w:color w:val="000000"/>
        </w:rPr>
        <w:t>Opracowanie:</w:t>
      </w:r>
    </w:p>
    <w:p w:rsidR="00F159A6" w:rsidRDefault="00F159A6" w:rsidP="00F159A6">
      <w:pPr>
        <w:widowControl w:val="0"/>
        <w:autoSpaceDE w:val="0"/>
        <w:autoSpaceDN w:val="0"/>
        <w:adjustRightInd w:val="0"/>
        <w:jc w:val="right"/>
        <w:rPr>
          <w:rFonts w:asciiTheme="majorHAnsi" w:hAnsiTheme="majorHAnsi"/>
          <w:bCs/>
          <w:color w:val="000000"/>
        </w:rPr>
      </w:pPr>
      <w:r>
        <w:rPr>
          <w:rFonts w:asciiTheme="majorHAnsi" w:hAnsiTheme="majorHAnsi"/>
          <w:bCs/>
          <w:color w:val="000000"/>
        </w:rPr>
        <w:t>Mgr Kamilla Krzemińska-Sobolewska</w:t>
      </w:r>
    </w:p>
    <w:p w:rsidR="006B6F52" w:rsidRDefault="006B6F52" w:rsidP="006B6F52">
      <w:pPr>
        <w:widowControl w:val="0"/>
        <w:autoSpaceDE w:val="0"/>
        <w:autoSpaceDN w:val="0"/>
        <w:adjustRightInd w:val="0"/>
        <w:jc w:val="center"/>
        <w:rPr>
          <w:rFonts w:asciiTheme="majorHAnsi" w:hAnsiTheme="majorHAnsi"/>
          <w:bCs/>
          <w:color w:val="000000"/>
        </w:rPr>
      </w:pPr>
      <w:r>
        <w:rPr>
          <w:rFonts w:asciiTheme="majorHAnsi" w:hAnsiTheme="majorHAnsi"/>
          <w:bCs/>
          <w:color w:val="000000"/>
        </w:rPr>
        <w:t xml:space="preserve">                                                                                                         Mgr Krzysztof Skibiński</w:t>
      </w:r>
    </w:p>
    <w:p w:rsidR="006B6F52" w:rsidRDefault="006B6F52" w:rsidP="006B6F52">
      <w:pPr>
        <w:widowControl w:val="0"/>
        <w:autoSpaceDE w:val="0"/>
        <w:autoSpaceDN w:val="0"/>
        <w:adjustRightInd w:val="0"/>
        <w:jc w:val="center"/>
        <w:rPr>
          <w:rFonts w:asciiTheme="majorHAnsi" w:hAnsiTheme="majorHAnsi"/>
          <w:bCs/>
          <w:color w:val="000000"/>
        </w:rPr>
      </w:pPr>
      <w:r>
        <w:rPr>
          <w:rFonts w:asciiTheme="majorHAnsi" w:hAnsiTheme="majorHAnsi"/>
          <w:bCs/>
          <w:color w:val="000000"/>
        </w:rPr>
        <w:t xml:space="preserve">                                                                                                            Mgr inż. Joanna Olejniczak</w:t>
      </w:r>
    </w:p>
    <w:p w:rsidR="003816B9" w:rsidRDefault="003816B9" w:rsidP="00224511">
      <w:pPr>
        <w:widowControl w:val="0"/>
        <w:autoSpaceDE w:val="0"/>
        <w:autoSpaceDN w:val="0"/>
        <w:adjustRightInd w:val="0"/>
        <w:jc w:val="center"/>
        <w:rPr>
          <w:rFonts w:asciiTheme="majorHAnsi" w:hAnsiTheme="majorHAnsi"/>
          <w:bCs/>
          <w:color w:val="000000"/>
        </w:rPr>
      </w:pPr>
    </w:p>
    <w:p w:rsidR="003816B9" w:rsidRDefault="003816B9" w:rsidP="006B6F52">
      <w:pPr>
        <w:widowControl w:val="0"/>
        <w:autoSpaceDE w:val="0"/>
        <w:autoSpaceDN w:val="0"/>
        <w:adjustRightInd w:val="0"/>
        <w:rPr>
          <w:rFonts w:asciiTheme="majorHAnsi" w:hAnsiTheme="majorHAnsi"/>
          <w:bCs/>
          <w:color w:val="000000"/>
        </w:rPr>
      </w:pPr>
    </w:p>
    <w:p w:rsidR="00BB3682" w:rsidRDefault="00BB3682" w:rsidP="00224511">
      <w:pPr>
        <w:widowControl w:val="0"/>
        <w:autoSpaceDE w:val="0"/>
        <w:autoSpaceDN w:val="0"/>
        <w:adjustRightInd w:val="0"/>
        <w:jc w:val="center"/>
        <w:rPr>
          <w:rFonts w:asciiTheme="majorHAnsi" w:hAnsiTheme="majorHAnsi"/>
          <w:bCs/>
          <w:color w:val="000000"/>
        </w:rPr>
      </w:pPr>
    </w:p>
    <w:p w:rsidR="000E114E" w:rsidRPr="007D4AE4" w:rsidRDefault="00C45B1C" w:rsidP="007D4AE4">
      <w:pPr>
        <w:widowControl w:val="0"/>
        <w:autoSpaceDE w:val="0"/>
        <w:autoSpaceDN w:val="0"/>
        <w:adjustRightInd w:val="0"/>
        <w:jc w:val="center"/>
        <w:rPr>
          <w:b/>
          <w:bCs/>
          <w:color w:val="000000"/>
          <w:sz w:val="40"/>
          <w:szCs w:val="40"/>
        </w:rPr>
      </w:pPr>
      <w:r w:rsidRPr="009F676C">
        <w:rPr>
          <w:rFonts w:asciiTheme="majorHAnsi" w:hAnsiTheme="majorHAnsi"/>
          <w:bCs/>
          <w:color w:val="000000"/>
        </w:rPr>
        <w:t>INOWROCŁAW, 201</w:t>
      </w:r>
      <w:r w:rsidR="00AC01CC">
        <w:rPr>
          <w:rFonts w:asciiTheme="majorHAnsi" w:hAnsiTheme="majorHAnsi"/>
          <w:bCs/>
          <w:color w:val="000000"/>
        </w:rPr>
        <w:t>5</w:t>
      </w:r>
      <w:r w:rsidR="005603B2">
        <w:rPr>
          <w:rFonts w:asciiTheme="majorHAnsi" w:hAnsiTheme="majorHAnsi"/>
          <w:bCs/>
          <w:color w:val="000000"/>
        </w:rPr>
        <w:t xml:space="preserve"> </w:t>
      </w:r>
      <w:r w:rsidRPr="009F676C">
        <w:rPr>
          <w:rFonts w:asciiTheme="majorHAnsi" w:hAnsiTheme="majorHAnsi"/>
          <w:bCs/>
          <w:color w:val="000000"/>
        </w:rPr>
        <w:t>r.</w:t>
      </w:r>
    </w:p>
    <w:sdt>
      <w:sdtPr>
        <w:rPr>
          <w:rFonts w:ascii="Times New Roman" w:eastAsia="Times New Roman" w:hAnsi="Times New Roman" w:cs="Times New Roman"/>
          <w:b w:val="0"/>
          <w:color w:val="auto"/>
          <w:sz w:val="24"/>
          <w:szCs w:val="24"/>
          <w:u w:val="none"/>
          <w:lang w:eastAsia="pl-PL"/>
        </w:rPr>
        <w:id w:val="-1152523951"/>
        <w:docPartObj>
          <w:docPartGallery w:val="Table of Contents"/>
          <w:docPartUnique/>
        </w:docPartObj>
      </w:sdtPr>
      <w:sdtEndPr>
        <w:rPr>
          <w:bCs/>
        </w:rPr>
      </w:sdtEndPr>
      <w:sdtContent>
        <w:p w:rsidR="00DC1542" w:rsidRDefault="00DC1542" w:rsidP="00DC1542">
          <w:pPr>
            <w:pStyle w:val="Nagwekspisutreci"/>
            <w:numPr>
              <w:ilvl w:val="0"/>
              <w:numId w:val="0"/>
            </w:numPr>
            <w:ind w:left="360" w:hanging="360"/>
          </w:pPr>
          <w:r>
            <w:t>Spis treści</w:t>
          </w:r>
        </w:p>
        <w:p w:rsidR="00942630" w:rsidRPr="00942630" w:rsidRDefault="00B43E49">
          <w:pPr>
            <w:pStyle w:val="Spistreci1"/>
            <w:tabs>
              <w:tab w:val="left" w:pos="440"/>
              <w:tab w:val="right" w:leader="dot" w:pos="9060"/>
            </w:tabs>
            <w:rPr>
              <w:rFonts w:ascii="Times New Roman" w:hAnsi="Times New Roman" w:cs="Times New Roman"/>
              <w:noProof/>
            </w:rPr>
          </w:pPr>
          <w:r w:rsidRPr="00B43E49">
            <w:rPr>
              <w:rFonts w:ascii="Times New Roman" w:hAnsi="Times New Roman" w:cs="Times New Roman"/>
            </w:rPr>
            <w:fldChar w:fldCharType="begin"/>
          </w:r>
          <w:r w:rsidR="00DC1542" w:rsidRPr="001F16A5">
            <w:rPr>
              <w:rFonts w:ascii="Times New Roman" w:hAnsi="Times New Roman" w:cs="Times New Roman"/>
            </w:rPr>
            <w:instrText xml:space="preserve"> TOC \o "1-3" \h \z \u </w:instrText>
          </w:r>
          <w:r w:rsidRPr="00B43E49">
            <w:rPr>
              <w:rFonts w:ascii="Times New Roman" w:hAnsi="Times New Roman" w:cs="Times New Roman"/>
            </w:rPr>
            <w:fldChar w:fldCharType="separate"/>
          </w:r>
          <w:hyperlink w:anchor="_Toc389547103" w:history="1">
            <w:r w:rsidR="00942630" w:rsidRPr="00942630">
              <w:rPr>
                <w:rStyle w:val="Hipercze"/>
                <w:rFonts w:ascii="Times New Roman" w:hAnsi="Times New Roman" w:cs="Times New Roman"/>
                <w:noProof/>
              </w:rPr>
              <w:t>1.</w:t>
            </w:r>
            <w:r w:rsidR="00942630" w:rsidRPr="00942630">
              <w:rPr>
                <w:rFonts w:ascii="Times New Roman" w:hAnsi="Times New Roman" w:cs="Times New Roman"/>
                <w:noProof/>
              </w:rPr>
              <w:tab/>
            </w:r>
            <w:r w:rsidR="00942630" w:rsidRPr="00942630">
              <w:rPr>
                <w:rStyle w:val="Hipercze"/>
                <w:rFonts w:ascii="Times New Roman" w:hAnsi="Times New Roman" w:cs="Times New Roman"/>
                <w:noProof/>
              </w:rPr>
              <w:t>PODSTAWA OPRACOWANIA</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_Toc389547103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4</w:t>
            </w:r>
            <w:r w:rsidRPr="00942630">
              <w:rPr>
                <w:rFonts w:ascii="Times New Roman" w:hAnsi="Times New Roman" w:cs="Times New Roman"/>
                <w:noProof/>
                <w:webHidden/>
              </w:rPr>
              <w:fldChar w:fldCharType="end"/>
            </w:r>
          </w:hyperlink>
        </w:p>
        <w:p w:rsidR="00942630" w:rsidRPr="00942630" w:rsidRDefault="00B43E49">
          <w:pPr>
            <w:pStyle w:val="Spistreci1"/>
            <w:tabs>
              <w:tab w:val="left" w:pos="440"/>
              <w:tab w:val="right" w:leader="dot" w:pos="9060"/>
            </w:tabs>
            <w:rPr>
              <w:rFonts w:ascii="Times New Roman" w:hAnsi="Times New Roman" w:cs="Times New Roman"/>
              <w:noProof/>
            </w:rPr>
          </w:pPr>
          <w:hyperlink w:anchor="_Toc389547104" w:history="1">
            <w:r w:rsidR="00942630" w:rsidRPr="00942630">
              <w:rPr>
                <w:rStyle w:val="Hipercze"/>
                <w:rFonts w:ascii="Times New Roman" w:hAnsi="Times New Roman" w:cs="Times New Roman"/>
                <w:noProof/>
              </w:rPr>
              <w:t>2.</w:t>
            </w:r>
            <w:r w:rsidR="00942630" w:rsidRPr="00942630">
              <w:rPr>
                <w:rFonts w:ascii="Times New Roman" w:hAnsi="Times New Roman" w:cs="Times New Roman"/>
                <w:noProof/>
              </w:rPr>
              <w:tab/>
            </w:r>
            <w:r w:rsidR="00942630" w:rsidRPr="00942630">
              <w:rPr>
                <w:rStyle w:val="Hipercze"/>
                <w:rFonts w:ascii="Times New Roman" w:hAnsi="Times New Roman" w:cs="Times New Roman"/>
                <w:noProof/>
              </w:rPr>
              <w:t>RODZAJ, SKALA I USYTUOWANIE PRZEDSIĘWZIĘCIA</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_Toc389547104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5</w:t>
            </w:r>
            <w:r w:rsidRPr="00942630">
              <w:rPr>
                <w:rFonts w:ascii="Times New Roman" w:hAnsi="Times New Roman" w:cs="Times New Roman"/>
                <w:noProof/>
                <w:webHidden/>
              </w:rPr>
              <w:fldChar w:fldCharType="end"/>
            </w:r>
          </w:hyperlink>
        </w:p>
        <w:p w:rsidR="00942630" w:rsidRPr="00942630" w:rsidRDefault="00B43E49">
          <w:pPr>
            <w:pStyle w:val="Spistreci2"/>
            <w:tabs>
              <w:tab w:val="right" w:leader="dot" w:pos="9060"/>
            </w:tabs>
            <w:rPr>
              <w:rFonts w:ascii="Times New Roman" w:hAnsi="Times New Roman" w:cs="Times New Roman"/>
              <w:noProof/>
            </w:rPr>
          </w:pPr>
          <w:hyperlink w:anchor="_Toc389547105" w:history="1">
            <w:r w:rsidR="00942630" w:rsidRPr="00942630">
              <w:rPr>
                <w:rStyle w:val="Hipercze"/>
                <w:rFonts w:ascii="Times New Roman" w:hAnsi="Times New Roman" w:cs="Times New Roman"/>
                <w:noProof/>
              </w:rPr>
              <w:t>2.1. Rodzaj i skala przedsięwzięcia</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_Toc389547105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5</w:t>
            </w:r>
            <w:r w:rsidRPr="00942630">
              <w:rPr>
                <w:rFonts w:ascii="Times New Roman" w:hAnsi="Times New Roman" w:cs="Times New Roman"/>
                <w:noProof/>
                <w:webHidden/>
              </w:rPr>
              <w:fldChar w:fldCharType="end"/>
            </w:r>
          </w:hyperlink>
        </w:p>
        <w:p w:rsidR="00942630" w:rsidRPr="00942630" w:rsidRDefault="00B43E49">
          <w:pPr>
            <w:pStyle w:val="Spistreci2"/>
            <w:tabs>
              <w:tab w:val="left" w:pos="880"/>
              <w:tab w:val="right" w:leader="dot" w:pos="9060"/>
            </w:tabs>
            <w:rPr>
              <w:rFonts w:ascii="Times New Roman" w:hAnsi="Times New Roman" w:cs="Times New Roman"/>
              <w:noProof/>
            </w:rPr>
          </w:pPr>
          <w:hyperlink w:anchor="_Toc389547106" w:history="1">
            <w:r w:rsidR="00942630" w:rsidRPr="00942630">
              <w:rPr>
                <w:rStyle w:val="Hipercze"/>
                <w:rFonts w:ascii="Times New Roman" w:hAnsi="Times New Roman" w:cs="Times New Roman"/>
                <w:noProof/>
              </w:rPr>
              <w:t>2.2</w:t>
            </w:r>
            <w:r w:rsidR="00FF05CD">
              <w:rPr>
                <w:rStyle w:val="Hipercze"/>
                <w:rFonts w:ascii="Times New Roman" w:hAnsi="Times New Roman" w:cs="Times New Roman"/>
                <w:noProof/>
              </w:rPr>
              <w:t>.</w:t>
            </w:r>
            <w:r w:rsidR="00942630" w:rsidRPr="00942630">
              <w:rPr>
                <w:rFonts w:ascii="Times New Roman" w:hAnsi="Times New Roman" w:cs="Times New Roman"/>
                <w:noProof/>
              </w:rPr>
              <w:tab/>
            </w:r>
            <w:r w:rsidR="00942630" w:rsidRPr="00942630">
              <w:rPr>
                <w:rStyle w:val="Hipercze"/>
                <w:rFonts w:ascii="Times New Roman" w:hAnsi="Times New Roman" w:cs="Times New Roman"/>
                <w:noProof/>
              </w:rPr>
              <w:t>Skala przedsięwzięcia</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_Toc389547106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5</w:t>
            </w:r>
            <w:r w:rsidRPr="00942630">
              <w:rPr>
                <w:rFonts w:ascii="Times New Roman" w:hAnsi="Times New Roman" w:cs="Times New Roman"/>
                <w:noProof/>
                <w:webHidden/>
              </w:rPr>
              <w:fldChar w:fldCharType="end"/>
            </w:r>
          </w:hyperlink>
        </w:p>
        <w:p w:rsidR="00942630" w:rsidRPr="00942630" w:rsidRDefault="00B43E49">
          <w:pPr>
            <w:pStyle w:val="Spistreci2"/>
            <w:tabs>
              <w:tab w:val="left" w:pos="880"/>
              <w:tab w:val="right" w:leader="dot" w:pos="9060"/>
            </w:tabs>
            <w:rPr>
              <w:rFonts w:ascii="Times New Roman" w:hAnsi="Times New Roman" w:cs="Times New Roman"/>
              <w:noProof/>
            </w:rPr>
          </w:pPr>
          <w:hyperlink w:anchor="_Toc389547107" w:history="1">
            <w:r w:rsidR="00942630" w:rsidRPr="00942630">
              <w:rPr>
                <w:rStyle w:val="Hipercze"/>
                <w:rFonts w:ascii="Times New Roman" w:hAnsi="Times New Roman" w:cs="Times New Roman"/>
                <w:noProof/>
              </w:rPr>
              <w:t>2.3</w:t>
            </w:r>
            <w:r w:rsidR="00FF05CD">
              <w:rPr>
                <w:rStyle w:val="Hipercze"/>
                <w:rFonts w:ascii="Times New Roman" w:hAnsi="Times New Roman" w:cs="Times New Roman"/>
                <w:noProof/>
              </w:rPr>
              <w:t>.</w:t>
            </w:r>
            <w:r w:rsidR="00942630" w:rsidRPr="00942630">
              <w:rPr>
                <w:rFonts w:ascii="Times New Roman" w:hAnsi="Times New Roman" w:cs="Times New Roman"/>
                <w:noProof/>
              </w:rPr>
              <w:tab/>
            </w:r>
            <w:r w:rsidR="00942630" w:rsidRPr="00942630">
              <w:rPr>
                <w:rStyle w:val="Hipercze"/>
                <w:rFonts w:ascii="Times New Roman" w:hAnsi="Times New Roman" w:cs="Times New Roman"/>
                <w:noProof/>
              </w:rPr>
              <w:t>Usytuowanie przedsięwzięcia</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_Toc389547107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5</w:t>
            </w:r>
            <w:r w:rsidRPr="00942630">
              <w:rPr>
                <w:rFonts w:ascii="Times New Roman" w:hAnsi="Times New Roman" w:cs="Times New Roman"/>
                <w:noProof/>
                <w:webHidden/>
              </w:rPr>
              <w:fldChar w:fldCharType="end"/>
            </w:r>
          </w:hyperlink>
        </w:p>
        <w:p w:rsidR="00942630" w:rsidRPr="00942630" w:rsidRDefault="00B43E49">
          <w:pPr>
            <w:pStyle w:val="Spistreci1"/>
            <w:tabs>
              <w:tab w:val="left" w:pos="440"/>
              <w:tab w:val="right" w:leader="dot" w:pos="9060"/>
            </w:tabs>
            <w:rPr>
              <w:rFonts w:ascii="Times New Roman" w:hAnsi="Times New Roman" w:cs="Times New Roman"/>
              <w:noProof/>
            </w:rPr>
          </w:pPr>
          <w:hyperlink w:anchor="_Toc389547108" w:history="1">
            <w:r w:rsidR="00942630" w:rsidRPr="00942630">
              <w:rPr>
                <w:rStyle w:val="Hipercze"/>
                <w:rFonts w:ascii="Times New Roman" w:hAnsi="Times New Roman" w:cs="Times New Roman"/>
                <w:noProof/>
              </w:rPr>
              <w:t>3.</w:t>
            </w:r>
            <w:r w:rsidR="00942630" w:rsidRPr="00942630">
              <w:rPr>
                <w:rFonts w:ascii="Times New Roman" w:hAnsi="Times New Roman" w:cs="Times New Roman"/>
                <w:noProof/>
              </w:rPr>
              <w:tab/>
            </w:r>
            <w:r w:rsidR="00942630" w:rsidRPr="00942630">
              <w:rPr>
                <w:rStyle w:val="Hipercze"/>
                <w:rFonts w:ascii="Times New Roman" w:hAnsi="Times New Roman" w:cs="Times New Roman"/>
                <w:noProof/>
              </w:rPr>
              <w:t>POWIERZCHNIA ZAJMOWANEJ NIERUCHOMOŚCI, A TAKŻE OBIEKTU BUDOWLANEGO ORAZ DOTYCHCZASOWY SPOSÓB ICH WYKORZYSTYWANIA I POKRYCIE SZATĄ ROŚLINNĄ</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_Toc389547108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7</w:t>
            </w:r>
            <w:r w:rsidRPr="00942630">
              <w:rPr>
                <w:rFonts w:ascii="Times New Roman" w:hAnsi="Times New Roman" w:cs="Times New Roman"/>
                <w:noProof/>
                <w:webHidden/>
              </w:rPr>
              <w:fldChar w:fldCharType="end"/>
            </w:r>
          </w:hyperlink>
        </w:p>
        <w:p w:rsidR="00942630" w:rsidRPr="00942630" w:rsidRDefault="00B43E49">
          <w:pPr>
            <w:pStyle w:val="Spistreci1"/>
            <w:tabs>
              <w:tab w:val="left" w:pos="440"/>
              <w:tab w:val="right" w:leader="dot" w:pos="9060"/>
            </w:tabs>
            <w:rPr>
              <w:rFonts w:ascii="Times New Roman" w:hAnsi="Times New Roman" w:cs="Times New Roman"/>
              <w:noProof/>
            </w:rPr>
          </w:pPr>
          <w:hyperlink w:anchor="_Toc389547109" w:history="1">
            <w:r w:rsidR="00942630" w:rsidRPr="00942630">
              <w:rPr>
                <w:rStyle w:val="Hipercze"/>
                <w:rFonts w:ascii="Times New Roman" w:hAnsi="Times New Roman" w:cs="Times New Roman"/>
                <w:noProof/>
              </w:rPr>
              <w:t>4.</w:t>
            </w:r>
            <w:r w:rsidR="00942630" w:rsidRPr="00942630">
              <w:rPr>
                <w:rFonts w:ascii="Times New Roman" w:hAnsi="Times New Roman" w:cs="Times New Roman"/>
                <w:noProof/>
              </w:rPr>
              <w:tab/>
            </w:r>
            <w:r w:rsidR="00942630" w:rsidRPr="00942630">
              <w:rPr>
                <w:rStyle w:val="Hipercze"/>
                <w:rFonts w:ascii="Times New Roman" w:hAnsi="Times New Roman" w:cs="Times New Roman"/>
                <w:noProof/>
              </w:rPr>
              <w:t>LOKALIZACJA PRZEDSIĘWZIĘCIA W ODNIESIENIU DO ZAGOSPODAROWANIA PRZESTRZENNEGO</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_Toc389547109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7</w:t>
            </w:r>
            <w:r w:rsidRPr="00942630">
              <w:rPr>
                <w:rFonts w:ascii="Times New Roman" w:hAnsi="Times New Roman" w:cs="Times New Roman"/>
                <w:noProof/>
                <w:webHidden/>
              </w:rPr>
              <w:fldChar w:fldCharType="end"/>
            </w:r>
          </w:hyperlink>
        </w:p>
        <w:p w:rsidR="00942630" w:rsidRPr="00942630" w:rsidRDefault="00B43E49">
          <w:pPr>
            <w:pStyle w:val="Spistreci1"/>
            <w:tabs>
              <w:tab w:val="left" w:pos="440"/>
              <w:tab w:val="right" w:leader="dot" w:pos="9060"/>
            </w:tabs>
            <w:rPr>
              <w:rFonts w:ascii="Times New Roman" w:hAnsi="Times New Roman" w:cs="Times New Roman"/>
              <w:noProof/>
            </w:rPr>
          </w:pPr>
          <w:hyperlink w:anchor="_Toc389547110" w:history="1">
            <w:r w:rsidR="00942630" w:rsidRPr="00942630">
              <w:rPr>
                <w:rStyle w:val="Hipercze"/>
                <w:rFonts w:ascii="Times New Roman" w:hAnsi="Times New Roman" w:cs="Times New Roman"/>
                <w:noProof/>
              </w:rPr>
              <w:t>5.</w:t>
            </w:r>
            <w:r w:rsidR="00942630" w:rsidRPr="00942630">
              <w:rPr>
                <w:rFonts w:ascii="Times New Roman" w:hAnsi="Times New Roman" w:cs="Times New Roman"/>
                <w:noProof/>
              </w:rPr>
              <w:tab/>
            </w:r>
            <w:r w:rsidR="00942630" w:rsidRPr="00942630">
              <w:rPr>
                <w:rStyle w:val="Hipercze"/>
                <w:rFonts w:ascii="Times New Roman" w:hAnsi="Times New Roman" w:cs="Times New Roman"/>
                <w:noProof/>
              </w:rPr>
              <w:t>INNE ELEMENTY INFRASTRUKTURY</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_Toc389547110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8</w:t>
            </w:r>
            <w:r w:rsidRPr="00942630">
              <w:rPr>
                <w:rFonts w:ascii="Times New Roman" w:hAnsi="Times New Roman" w:cs="Times New Roman"/>
                <w:noProof/>
                <w:webHidden/>
              </w:rPr>
              <w:fldChar w:fldCharType="end"/>
            </w:r>
          </w:hyperlink>
        </w:p>
        <w:p w:rsidR="00942630" w:rsidRPr="00942630" w:rsidRDefault="00B43E49">
          <w:pPr>
            <w:pStyle w:val="Spistreci2"/>
            <w:tabs>
              <w:tab w:val="right" w:leader="dot" w:pos="9060"/>
            </w:tabs>
            <w:rPr>
              <w:rFonts w:ascii="Times New Roman" w:hAnsi="Times New Roman" w:cs="Times New Roman"/>
              <w:noProof/>
            </w:rPr>
          </w:pPr>
          <w:hyperlink w:anchor="_Toc389547111" w:history="1">
            <w:r w:rsidR="00942630" w:rsidRPr="00942630">
              <w:rPr>
                <w:rStyle w:val="Hipercze"/>
                <w:rFonts w:ascii="Times New Roman" w:hAnsi="Times New Roman" w:cs="Times New Roman"/>
                <w:noProof/>
                <w:lang w:eastAsia="en-US"/>
              </w:rPr>
              <w:t>5.1. Elementy powiązane technologicznie z przedsięwzięciem</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_Toc389547111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8</w:t>
            </w:r>
            <w:r w:rsidRPr="00942630">
              <w:rPr>
                <w:rFonts w:ascii="Times New Roman" w:hAnsi="Times New Roman" w:cs="Times New Roman"/>
                <w:noProof/>
                <w:webHidden/>
              </w:rPr>
              <w:fldChar w:fldCharType="end"/>
            </w:r>
          </w:hyperlink>
        </w:p>
        <w:p w:rsidR="00942630" w:rsidRPr="00942630" w:rsidRDefault="00B43E49">
          <w:pPr>
            <w:pStyle w:val="Spistreci2"/>
            <w:tabs>
              <w:tab w:val="right" w:leader="dot" w:pos="9060"/>
            </w:tabs>
            <w:rPr>
              <w:rFonts w:ascii="Times New Roman" w:hAnsi="Times New Roman" w:cs="Times New Roman"/>
              <w:noProof/>
            </w:rPr>
          </w:pPr>
          <w:hyperlink w:anchor="_Toc389547112" w:history="1">
            <w:r w:rsidR="00942630" w:rsidRPr="00942630">
              <w:rPr>
                <w:rStyle w:val="Hipercze"/>
                <w:rFonts w:ascii="Times New Roman" w:hAnsi="Times New Roman" w:cs="Times New Roman"/>
                <w:noProof/>
                <w:lang w:eastAsia="en-US"/>
              </w:rPr>
              <w:t>5.2. Drogi dojazdowe</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_Toc389547112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9</w:t>
            </w:r>
            <w:r w:rsidRPr="00942630">
              <w:rPr>
                <w:rFonts w:ascii="Times New Roman" w:hAnsi="Times New Roman" w:cs="Times New Roman"/>
                <w:noProof/>
                <w:webHidden/>
              </w:rPr>
              <w:fldChar w:fldCharType="end"/>
            </w:r>
          </w:hyperlink>
        </w:p>
        <w:p w:rsidR="00942630" w:rsidRPr="00942630" w:rsidRDefault="00B43E49">
          <w:pPr>
            <w:pStyle w:val="Spistreci1"/>
            <w:tabs>
              <w:tab w:val="left" w:pos="440"/>
              <w:tab w:val="right" w:leader="dot" w:pos="9060"/>
            </w:tabs>
            <w:rPr>
              <w:rFonts w:ascii="Times New Roman" w:hAnsi="Times New Roman" w:cs="Times New Roman"/>
              <w:noProof/>
            </w:rPr>
          </w:pPr>
          <w:hyperlink w:anchor="_Toc389547113" w:history="1">
            <w:r w:rsidR="00942630" w:rsidRPr="00942630">
              <w:rPr>
                <w:rStyle w:val="Hipercze"/>
                <w:rFonts w:ascii="Times New Roman" w:hAnsi="Times New Roman" w:cs="Times New Roman"/>
                <w:noProof/>
              </w:rPr>
              <w:t>6.</w:t>
            </w:r>
            <w:r w:rsidR="00942630" w:rsidRPr="00942630">
              <w:rPr>
                <w:rFonts w:ascii="Times New Roman" w:hAnsi="Times New Roman" w:cs="Times New Roman"/>
                <w:noProof/>
              </w:rPr>
              <w:tab/>
            </w:r>
            <w:r w:rsidR="00942630" w:rsidRPr="00942630">
              <w:rPr>
                <w:rStyle w:val="Hipercze"/>
                <w:rFonts w:ascii="Times New Roman" w:hAnsi="Times New Roman" w:cs="Times New Roman"/>
                <w:noProof/>
              </w:rPr>
              <w:t>UWARUNKOWANIA ŚRODOWISKOWE</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_Toc389547113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9</w:t>
            </w:r>
            <w:r w:rsidRPr="00942630">
              <w:rPr>
                <w:rFonts w:ascii="Times New Roman" w:hAnsi="Times New Roman" w:cs="Times New Roman"/>
                <w:noProof/>
                <w:webHidden/>
              </w:rPr>
              <w:fldChar w:fldCharType="end"/>
            </w:r>
          </w:hyperlink>
        </w:p>
        <w:p w:rsidR="00942630" w:rsidRPr="00942630" w:rsidRDefault="00B43E49">
          <w:pPr>
            <w:pStyle w:val="Spistreci3"/>
            <w:tabs>
              <w:tab w:val="right" w:leader="dot" w:pos="9060"/>
            </w:tabs>
            <w:rPr>
              <w:rFonts w:ascii="Times New Roman" w:hAnsi="Times New Roman" w:cs="Times New Roman"/>
              <w:noProof/>
            </w:rPr>
          </w:pPr>
          <w:hyperlink w:anchor="_Toc389547114" w:history="1">
            <w:r w:rsidR="00942630" w:rsidRPr="00942630">
              <w:rPr>
                <w:rStyle w:val="Hipercze"/>
                <w:rFonts w:ascii="Times New Roman" w:hAnsi="Times New Roman" w:cs="Times New Roman"/>
                <w:noProof/>
              </w:rPr>
              <w:t>6.1. Położenie fizyczno-geograficzne, rzeźba terenu</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_Toc389547114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9</w:t>
            </w:r>
            <w:r w:rsidRPr="00942630">
              <w:rPr>
                <w:rFonts w:ascii="Times New Roman" w:hAnsi="Times New Roman" w:cs="Times New Roman"/>
                <w:noProof/>
                <w:webHidden/>
              </w:rPr>
              <w:fldChar w:fldCharType="end"/>
            </w:r>
          </w:hyperlink>
        </w:p>
        <w:p w:rsidR="00942630" w:rsidRPr="00942630" w:rsidRDefault="00B43E49">
          <w:pPr>
            <w:pStyle w:val="Spistreci3"/>
            <w:tabs>
              <w:tab w:val="right" w:leader="dot" w:pos="9060"/>
            </w:tabs>
            <w:rPr>
              <w:rFonts w:ascii="Times New Roman" w:hAnsi="Times New Roman" w:cs="Times New Roman"/>
              <w:noProof/>
            </w:rPr>
          </w:pPr>
          <w:hyperlink w:anchor="_Toc389547115" w:history="1">
            <w:r w:rsidR="00942630" w:rsidRPr="00942630">
              <w:rPr>
                <w:rStyle w:val="Hipercze"/>
                <w:rFonts w:ascii="Times New Roman" w:hAnsi="Times New Roman" w:cs="Times New Roman"/>
                <w:noProof/>
              </w:rPr>
              <w:t>6.2. Warunki klimatyczne</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_Toc389547115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9</w:t>
            </w:r>
            <w:r w:rsidRPr="00942630">
              <w:rPr>
                <w:rFonts w:ascii="Times New Roman" w:hAnsi="Times New Roman" w:cs="Times New Roman"/>
                <w:noProof/>
                <w:webHidden/>
              </w:rPr>
              <w:fldChar w:fldCharType="end"/>
            </w:r>
          </w:hyperlink>
        </w:p>
        <w:p w:rsidR="00942630" w:rsidRPr="00942630" w:rsidRDefault="00B43E49">
          <w:pPr>
            <w:pStyle w:val="Spistreci3"/>
            <w:tabs>
              <w:tab w:val="right" w:leader="dot" w:pos="9060"/>
            </w:tabs>
            <w:rPr>
              <w:rFonts w:ascii="Times New Roman" w:hAnsi="Times New Roman" w:cs="Times New Roman"/>
              <w:noProof/>
            </w:rPr>
          </w:pPr>
          <w:hyperlink w:anchor="_Toc389547116" w:history="1">
            <w:r w:rsidR="00942630" w:rsidRPr="00942630">
              <w:rPr>
                <w:rStyle w:val="Hipercze"/>
                <w:rFonts w:ascii="Times New Roman" w:hAnsi="Times New Roman" w:cs="Times New Roman"/>
                <w:noProof/>
              </w:rPr>
              <w:t>6.3. Wody powierzchniowe</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_Toc389547116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10</w:t>
            </w:r>
            <w:r w:rsidRPr="00942630">
              <w:rPr>
                <w:rFonts w:ascii="Times New Roman" w:hAnsi="Times New Roman" w:cs="Times New Roman"/>
                <w:noProof/>
                <w:webHidden/>
              </w:rPr>
              <w:fldChar w:fldCharType="end"/>
            </w:r>
          </w:hyperlink>
        </w:p>
        <w:p w:rsidR="00942630" w:rsidRPr="00942630" w:rsidRDefault="00B43E49">
          <w:pPr>
            <w:pStyle w:val="Spistreci3"/>
            <w:tabs>
              <w:tab w:val="right" w:leader="dot" w:pos="9060"/>
            </w:tabs>
            <w:rPr>
              <w:rFonts w:ascii="Times New Roman" w:hAnsi="Times New Roman" w:cs="Times New Roman"/>
              <w:noProof/>
            </w:rPr>
          </w:pPr>
          <w:hyperlink w:anchor="_Toc389547117" w:history="1">
            <w:r w:rsidR="00942630" w:rsidRPr="00942630">
              <w:rPr>
                <w:rStyle w:val="Hipercze"/>
                <w:rFonts w:ascii="Times New Roman" w:hAnsi="Times New Roman" w:cs="Times New Roman"/>
                <w:noProof/>
              </w:rPr>
              <w:t>6.4. Wody podziemne</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_Toc389547117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10</w:t>
            </w:r>
            <w:r w:rsidRPr="00942630">
              <w:rPr>
                <w:rFonts w:ascii="Times New Roman" w:hAnsi="Times New Roman" w:cs="Times New Roman"/>
                <w:noProof/>
                <w:webHidden/>
              </w:rPr>
              <w:fldChar w:fldCharType="end"/>
            </w:r>
          </w:hyperlink>
        </w:p>
        <w:p w:rsidR="00942630" w:rsidRPr="00942630" w:rsidRDefault="00B43E49">
          <w:pPr>
            <w:pStyle w:val="Spistreci3"/>
            <w:tabs>
              <w:tab w:val="right" w:leader="dot" w:pos="9060"/>
            </w:tabs>
            <w:rPr>
              <w:rFonts w:ascii="Times New Roman" w:hAnsi="Times New Roman" w:cs="Times New Roman"/>
              <w:noProof/>
            </w:rPr>
          </w:pPr>
          <w:hyperlink w:anchor="_Toc389547118" w:history="1">
            <w:r w:rsidR="00942630" w:rsidRPr="00942630">
              <w:rPr>
                <w:rStyle w:val="Hipercze"/>
                <w:rFonts w:ascii="Times New Roman" w:hAnsi="Times New Roman" w:cs="Times New Roman"/>
                <w:noProof/>
              </w:rPr>
              <w:t>6.5. Powierzchnia ziemi</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_Toc389547118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10</w:t>
            </w:r>
            <w:r w:rsidRPr="00942630">
              <w:rPr>
                <w:rFonts w:ascii="Times New Roman" w:hAnsi="Times New Roman" w:cs="Times New Roman"/>
                <w:noProof/>
                <w:webHidden/>
              </w:rPr>
              <w:fldChar w:fldCharType="end"/>
            </w:r>
          </w:hyperlink>
        </w:p>
        <w:p w:rsidR="00942630" w:rsidRPr="00942630" w:rsidRDefault="00B43E49">
          <w:pPr>
            <w:pStyle w:val="Spistreci3"/>
            <w:tabs>
              <w:tab w:val="right" w:leader="dot" w:pos="9060"/>
            </w:tabs>
            <w:rPr>
              <w:rFonts w:ascii="Times New Roman" w:hAnsi="Times New Roman" w:cs="Times New Roman"/>
              <w:noProof/>
            </w:rPr>
          </w:pPr>
          <w:hyperlink w:anchor="_Toc389547119" w:history="1">
            <w:r w:rsidR="00942630" w:rsidRPr="00942630">
              <w:rPr>
                <w:rStyle w:val="Hipercze"/>
                <w:rFonts w:ascii="Times New Roman" w:hAnsi="Times New Roman" w:cs="Times New Roman"/>
                <w:noProof/>
              </w:rPr>
              <w:t>6.6. Krajobraz</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_Toc389547119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10</w:t>
            </w:r>
            <w:r w:rsidRPr="00942630">
              <w:rPr>
                <w:rFonts w:ascii="Times New Roman" w:hAnsi="Times New Roman" w:cs="Times New Roman"/>
                <w:noProof/>
                <w:webHidden/>
              </w:rPr>
              <w:fldChar w:fldCharType="end"/>
            </w:r>
          </w:hyperlink>
        </w:p>
        <w:p w:rsidR="00942630" w:rsidRPr="00942630" w:rsidRDefault="00B43E49">
          <w:pPr>
            <w:pStyle w:val="Spistreci3"/>
            <w:tabs>
              <w:tab w:val="right" w:leader="dot" w:pos="9060"/>
            </w:tabs>
            <w:rPr>
              <w:rFonts w:ascii="Times New Roman" w:hAnsi="Times New Roman" w:cs="Times New Roman"/>
              <w:noProof/>
            </w:rPr>
          </w:pPr>
          <w:hyperlink w:anchor="_Toc389547120" w:history="1">
            <w:r w:rsidR="00942630" w:rsidRPr="00942630">
              <w:rPr>
                <w:rStyle w:val="Hipercze"/>
                <w:rFonts w:ascii="Times New Roman" w:hAnsi="Times New Roman" w:cs="Times New Roman"/>
                <w:noProof/>
              </w:rPr>
              <w:t>6.7. Zabytki</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_Toc389547120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10</w:t>
            </w:r>
            <w:r w:rsidRPr="00942630">
              <w:rPr>
                <w:rFonts w:ascii="Times New Roman" w:hAnsi="Times New Roman" w:cs="Times New Roman"/>
                <w:noProof/>
                <w:webHidden/>
              </w:rPr>
              <w:fldChar w:fldCharType="end"/>
            </w:r>
          </w:hyperlink>
        </w:p>
        <w:p w:rsidR="00942630" w:rsidRPr="00942630" w:rsidRDefault="00B43E49">
          <w:pPr>
            <w:pStyle w:val="Spistreci1"/>
            <w:tabs>
              <w:tab w:val="left" w:pos="440"/>
              <w:tab w:val="right" w:leader="dot" w:pos="9060"/>
            </w:tabs>
            <w:rPr>
              <w:rFonts w:ascii="Times New Roman" w:hAnsi="Times New Roman" w:cs="Times New Roman"/>
              <w:noProof/>
            </w:rPr>
          </w:pPr>
          <w:hyperlink w:anchor="_Toc389547121" w:history="1">
            <w:r w:rsidR="00942630" w:rsidRPr="00942630">
              <w:rPr>
                <w:rStyle w:val="Hipercze"/>
                <w:rFonts w:ascii="Times New Roman" w:hAnsi="Times New Roman" w:cs="Times New Roman"/>
                <w:noProof/>
              </w:rPr>
              <w:t>7.</w:t>
            </w:r>
            <w:r w:rsidR="00942630" w:rsidRPr="00942630">
              <w:rPr>
                <w:rFonts w:ascii="Times New Roman" w:hAnsi="Times New Roman" w:cs="Times New Roman"/>
                <w:noProof/>
              </w:rPr>
              <w:tab/>
            </w:r>
            <w:r w:rsidR="00942630" w:rsidRPr="00942630">
              <w:rPr>
                <w:rStyle w:val="Hipercze"/>
                <w:rFonts w:ascii="Times New Roman" w:hAnsi="Times New Roman" w:cs="Times New Roman"/>
                <w:noProof/>
              </w:rPr>
              <w:t>OBSZARY PODLEGAJĄCE OCHRONIE NA PODSTAWIE USTAWY Z DNIA 16 KWIETNIA 2004 R. O OCHRONIE PRZYRODY (DZ. U. NR 92, POZ. 880 Z PÓŹN. ZM.) ZNAJDUJĄCE SIĘ W ZASIĘGU ZNACZĄCEGO ODDZIAŁYWANIA PRZEDSIĘWZIĘCIA</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_Toc389547121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11</w:t>
            </w:r>
            <w:r w:rsidRPr="00942630">
              <w:rPr>
                <w:rFonts w:ascii="Times New Roman" w:hAnsi="Times New Roman" w:cs="Times New Roman"/>
                <w:noProof/>
                <w:webHidden/>
              </w:rPr>
              <w:fldChar w:fldCharType="end"/>
            </w:r>
          </w:hyperlink>
        </w:p>
        <w:p w:rsidR="00942630" w:rsidRPr="00942630" w:rsidRDefault="00B43E49">
          <w:pPr>
            <w:pStyle w:val="Spistreci1"/>
            <w:tabs>
              <w:tab w:val="left" w:pos="440"/>
              <w:tab w:val="right" w:leader="dot" w:pos="9060"/>
            </w:tabs>
            <w:rPr>
              <w:rFonts w:ascii="Times New Roman" w:hAnsi="Times New Roman" w:cs="Times New Roman"/>
              <w:noProof/>
            </w:rPr>
          </w:pPr>
          <w:hyperlink w:anchor="_Toc389547122" w:history="1">
            <w:r w:rsidR="00942630" w:rsidRPr="00942630">
              <w:rPr>
                <w:rStyle w:val="Hipercze"/>
                <w:rFonts w:ascii="Times New Roman" w:hAnsi="Times New Roman" w:cs="Times New Roman"/>
                <w:noProof/>
              </w:rPr>
              <w:t>8.</w:t>
            </w:r>
            <w:r w:rsidR="00942630" w:rsidRPr="00942630">
              <w:rPr>
                <w:rFonts w:ascii="Times New Roman" w:hAnsi="Times New Roman" w:cs="Times New Roman"/>
                <w:noProof/>
              </w:rPr>
              <w:tab/>
            </w:r>
            <w:r w:rsidR="00942630" w:rsidRPr="00942630">
              <w:rPr>
                <w:rStyle w:val="Hipercze"/>
                <w:rFonts w:ascii="Times New Roman" w:hAnsi="Times New Roman" w:cs="Times New Roman"/>
                <w:noProof/>
              </w:rPr>
              <w:t>RODZAJ TECHNOLOGII</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_Toc389547122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13</w:t>
            </w:r>
            <w:r w:rsidRPr="00942630">
              <w:rPr>
                <w:rFonts w:ascii="Times New Roman" w:hAnsi="Times New Roman" w:cs="Times New Roman"/>
                <w:noProof/>
                <w:webHidden/>
              </w:rPr>
              <w:fldChar w:fldCharType="end"/>
            </w:r>
          </w:hyperlink>
        </w:p>
        <w:p w:rsidR="00942630" w:rsidRPr="00942630" w:rsidRDefault="00B43E49">
          <w:pPr>
            <w:pStyle w:val="Spistreci1"/>
            <w:tabs>
              <w:tab w:val="left" w:pos="440"/>
              <w:tab w:val="right" w:leader="dot" w:pos="9060"/>
            </w:tabs>
            <w:rPr>
              <w:rFonts w:ascii="Times New Roman" w:hAnsi="Times New Roman" w:cs="Times New Roman"/>
              <w:noProof/>
            </w:rPr>
          </w:pPr>
          <w:hyperlink w:anchor="_Toc389547123" w:history="1">
            <w:r w:rsidR="00942630" w:rsidRPr="00942630">
              <w:rPr>
                <w:rStyle w:val="Hipercze"/>
                <w:rFonts w:ascii="Times New Roman" w:hAnsi="Times New Roman" w:cs="Times New Roman"/>
                <w:noProof/>
              </w:rPr>
              <w:t>9.</w:t>
            </w:r>
            <w:r w:rsidR="00942630" w:rsidRPr="00942630">
              <w:rPr>
                <w:rFonts w:ascii="Times New Roman" w:hAnsi="Times New Roman" w:cs="Times New Roman"/>
                <w:noProof/>
              </w:rPr>
              <w:tab/>
            </w:r>
            <w:r w:rsidR="00942630" w:rsidRPr="00942630">
              <w:rPr>
                <w:rStyle w:val="Hipercze"/>
                <w:rFonts w:ascii="Times New Roman" w:hAnsi="Times New Roman" w:cs="Times New Roman"/>
                <w:noProof/>
              </w:rPr>
              <w:t>EWENTUALNE WARIANTY PRZEDSIĘWZIĘCIA:</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_Toc389547123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15</w:t>
            </w:r>
            <w:r w:rsidRPr="00942630">
              <w:rPr>
                <w:rFonts w:ascii="Times New Roman" w:hAnsi="Times New Roman" w:cs="Times New Roman"/>
                <w:noProof/>
                <w:webHidden/>
              </w:rPr>
              <w:fldChar w:fldCharType="end"/>
            </w:r>
          </w:hyperlink>
        </w:p>
        <w:p w:rsidR="00942630" w:rsidRPr="00942630" w:rsidRDefault="00B43E49">
          <w:pPr>
            <w:pStyle w:val="Spistreci2"/>
            <w:tabs>
              <w:tab w:val="right" w:leader="dot" w:pos="9060"/>
            </w:tabs>
            <w:rPr>
              <w:rFonts w:ascii="Times New Roman" w:hAnsi="Times New Roman" w:cs="Times New Roman"/>
              <w:noProof/>
            </w:rPr>
          </w:pPr>
          <w:hyperlink w:anchor="_Toc389547124" w:history="1">
            <w:r w:rsidR="00942630" w:rsidRPr="00942630">
              <w:rPr>
                <w:rStyle w:val="Hipercze"/>
                <w:rFonts w:ascii="Times New Roman" w:hAnsi="Times New Roman" w:cs="Times New Roman"/>
                <w:noProof/>
              </w:rPr>
              <w:t>9.1.Opis przewidywanych skutków dla środowiska w przypadku niepodejmowania przedsięwzięcia</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_Toc389547124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15</w:t>
            </w:r>
            <w:r w:rsidRPr="00942630">
              <w:rPr>
                <w:rFonts w:ascii="Times New Roman" w:hAnsi="Times New Roman" w:cs="Times New Roman"/>
                <w:noProof/>
                <w:webHidden/>
              </w:rPr>
              <w:fldChar w:fldCharType="end"/>
            </w:r>
          </w:hyperlink>
        </w:p>
        <w:p w:rsidR="00942630" w:rsidRPr="00942630" w:rsidRDefault="00B43E49">
          <w:pPr>
            <w:pStyle w:val="Spistreci2"/>
            <w:tabs>
              <w:tab w:val="right" w:leader="dot" w:pos="9060"/>
            </w:tabs>
            <w:rPr>
              <w:rFonts w:ascii="Times New Roman" w:hAnsi="Times New Roman" w:cs="Times New Roman"/>
              <w:noProof/>
            </w:rPr>
          </w:pPr>
          <w:hyperlink w:anchor="_Toc389547125" w:history="1">
            <w:r w:rsidR="00942630" w:rsidRPr="00942630">
              <w:rPr>
                <w:rStyle w:val="Hipercze"/>
                <w:rFonts w:ascii="Times New Roman" w:hAnsi="Times New Roman" w:cs="Times New Roman"/>
                <w:noProof/>
              </w:rPr>
              <w:t>9.2. Wariant alternatywny</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_Toc389547125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17</w:t>
            </w:r>
            <w:r w:rsidRPr="00942630">
              <w:rPr>
                <w:rFonts w:ascii="Times New Roman" w:hAnsi="Times New Roman" w:cs="Times New Roman"/>
                <w:noProof/>
                <w:webHidden/>
              </w:rPr>
              <w:fldChar w:fldCharType="end"/>
            </w:r>
          </w:hyperlink>
        </w:p>
        <w:p w:rsidR="00942630" w:rsidRPr="00942630" w:rsidRDefault="00B43E49">
          <w:pPr>
            <w:pStyle w:val="Spistreci2"/>
            <w:tabs>
              <w:tab w:val="right" w:leader="dot" w:pos="9060"/>
            </w:tabs>
            <w:rPr>
              <w:rFonts w:ascii="Times New Roman" w:hAnsi="Times New Roman" w:cs="Times New Roman"/>
              <w:noProof/>
            </w:rPr>
          </w:pPr>
          <w:hyperlink w:anchor="_Toc389547126" w:history="1">
            <w:r w:rsidR="00942630" w:rsidRPr="00942630">
              <w:rPr>
                <w:rStyle w:val="Hipercze"/>
                <w:rFonts w:ascii="Times New Roman" w:hAnsi="Times New Roman" w:cs="Times New Roman"/>
                <w:noProof/>
              </w:rPr>
              <w:t>9.3. Wariant podstawowy</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_Toc389547126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17</w:t>
            </w:r>
            <w:r w:rsidRPr="00942630">
              <w:rPr>
                <w:rFonts w:ascii="Times New Roman" w:hAnsi="Times New Roman" w:cs="Times New Roman"/>
                <w:noProof/>
                <w:webHidden/>
              </w:rPr>
              <w:fldChar w:fldCharType="end"/>
            </w:r>
          </w:hyperlink>
        </w:p>
        <w:p w:rsidR="00942630" w:rsidRPr="00942630" w:rsidRDefault="00B43E49">
          <w:pPr>
            <w:pStyle w:val="Spistreci2"/>
            <w:tabs>
              <w:tab w:val="right" w:leader="dot" w:pos="9060"/>
            </w:tabs>
            <w:rPr>
              <w:rFonts w:ascii="Times New Roman" w:hAnsi="Times New Roman" w:cs="Times New Roman"/>
              <w:noProof/>
            </w:rPr>
          </w:pPr>
          <w:hyperlink w:anchor="_Toc389547127" w:history="1">
            <w:r w:rsidR="00942630" w:rsidRPr="00942630">
              <w:rPr>
                <w:rStyle w:val="Hipercze"/>
                <w:rFonts w:ascii="Times New Roman" w:hAnsi="Times New Roman" w:cs="Times New Roman"/>
                <w:noProof/>
              </w:rPr>
              <w:t>9.4. Uzasadnienie wyboru wariantu</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_Toc389547127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18</w:t>
            </w:r>
            <w:r w:rsidRPr="00942630">
              <w:rPr>
                <w:rFonts w:ascii="Times New Roman" w:hAnsi="Times New Roman" w:cs="Times New Roman"/>
                <w:noProof/>
                <w:webHidden/>
              </w:rPr>
              <w:fldChar w:fldCharType="end"/>
            </w:r>
          </w:hyperlink>
        </w:p>
        <w:p w:rsidR="00942630" w:rsidRPr="00942630" w:rsidRDefault="00B43E49">
          <w:pPr>
            <w:pStyle w:val="Spistreci1"/>
            <w:tabs>
              <w:tab w:val="left" w:pos="660"/>
              <w:tab w:val="right" w:leader="dot" w:pos="9060"/>
            </w:tabs>
            <w:rPr>
              <w:rFonts w:ascii="Times New Roman" w:hAnsi="Times New Roman" w:cs="Times New Roman"/>
              <w:noProof/>
            </w:rPr>
          </w:pPr>
          <w:hyperlink w:anchor="_Toc389547128" w:history="1">
            <w:r w:rsidR="00942630" w:rsidRPr="00942630">
              <w:rPr>
                <w:rStyle w:val="Hipercze"/>
                <w:rFonts w:ascii="Times New Roman" w:hAnsi="Times New Roman" w:cs="Times New Roman"/>
                <w:noProof/>
              </w:rPr>
              <w:t>10.</w:t>
            </w:r>
            <w:r w:rsidR="00942630" w:rsidRPr="00942630">
              <w:rPr>
                <w:rFonts w:ascii="Times New Roman" w:hAnsi="Times New Roman" w:cs="Times New Roman"/>
                <w:noProof/>
              </w:rPr>
              <w:tab/>
            </w:r>
            <w:r w:rsidR="00942630" w:rsidRPr="00942630">
              <w:rPr>
                <w:rStyle w:val="Hipercze"/>
                <w:rFonts w:ascii="Times New Roman" w:hAnsi="Times New Roman" w:cs="Times New Roman"/>
                <w:noProof/>
              </w:rPr>
              <w:t>PRZEWIDYWANA ILOŚĆ WYKORZYSTYWANEJ WODY I INNYCH WYKORZYSTYWANYCH SUROWCÓW, MATERIAŁÓW, PALIW ORAZ ENERGII</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_Toc389547128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19</w:t>
            </w:r>
            <w:r w:rsidRPr="00942630">
              <w:rPr>
                <w:rFonts w:ascii="Times New Roman" w:hAnsi="Times New Roman" w:cs="Times New Roman"/>
                <w:noProof/>
                <w:webHidden/>
              </w:rPr>
              <w:fldChar w:fldCharType="end"/>
            </w:r>
          </w:hyperlink>
        </w:p>
        <w:p w:rsidR="00942630" w:rsidRPr="00942630" w:rsidRDefault="00B43E49">
          <w:pPr>
            <w:pStyle w:val="Spistreci1"/>
            <w:tabs>
              <w:tab w:val="left" w:pos="660"/>
              <w:tab w:val="right" w:leader="dot" w:pos="9060"/>
            </w:tabs>
            <w:rPr>
              <w:rFonts w:ascii="Times New Roman" w:hAnsi="Times New Roman" w:cs="Times New Roman"/>
              <w:noProof/>
            </w:rPr>
          </w:pPr>
          <w:hyperlink w:anchor="_Toc389547129" w:history="1">
            <w:r w:rsidR="00942630" w:rsidRPr="00942630">
              <w:rPr>
                <w:rStyle w:val="Hipercze"/>
                <w:rFonts w:ascii="Times New Roman" w:hAnsi="Times New Roman" w:cs="Times New Roman"/>
                <w:noProof/>
              </w:rPr>
              <w:t>11.</w:t>
            </w:r>
            <w:r w:rsidR="00942630" w:rsidRPr="00942630">
              <w:rPr>
                <w:rFonts w:ascii="Times New Roman" w:hAnsi="Times New Roman" w:cs="Times New Roman"/>
                <w:noProof/>
              </w:rPr>
              <w:tab/>
            </w:r>
            <w:r w:rsidR="00942630" w:rsidRPr="00942630">
              <w:rPr>
                <w:rStyle w:val="Hipercze"/>
                <w:rFonts w:ascii="Times New Roman" w:hAnsi="Times New Roman" w:cs="Times New Roman"/>
                <w:noProof/>
              </w:rPr>
              <w:t>ROZWIĄZANIA CHRONIĄCE ŚRODOWISKO</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_Toc389547129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20</w:t>
            </w:r>
            <w:r w:rsidRPr="00942630">
              <w:rPr>
                <w:rFonts w:ascii="Times New Roman" w:hAnsi="Times New Roman" w:cs="Times New Roman"/>
                <w:noProof/>
                <w:webHidden/>
              </w:rPr>
              <w:fldChar w:fldCharType="end"/>
            </w:r>
          </w:hyperlink>
        </w:p>
        <w:p w:rsidR="00942630" w:rsidRPr="00942630" w:rsidRDefault="00B43E49">
          <w:pPr>
            <w:pStyle w:val="Spistreci1"/>
            <w:tabs>
              <w:tab w:val="left" w:pos="660"/>
              <w:tab w:val="right" w:leader="dot" w:pos="9060"/>
            </w:tabs>
            <w:rPr>
              <w:rFonts w:ascii="Times New Roman" w:hAnsi="Times New Roman" w:cs="Times New Roman"/>
              <w:noProof/>
            </w:rPr>
          </w:pPr>
          <w:hyperlink w:anchor="_Toc389547130" w:history="1">
            <w:r w:rsidR="00942630" w:rsidRPr="00942630">
              <w:rPr>
                <w:rStyle w:val="Hipercze"/>
                <w:rFonts w:ascii="Times New Roman" w:hAnsi="Times New Roman" w:cs="Times New Roman"/>
                <w:noProof/>
              </w:rPr>
              <w:t>12.</w:t>
            </w:r>
            <w:r w:rsidR="00942630" w:rsidRPr="00942630">
              <w:rPr>
                <w:rFonts w:ascii="Times New Roman" w:hAnsi="Times New Roman" w:cs="Times New Roman"/>
                <w:noProof/>
              </w:rPr>
              <w:tab/>
            </w:r>
            <w:r w:rsidR="00942630" w:rsidRPr="00942630">
              <w:rPr>
                <w:rStyle w:val="Hipercze"/>
                <w:rFonts w:ascii="Times New Roman" w:hAnsi="Times New Roman" w:cs="Times New Roman"/>
                <w:noProof/>
              </w:rPr>
              <w:t>RODZAJE I PRZEWIDYWANE ILOŚCI WPROWADZANYCH DO ŚRODOWISKA SUBSTANCJI LUB ENERGII PRZY ZASTOSOWANIU ROZWIĄZAŃ CHRONIĄCYCH ŚRODOWISKO</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_Toc389547130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23</w:t>
            </w:r>
            <w:r w:rsidRPr="00942630">
              <w:rPr>
                <w:rFonts w:ascii="Times New Roman" w:hAnsi="Times New Roman" w:cs="Times New Roman"/>
                <w:noProof/>
                <w:webHidden/>
              </w:rPr>
              <w:fldChar w:fldCharType="end"/>
            </w:r>
          </w:hyperlink>
        </w:p>
        <w:p w:rsidR="00942630" w:rsidRPr="00942630" w:rsidRDefault="00B43E49">
          <w:pPr>
            <w:pStyle w:val="Spistreci2"/>
            <w:tabs>
              <w:tab w:val="left" w:pos="880"/>
              <w:tab w:val="right" w:leader="dot" w:pos="9060"/>
            </w:tabs>
            <w:rPr>
              <w:rFonts w:ascii="Times New Roman" w:hAnsi="Times New Roman" w:cs="Times New Roman"/>
              <w:noProof/>
            </w:rPr>
          </w:pPr>
          <w:hyperlink w:anchor="_Toc389547131" w:history="1">
            <w:r w:rsidR="00942630" w:rsidRPr="00942630">
              <w:rPr>
                <w:rStyle w:val="Hipercze"/>
                <w:rFonts w:ascii="Times New Roman" w:hAnsi="Times New Roman" w:cs="Times New Roman"/>
                <w:noProof/>
              </w:rPr>
              <w:t>12.1</w:t>
            </w:r>
            <w:r w:rsidR="00942630" w:rsidRPr="00942630">
              <w:rPr>
                <w:rFonts w:ascii="Times New Roman" w:hAnsi="Times New Roman" w:cs="Times New Roman"/>
                <w:noProof/>
              </w:rPr>
              <w:tab/>
            </w:r>
            <w:r w:rsidR="00942630" w:rsidRPr="00942630">
              <w:rPr>
                <w:rStyle w:val="Hipercze"/>
                <w:rFonts w:ascii="Times New Roman" w:hAnsi="Times New Roman" w:cs="Times New Roman"/>
                <w:noProof/>
              </w:rPr>
              <w:t>Wytwarzanie odpadów</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_Toc389547131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23</w:t>
            </w:r>
            <w:r w:rsidRPr="00942630">
              <w:rPr>
                <w:rFonts w:ascii="Times New Roman" w:hAnsi="Times New Roman" w:cs="Times New Roman"/>
                <w:noProof/>
                <w:webHidden/>
              </w:rPr>
              <w:fldChar w:fldCharType="end"/>
            </w:r>
          </w:hyperlink>
        </w:p>
        <w:p w:rsidR="00942630" w:rsidRPr="00942630" w:rsidRDefault="00B43E49">
          <w:pPr>
            <w:pStyle w:val="Spistreci3"/>
            <w:tabs>
              <w:tab w:val="right" w:leader="dot" w:pos="9060"/>
            </w:tabs>
            <w:rPr>
              <w:rFonts w:ascii="Times New Roman" w:hAnsi="Times New Roman" w:cs="Times New Roman"/>
              <w:noProof/>
            </w:rPr>
          </w:pPr>
          <w:hyperlink w:anchor="_Toc389547132" w:history="1">
            <w:r w:rsidR="00942630" w:rsidRPr="00942630">
              <w:rPr>
                <w:rStyle w:val="Hipercze"/>
                <w:rFonts w:ascii="Times New Roman" w:hAnsi="Times New Roman" w:cs="Times New Roman"/>
                <w:noProof/>
              </w:rPr>
              <w:t>12.1.1. Etap budowy</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_Toc389547132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23</w:t>
            </w:r>
            <w:r w:rsidRPr="00942630">
              <w:rPr>
                <w:rFonts w:ascii="Times New Roman" w:hAnsi="Times New Roman" w:cs="Times New Roman"/>
                <w:noProof/>
                <w:webHidden/>
              </w:rPr>
              <w:fldChar w:fldCharType="end"/>
            </w:r>
          </w:hyperlink>
        </w:p>
        <w:p w:rsidR="00942630" w:rsidRPr="00942630" w:rsidRDefault="00B43E49">
          <w:pPr>
            <w:pStyle w:val="Spistreci3"/>
            <w:tabs>
              <w:tab w:val="right" w:leader="dot" w:pos="9060"/>
            </w:tabs>
            <w:rPr>
              <w:rFonts w:ascii="Times New Roman" w:hAnsi="Times New Roman" w:cs="Times New Roman"/>
              <w:noProof/>
            </w:rPr>
          </w:pPr>
          <w:hyperlink w:anchor="_Toc389547133" w:history="1">
            <w:r w:rsidR="00942630" w:rsidRPr="00942630">
              <w:rPr>
                <w:rStyle w:val="Hipercze"/>
                <w:rFonts w:ascii="Times New Roman" w:hAnsi="Times New Roman" w:cs="Times New Roman"/>
                <w:noProof/>
              </w:rPr>
              <w:t>12.1.2. Etap eksploatacji</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_Toc389547133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27</w:t>
            </w:r>
            <w:r w:rsidRPr="00942630">
              <w:rPr>
                <w:rFonts w:ascii="Times New Roman" w:hAnsi="Times New Roman" w:cs="Times New Roman"/>
                <w:noProof/>
                <w:webHidden/>
              </w:rPr>
              <w:fldChar w:fldCharType="end"/>
            </w:r>
          </w:hyperlink>
        </w:p>
        <w:p w:rsidR="00942630" w:rsidRPr="00942630" w:rsidRDefault="00B43E49">
          <w:pPr>
            <w:pStyle w:val="Spistreci2"/>
            <w:tabs>
              <w:tab w:val="right" w:leader="dot" w:pos="9060"/>
            </w:tabs>
            <w:rPr>
              <w:rFonts w:ascii="Times New Roman" w:hAnsi="Times New Roman" w:cs="Times New Roman"/>
              <w:noProof/>
            </w:rPr>
          </w:pPr>
          <w:hyperlink w:anchor="_Toc389547134" w:history="1">
            <w:r w:rsidR="00942630" w:rsidRPr="00942630">
              <w:rPr>
                <w:rStyle w:val="Hipercze"/>
                <w:rFonts w:ascii="Times New Roman" w:hAnsi="Times New Roman" w:cs="Times New Roman"/>
                <w:noProof/>
              </w:rPr>
              <w:t>12.2. Emisja hałasu</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_Toc389547134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29</w:t>
            </w:r>
            <w:r w:rsidRPr="00942630">
              <w:rPr>
                <w:rFonts w:ascii="Times New Roman" w:hAnsi="Times New Roman" w:cs="Times New Roman"/>
                <w:noProof/>
                <w:webHidden/>
              </w:rPr>
              <w:fldChar w:fldCharType="end"/>
            </w:r>
          </w:hyperlink>
        </w:p>
        <w:p w:rsidR="00942630" w:rsidRPr="00942630" w:rsidRDefault="00B43E49">
          <w:pPr>
            <w:pStyle w:val="Spistreci3"/>
            <w:tabs>
              <w:tab w:val="right" w:leader="dot" w:pos="9060"/>
            </w:tabs>
            <w:rPr>
              <w:rFonts w:ascii="Times New Roman" w:hAnsi="Times New Roman" w:cs="Times New Roman"/>
              <w:noProof/>
            </w:rPr>
          </w:pPr>
          <w:hyperlink w:anchor="_Toc389547135" w:history="1">
            <w:r w:rsidR="00942630" w:rsidRPr="00942630">
              <w:rPr>
                <w:rStyle w:val="Hipercze"/>
                <w:rFonts w:ascii="Times New Roman" w:hAnsi="Times New Roman" w:cs="Times New Roman"/>
                <w:noProof/>
              </w:rPr>
              <w:t>12.2.1. Etap budowy</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_Toc389547135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29</w:t>
            </w:r>
            <w:r w:rsidRPr="00942630">
              <w:rPr>
                <w:rFonts w:ascii="Times New Roman" w:hAnsi="Times New Roman" w:cs="Times New Roman"/>
                <w:noProof/>
                <w:webHidden/>
              </w:rPr>
              <w:fldChar w:fldCharType="end"/>
            </w:r>
          </w:hyperlink>
        </w:p>
        <w:p w:rsidR="00942630" w:rsidRPr="00942630" w:rsidRDefault="00B43E49">
          <w:pPr>
            <w:pStyle w:val="Spistreci3"/>
            <w:tabs>
              <w:tab w:val="right" w:leader="dot" w:pos="9060"/>
            </w:tabs>
            <w:rPr>
              <w:rFonts w:ascii="Times New Roman" w:hAnsi="Times New Roman" w:cs="Times New Roman"/>
              <w:noProof/>
            </w:rPr>
          </w:pPr>
          <w:hyperlink w:anchor="_Toc389547136" w:history="1">
            <w:r w:rsidR="00942630" w:rsidRPr="00942630">
              <w:rPr>
                <w:rStyle w:val="Hipercze"/>
                <w:rFonts w:ascii="Times New Roman" w:hAnsi="Times New Roman" w:cs="Times New Roman"/>
                <w:noProof/>
              </w:rPr>
              <w:t>12.2.2. Etap eksploatacji</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_Toc389547136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30</w:t>
            </w:r>
            <w:r w:rsidRPr="00942630">
              <w:rPr>
                <w:rFonts w:ascii="Times New Roman" w:hAnsi="Times New Roman" w:cs="Times New Roman"/>
                <w:noProof/>
                <w:webHidden/>
              </w:rPr>
              <w:fldChar w:fldCharType="end"/>
            </w:r>
          </w:hyperlink>
        </w:p>
        <w:p w:rsidR="00942630" w:rsidRPr="00942630" w:rsidRDefault="00B43E49">
          <w:pPr>
            <w:pStyle w:val="Spistreci2"/>
            <w:tabs>
              <w:tab w:val="right" w:leader="dot" w:pos="9060"/>
            </w:tabs>
            <w:rPr>
              <w:rFonts w:ascii="Times New Roman" w:hAnsi="Times New Roman" w:cs="Times New Roman"/>
              <w:noProof/>
            </w:rPr>
          </w:pPr>
          <w:hyperlink w:anchor="_Toc389547137" w:history="1">
            <w:r w:rsidR="00942630" w:rsidRPr="00942630">
              <w:rPr>
                <w:rStyle w:val="Hipercze"/>
                <w:rFonts w:ascii="Times New Roman" w:hAnsi="Times New Roman" w:cs="Times New Roman"/>
                <w:noProof/>
              </w:rPr>
              <w:t>12.3. Emisja promieniowania elektromagnetycznego</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_Toc389547137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31</w:t>
            </w:r>
            <w:r w:rsidRPr="00942630">
              <w:rPr>
                <w:rFonts w:ascii="Times New Roman" w:hAnsi="Times New Roman" w:cs="Times New Roman"/>
                <w:noProof/>
                <w:webHidden/>
              </w:rPr>
              <w:fldChar w:fldCharType="end"/>
            </w:r>
          </w:hyperlink>
        </w:p>
        <w:p w:rsidR="00942630" w:rsidRPr="00942630" w:rsidRDefault="00B43E49">
          <w:pPr>
            <w:pStyle w:val="Spistreci3"/>
            <w:tabs>
              <w:tab w:val="right" w:leader="dot" w:pos="9060"/>
            </w:tabs>
            <w:rPr>
              <w:rFonts w:ascii="Times New Roman" w:hAnsi="Times New Roman" w:cs="Times New Roman"/>
              <w:noProof/>
            </w:rPr>
          </w:pPr>
          <w:hyperlink w:anchor="_Toc389547138" w:history="1">
            <w:r w:rsidR="00942630" w:rsidRPr="00942630">
              <w:rPr>
                <w:rStyle w:val="Hipercze"/>
                <w:rFonts w:ascii="Times New Roman" w:hAnsi="Times New Roman" w:cs="Times New Roman"/>
                <w:noProof/>
              </w:rPr>
              <w:t>12.3.1. Etap eksploatacji</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_Toc389547138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31</w:t>
            </w:r>
            <w:r w:rsidRPr="00942630">
              <w:rPr>
                <w:rFonts w:ascii="Times New Roman" w:hAnsi="Times New Roman" w:cs="Times New Roman"/>
                <w:noProof/>
                <w:webHidden/>
              </w:rPr>
              <w:fldChar w:fldCharType="end"/>
            </w:r>
          </w:hyperlink>
        </w:p>
        <w:p w:rsidR="00942630" w:rsidRPr="00942630" w:rsidRDefault="00B43E49">
          <w:pPr>
            <w:pStyle w:val="Spistreci2"/>
            <w:tabs>
              <w:tab w:val="right" w:leader="dot" w:pos="9060"/>
            </w:tabs>
            <w:rPr>
              <w:rFonts w:ascii="Times New Roman" w:hAnsi="Times New Roman" w:cs="Times New Roman"/>
              <w:noProof/>
            </w:rPr>
          </w:pPr>
          <w:hyperlink w:anchor="_Toc389547139" w:history="1">
            <w:r w:rsidR="00942630" w:rsidRPr="00942630">
              <w:rPr>
                <w:rStyle w:val="Hipercze"/>
                <w:rFonts w:ascii="Times New Roman" w:hAnsi="Times New Roman" w:cs="Times New Roman"/>
                <w:noProof/>
              </w:rPr>
              <w:t>12.4. Powstawanie ścieków</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_Toc389547139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32</w:t>
            </w:r>
            <w:r w:rsidRPr="00942630">
              <w:rPr>
                <w:rFonts w:ascii="Times New Roman" w:hAnsi="Times New Roman" w:cs="Times New Roman"/>
                <w:noProof/>
                <w:webHidden/>
              </w:rPr>
              <w:fldChar w:fldCharType="end"/>
            </w:r>
          </w:hyperlink>
        </w:p>
        <w:p w:rsidR="00942630" w:rsidRPr="00942630" w:rsidRDefault="00B43E49">
          <w:pPr>
            <w:pStyle w:val="Spistreci3"/>
            <w:tabs>
              <w:tab w:val="right" w:leader="dot" w:pos="9060"/>
            </w:tabs>
            <w:rPr>
              <w:rFonts w:ascii="Times New Roman" w:hAnsi="Times New Roman" w:cs="Times New Roman"/>
              <w:noProof/>
            </w:rPr>
          </w:pPr>
          <w:hyperlink w:anchor="_Toc389547140" w:history="1">
            <w:r w:rsidR="00942630" w:rsidRPr="00942630">
              <w:rPr>
                <w:rStyle w:val="Hipercze"/>
                <w:rFonts w:ascii="Times New Roman" w:hAnsi="Times New Roman" w:cs="Times New Roman"/>
                <w:noProof/>
              </w:rPr>
              <w:t>12.4.1. Etap budowy</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_Toc389547140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32</w:t>
            </w:r>
            <w:r w:rsidRPr="00942630">
              <w:rPr>
                <w:rFonts w:ascii="Times New Roman" w:hAnsi="Times New Roman" w:cs="Times New Roman"/>
                <w:noProof/>
                <w:webHidden/>
              </w:rPr>
              <w:fldChar w:fldCharType="end"/>
            </w:r>
          </w:hyperlink>
        </w:p>
        <w:p w:rsidR="00942630" w:rsidRPr="00942630" w:rsidRDefault="00B43E49">
          <w:pPr>
            <w:pStyle w:val="Spistreci3"/>
            <w:tabs>
              <w:tab w:val="right" w:leader="dot" w:pos="9060"/>
            </w:tabs>
            <w:rPr>
              <w:rFonts w:ascii="Times New Roman" w:hAnsi="Times New Roman" w:cs="Times New Roman"/>
              <w:noProof/>
            </w:rPr>
          </w:pPr>
          <w:hyperlink w:anchor="_Toc389547141" w:history="1">
            <w:r w:rsidR="00942630" w:rsidRPr="00942630">
              <w:rPr>
                <w:rStyle w:val="Hipercze"/>
                <w:rFonts w:ascii="Times New Roman" w:hAnsi="Times New Roman" w:cs="Times New Roman"/>
                <w:noProof/>
              </w:rPr>
              <w:t>12.4.2. Etap eksploatacji</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_Toc389547141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34</w:t>
            </w:r>
            <w:r w:rsidRPr="00942630">
              <w:rPr>
                <w:rFonts w:ascii="Times New Roman" w:hAnsi="Times New Roman" w:cs="Times New Roman"/>
                <w:noProof/>
                <w:webHidden/>
              </w:rPr>
              <w:fldChar w:fldCharType="end"/>
            </w:r>
          </w:hyperlink>
        </w:p>
        <w:p w:rsidR="00942630" w:rsidRPr="00942630" w:rsidRDefault="00B43E49">
          <w:pPr>
            <w:pStyle w:val="Spistreci2"/>
            <w:tabs>
              <w:tab w:val="right" w:leader="dot" w:pos="9060"/>
            </w:tabs>
            <w:rPr>
              <w:rFonts w:ascii="Times New Roman" w:hAnsi="Times New Roman" w:cs="Times New Roman"/>
              <w:noProof/>
            </w:rPr>
          </w:pPr>
          <w:hyperlink w:anchor="_Toc389547142" w:history="1">
            <w:r w:rsidR="00942630" w:rsidRPr="00942630">
              <w:rPr>
                <w:rStyle w:val="Hipercze"/>
                <w:rFonts w:ascii="Times New Roman" w:hAnsi="Times New Roman" w:cs="Times New Roman"/>
                <w:noProof/>
              </w:rPr>
              <w:t>12.5. Oddziaływanie na powierzchnię ziemi</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_Toc389547142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34</w:t>
            </w:r>
            <w:r w:rsidRPr="00942630">
              <w:rPr>
                <w:rFonts w:ascii="Times New Roman" w:hAnsi="Times New Roman" w:cs="Times New Roman"/>
                <w:noProof/>
                <w:webHidden/>
              </w:rPr>
              <w:fldChar w:fldCharType="end"/>
            </w:r>
          </w:hyperlink>
        </w:p>
        <w:p w:rsidR="00942630" w:rsidRPr="00942630" w:rsidRDefault="00B43E49">
          <w:pPr>
            <w:pStyle w:val="Spistreci2"/>
            <w:tabs>
              <w:tab w:val="right" w:leader="dot" w:pos="9060"/>
            </w:tabs>
            <w:rPr>
              <w:rFonts w:ascii="Times New Roman" w:hAnsi="Times New Roman" w:cs="Times New Roman"/>
              <w:noProof/>
            </w:rPr>
          </w:pPr>
          <w:hyperlink w:anchor="_Toc389547143" w:history="1">
            <w:r w:rsidR="00942630" w:rsidRPr="00942630">
              <w:rPr>
                <w:rStyle w:val="Hipercze"/>
                <w:rFonts w:ascii="Times New Roman" w:hAnsi="Times New Roman" w:cs="Times New Roman"/>
                <w:noProof/>
              </w:rPr>
              <w:t>12.5.1. Etap budowy</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_Toc389547143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34</w:t>
            </w:r>
            <w:r w:rsidRPr="00942630">
              <w:rPr>
                <w:rFonts w:ascii="Times New Roman" w:hAnsi="Times New Roman" w:cs="Times New Roman"/>
                <w:noProof/>
                <w:webHidden/>
              </w:rPr>
              <w:fldChar w:fldCharType="end"/>
            </w:r>
          </w:hyperlink>
        </w:p>
        <w:p w:rsidR="00942630" w:rsidRPr="00942630" w:rsidRDefault="00B43E49">
          <w:pPr>
            <w:pStyle w:val="Spistreci2"/>
            <w:tabs>
              <w:tab w:val="right" w:leader="dot" w:pos="9060"/>
            </w:tabs>
            <w:rPr>
              <w:rFonts w:ascii="Times New Roman" w:hAnsi="Times New Roman" w:cs="Times New Roman"/>
              <w:noProof/>
            </w:rPr>
          </w:pPr>
          <w:hyperlink w:anchor="_Toc389547144" w:history="1">
            <w:r w:rsidR="00942630" w:rsidRPr="00942630">
              <w:rPr>
                <w:rStyle w:val="Hipercze"/>
                <w:rFonts w:ascii="Times New Roman" w:hAnsi="Times New Roman" w:cs="Times New Roman"/>
                <w:noProof/>
              </w:rPr>
              <w:t>12.5.2. Etap eksploatacji</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_Toc389547144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35</w:t>
            </w:r>
            <w:r w:rsidRPr="00942630">
              <w:rPr>
                <w:rFonts w:ascii="Times New Roman" w:hAnsi="Times New Roman" w:cs="Times New Roman"/>
                <w:noProof/>
                <w:webHidden/>
              </w:rPr>
              <w:fldChar w:fldCharType="end"/>
            </w:r>
          </w:hyperlink>
        </w:p>
        <w:p w:rsidR="00942630" w:rsidRPr="00942630" w:rsidRDefault="00B43E49">
          <w:pPr>
            <w:pStyle w:val="Spistreci2"/>
            <w:tabs>
              <w:tab w:val="right" w:leader="dot" w:pos="9060"/>
            </w:tabs>
            <w:rPr>
              <w:rFonts w:ascii="Times New Roman" w:hAnsi="Times New Roman" w:cs="Times New Roman"/>
              <w:noProof/>
            </w:rPr>
          </w:pPr>
          <w:hyperlink w:anchor="_Toc389547145" w:history="1">
            <w:r w:rsidR="00942630" w:rsidRPr="00942630">
              <w:rPr>
                <w:rStyle w:val="Hipercze"/>
                <w:rFonts w:ascii="Times New Roman" w:hAnsi="Times New Roman" w:cs="Times New Roman"/>
                <w:noProof/>
              </w:rPr>
              <w:t>12.6.Oddziaływanie na ludzi</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_Toc389547145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35</w:t>
            </w:r>
            <w:r w:rsidRPr="00942630">
              <w:rPr>
                <w:rFonts w:ascii="Times New Roman" w:hAnsi="Times New Roman" w:cs="Times New Roman"/>
                <w:noProof/>
                <w:webHidden/>
              </w:rPr>
              <w:fldChar w:fldCharType="end"/>
            </w:r>
          </w:hyperlink>
        </w:p>
        <w:p w:rsidR="00942630" w:rsidRPr="00942630" w:rsidRDefault="00B43E49">
          <w:pPr>
            <w:pStyle w:val="Spistreci3"/>
            <w:tabs>
              <w:tab w:val="right" w:leader="dot" w:pos="9060"/>
            </w:tabs>
            <w:rPr>
              <w:rFonts w:ascii="Times New Roman" w:hAnsi="Times New Roman" w:cs="Times New Roman"/>
              <w:noProof/>
            </w:rPr>
          </w:pPr>
          <w:hyperlink w:anchor="_Toc389547146" w:history="1">
            <w:r w:rsidR="00942630" w:rsidRPr="00942630">
              <w:rPr>
                <w:rStyle w:val="Hipercze"/>
                <w:rFonts w:ascii="Times New Roman" w:hAnsi="Times New Roman" w:cs="Times New Roman"/>
                <w:noProof/>
              </w:rPr>
              <w:t>12.6.1. Etap budowy</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_Toc389547146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35</w:t>
            </w:r>
            <w:r w:rsidRPr="00942630">
              <w:rPr>
                <w:rFonts w:ascii="Times New Roman" w:hAnsi="Times New Roman" w:cs="Times New Roman"/>
                <w:noProof/>
                <w:webHidden/>
              </w:rPr>
              <w:fldChar w:fldCharType="end"/>
            </w:r>
          </w:hyperlink>
        </w:p>
        <w:p w:rsidR="00942630" w:rsidRPr="00942630" w:rsidRDefault="00B43E49">
          <w:pPr>
            <w:pStyle w:val="Spistreci3"/>
            <w:tabs>
              <w:tab w:val="right" w:leader="dot" w:pos="9060"/>
            </w:tabs>
            <w:rPr>
              <w:rFonts w:ascii="Times New Roman" w:hAnsi="Times New Roman" w:cs="Times New Roman"/>
              <w:noProof/>
            </w:rPr>
          </w:pPr>
          <w:hyperlink w:anchor="_Toc389547147" w:history="1">
            <w:r w:rsidR="00942630" w:rsidRPr="00942630">
              <w:rPr>
                <w:rStyle w:val="Hipercze"/>
                <w:rFonts w:ascii="Times New Roman" w:hAnsi="Times New Roman" w:cs="Times New Roman"/>
                <w:noProof/>
              </w:rPr>
              <w:t>12.6.2. Etap eksploatacji</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_Toc389547147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36</w:t>
            </w:r>
            <w:r w:rsidRPr="00942630">
              <w:rPr>
                <w:rFonts w:ascii="Times New Roman" w:hAnsi="Times New Roman" w:cs="Times New Roman"/>
                <w:noProof/>
                <w:webHidden/>
              </w:rPr>
              <w:fldChar w:fldCharType="end"/>
            </w:r>
          </w:hyperlink>
        </w:p>
        <w:p w:rsidR="00942630" w:rsidRPr="00942630" w:rsidRDefault="00B43E49">
          <w:pPr>
            <w:pStyle w:val="Spistreci2"/>
            <w:tabs>
              <w:tab w:val="right" w:leader="dot" w:pos="9060"/>
            </w:tabs>
            <w:rPr>
              <w:rFonts w:ascii="Times New Roman" w:hAnsi="Times New Roman" w:cs="Times New Roman"/>
              <w:noProof/>
            </w:rPr>
          </w:pPr>
          <w:hyperlink w:anchor="_Toc389547148" w:history="1">
            <w:r w:rsidR="00942630" w:rsidRPr="00942630">
              <w:rPr>
                <w:rStyle w:val="Hipercze"/>
                <w:rFonts w:ascii="Times New Roman" w:hAnsi="Times New Roman" w:cs="Times New Roman"/>
                <w:noProof/>
              </w:rPr>
              <w:t>12.7.Oddziaływanie na powietrze atmosferyczne</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_Toc389547148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37</w:t>
            </w:r>
            <w:r w:rsidRPr="00942630">
              <w:rPr>
                <w:rFonts w:ascii="Times New Roman" w:hAnsi="Times New Roman" w:cs="Times New Roman"/>
                <w:noProof/>
                <w:webHidden/>
              </w:rPr>
              <w:fldChar w:fldCharType="end"/>
            </w:r>
          </w:hyperlink>
        </w:p>
        <w:p w:rsidR="00942630" w:rsidRPr="00942630" w:rsidRDefault="00B43E49">
          <w:pPr>
            <w:pStyle w:val="Spistreci3"/>
            <w:tabs>
              <w:tab w:val="right" w:leader="dot" w:pos="9060"/>
            </w:tabs>
            <w:rPr>
              <w:rFonts w:ascii="Times New Roman" w:hAnsi="Times New Roman" w:cs="Times New Roman"/>
              <w:noProof/>
            </w:rPr>
          </w:pPr>
          <w:hyperlink w:anchor="_Toc389547149" w:history="1">
            <w:r w:rsidR="00942630" w:rsidRPr="00942630">
              <w:rPr>
                <w:rStyle w:val="Hipercze"/>
                <w:rFonts w:ascii="Times New Roman" w:hAnsi="Times New Roman" w:cs="Times New Roman"/>
                <w:noProof/>
              </w:rPr>
              <w:t>12.7.1. Etap budowy</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_Toc389547149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37</w:t>
            </w:r>
            <w:r w:rsidRPr="00942630">
              <w:rPr>
                <w:rFonts w:ascii="Times New Roman" w:hAnsi="Times New Roman" w:cs="Times New Roman"/>
                <w:noProof/>
                <w:webHidden/>
              </w:rPr>
              <w:fldChar w:fldCharType="end"/>
            </w:r>
          </w:hyperlink>
        </w:p>
        <w:p w:rsidR="00942630" w:rsidRPr="00942630" w:rsidRDefault="00B43E49">
          <w:pPr>
            <w:pStyle w:val="Spistreci3"/>
            <w:tabs>
              <w:tab w:val="right" w:leader="dot" w:pos="9060"/>
            </w:tabs>
            <w:rPr>
              <w:rFonts w:ascii="Times New Roman" w:hAnsi="Times New Roman" w:cs="Times New Roman"/>
              <w:noProof/>
            </w:rPr>
          </w:pPr>
          <w:hyperlink w:anchor="_Toc389547150" w:history="1">
            <w:r w:rsidR="00942630" w:rsidRPr="00942630">
              <w:rPr>
                <w:rStyle w:val="Hipercze"/>
                <w:rFonts w:ascii="Times New Roman" w:hAnsi="Times New Roman" w:cs="Times New Roman"/>
                <w:noProof/>
              </w:rPr>
              <w:t>12.7.2. Etap eksploatacji</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_Toc389547150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37</w:t>
            </w:r>
            <w:r w:rsidRPr="00942630">
              <w:rPr>
                <w:rFonts w:ascii="Times New Roman" w:hAnsi="Times New Roman" w:cs="Times New Roman"/>
                <w:noProof/>
                <w:webHidden/>
              </w:rPr>
              <w:fldChar w:fldCharType="end"/>
            </w:r>
          </w:hyperlink>
        </w:p>
        <w:p w:rsidR="00942630" w:rsidRPr="00942630" w:rsidRDefault="00B43E49">
          <w:pPr>
            <w:pStyle w:val="Spistreci2"/>
            <w:tabs>
              <w:tab w:val="right" w:leader="dot" w:pos="9060"/>
            </w:tabs>
            <w:rPr>
              <w:rFonts w:ascii="Times New Roman" w:hAnsi="Times New Roman" w:cs="Times New Roman"/>
              <w:noProof/>
            </w:rPr>
          </w:pPr>
          <w:hyperlink w:anchor="_Toc389547151" w:history="1">
            <w:r w:rsidR="00942630" w:rsidRPr="00942630">
              <w:rPr>
                <w:rStyle w:val="Hipercze"/>
                <w:rFonts w:ascii="Times New Roman" w:hAnsi="Times New Roman" w:cs="Times New Roman"/>
                <w:noProof/>
              </w:rPr>
              <w:t>12.8. Oddziaływanie na rośliny i zwierzęta</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_Toc389547151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37</w:t>
            </w:r>
            <w:r w:rsidRPr="00942630">
              <w:rPr>
                <w:rFonts w:ascii="Times New Roman" w:hAnsi="Times New Roman" w:cs="Times New Roman"/>
                <w:noProof/>
                <w:webHidden/>
              </w:rPr>
              <w:fldChar w:fldCharType="end"/>
            </w:r>
          </w:hyperlink>
        </w:p>
        <w:p w:rsidR="00942630" w:rsidRPr="00942630" w:rsidRDefault="00B43E49">
          <w:pPr>
            <w:pStyle w:val="Spistreci3"/>
            <w:tabs>
              <w:tab w:val="right" w:leader="dot" w:pos="9060"/>
            </w:tabs>
            <w:rPr>
              <w:rFonts w:ascii="Times New Roman" w:hAnsi="Times New Roman" w:cs="Times New Roman"/>
              <w:noProof/>
            </w:rPr>
          </w:pPr>
          <w:hyperlink w:anchor="_Toc389547152" w:history="1">
            <w:r w:rsidR="00942630" w:rsidRPr="00942630">
              <w:rPr>
                <w:rStyle w:val="Hipercze"/>
                <w:rFonts w:ascii="Times New Roman" w:hAnsi="Times New Roman" w:cs="Times New Roman"/>
                <w:noProof/>
              </w:rPr>
              <w:t>12.8.1. Etap budowy</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_Toc389547152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37</w:t>
            </w:r>
            <w:r w:rsidRPr="00942630">
              <w:rPr>
                <w:rFonts w:ascii="Times New Roman" w:hAnsi="Times New Roman" w:cs="Times New Roman"/>
                <w:noProof/>
                <w:webHidden/>
              </w:rPr>
              <w:fldChar w:fldCharType="end"/>
            </w:r>
          </w:hyperlink>
        </w:p>
        <w:p w:rsidR="00942630" w:rsidRPr="00942630" w:rsidRDefault="00B43E49">
          <w:pPr>
            <w:pStyle w:val="Spistreci3"/>
            <w:tabs>
              <w:tab w:val="right" w:leader="dot" w:pos="9060"/>
            </w:tabs>
            <w:rPr>
              <w:rFonts w:ascii="Times New Roman" w:hAnsi="Times New Roman" w:cs="Times New Roman"/>
              <w:noProof/>
            </w:rPr>
          </w:pPr>
          <w:hyperlink w:anchor="_Toc389547153" w:history="1">
            <w:r w:rsidR="00942630" w:rsidRPr="00942630">
              <w:rPr>
                <w:rStyle w:val="Hipercze"/>
                <w:rFonts w:ascii="Times New Roman" w:hAnsi="Times New Roman" w:cs="Times New Roman"/>
                <w:noProof/>
              </w:rPr>
              <w:t>12.8.2. Etap eksploatacji</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_Toc389547153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39</w:t>
            </w:r>
            <w:r w:rsidRPr="00942630">
              <w:rPr>
                <w:rFonts w:ascii="Times New Roman" w:hAnsi="Times New Roman" w:cs="Times New Roman"/>
                <w:noProof/>
                <w:webHidden/>
              </w:rPr>
              <w:fldChar w:fldCharType="end"/>
            </w:r>
          </w:hyperlink>
        </w:p>
        <w:p w:rsidR="00942630" w:rsidRPr="00942630" w:rsidRDefault="00B43E49">
          <w:pPr>
            <w:pStyle w:val="Spistreci1"/>
            <w:tabs>
              <w:tab w:val="left" w:pos="660"/>
              <w:tab w:val="right" w:leader="dot" w:pos="9060"/>
            </w:tabs>
            <w:rPr>
              <w:rFonts w:ascii="Times New Roman" w:hAnsi="Times New Roman" w:cs="Times New Roman"/>
              <w:noProof/>
            </w:rPr>
          </w:pPr>
          <w:hyperlink w:anchor="_Toc389547154" w:history="1">
            <w:r w:rsidR="00942630" w:rsidRPr="00942630">
              <w:rPr>
                <w:rStyle w:val="Hipercze"/>
                <w:rFonts w:ascii="Times New Roman" w:hAnsi="Times New Roman" w:cs="Times New Roman"/>
                <w:noProof/>
              </w:rPr>
              <w:t>13.</w:t>
            </w:r>
            <w:r w:rsidR="00942630" w:rsidRPr="00942630">
              <w:rPr>
                <w:rFonts w:ascii="Times New Roman" w:hAnsi="Times New Roman" w:cs="Times New Roman"/>
                <w:noProof/>
              </w:rPr>
              <w:tab/>
            </w:r>
            <w:r w:rsidR="00942630" w:rsidRPr="00942630">
              <w:rPr>
                <w:rStyle w:val="Hipercze"/>
                <w:rFonts w:ascii="Times New Roman" w:hAnsi="Times New Roman" w:cs="Times New Roman"/>
                <w:noProof/>
              </w:rPr>
              <w:t>MOŻLIWE TRANSGRANICZNE ODDZIAŁYWANIE NA ŚRODOWISKO</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_Toc389547154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39</w:t>
            </w:r>
            <w:r w:rsidRPr="00942630">
              <w:rPr>
                <w:rFonts w:ascii="Times New Roman" w:hAnsi="Times New Roman" w:cs="Times New Roman"/>
                <w:noProof/>
                <w:webHidden/>
              </w:rPr>
              <w:fldChar w:fldCharType="end"/>
            </w:r>
          </w:hyperlink>
        </w:p>
        <w:p w:rsidR="00942630" w:rsidRPr="00942630" w:rsidRDefault="00B43E49">
          <w:pPr>
            <w:pStyle w:val="Spistreci1"/>
            <w:tabs>
              <w:tab w:val="left" w:pos="660"/>
              <w:tab w:val="right" w:leader="dot" w:pos="9060"/>
            </w:tabs>
            <w:rPr>
              <w:rFonts w:ascii="Times New Roman" w:hAnsi="Times New Roman" w:cs="Times New Roman"/>
              <w:noProof/>
            </w:rPr>
          </w:pPr>
          <w:hyperlink w:anchor="_Toc389547155" w:history="1">
            <w:r w:rsidR="00942630" w:rsidRPr="00942630">
              <w:rPr>
                <w:rStyle w:val="Hipercze"/>
                <w:rFonts w:ascii="Times New Roman" w:hAnsi="Times New Roman" w:cs="Times New Roman"/>
                <w:noProof/>
              </w:rPr>
              <w:t>14.</w:t>
            </w:r>
            <w:r w:rsidR="00942630" w:rsidRPr="00942630">
              <w:rPr>
                <w:rFonts w:ascii="Times New Roman" w:hAnsi="Times New Roman" w:cs="Times New Roman"/>
                <w:noProof/>
              </w:rPr>
              <w:tab/>
            </w:r>
            <w:r w:rsidR="00942630" w:rsidRPr="00942630">
              <w:rPr>
                <w:rStyle w:val="Hipercze"/>
                <w:rFonts w:ascii="Times New Roman" w:hAnsi="Times New Roman" w:cs="Times New Roman"/>
                <w:noProof/>
              </w:rPr>
              <w:t>INFORMACJA O TYM CZY DLA PROJEKTOWANEJ INWESTYCJI PLANUJE SIĘ UTWORZENIE OBSZARU OGRANICZONEGO UŻYTKOWANIA  SPOWODOWANE TYM, ŻE MIMO ZASTOSOWANYCH DOSTĘPNYCH ROZWIĄZAŃ TECHNICZNYCH, TECHNOLOGICZNYCH I ORGANIZACYJNYCH NIE MOGĄ BYĆ DOTRZYMANE STANDARDY JAKOŚCI ŚRODOWISKA POZA TERENEM ZAKŁADU LUB INNEGO OBIEKTU</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_Toc389547155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39</w:t>
            </w:r>
            <w:r w:rsidRPr="00942630">
              <w:rPr>
                <w:rFonts w:ascii="Times New Roman" w:hAnsi="Times New Roman" w:cs="Times New Roman"/>
                <w:noProof/>
                <w:webHidden/>
              </w:rPr>
              <w:fldChar w:fldCharType="end"/>
            </w:r>
          </w:hyperlink>
        </w:p>
        <w:p w:rsidR="00942630" w:rsidRPr="00942630" w:rsidRDefault="00B43E49">
          <w:pPr>
            <w:pStyle w:val="Spistreci1"/>
            <w:tabs>
              <w:tab w:val="left" w:pos="660"/>
              <w:tab w:val="right" w:leader="dot" w:pos="9060"/>
            </w:tabs>
            <w:rPr>
              <w:rFonts w:ascii="Times New Roman" w:hAnsi="Times New Roman" w:cs="Times New Roman"/>
              <w:noProof/>
            </w:rPr>
          </w:pPr>
          <w:hyperlink w:anchor="_Toc389547156" w:history="1">
            <w:r w:rsidR="00942630" w:rsidRPr="00942630">
              <w:rPr>
                <w:rStyle w:val="Hipercze"/>
                <w:rFonts w:ascii="Times New Roman" w:hAnsi="Times New Roman" w:cs="Times New Roman"/>
                <w:noProof/>
              </w:rPr>
              <w:t>15.</w:t>
            </w:r>
            <w:r w:rsidR="00942630" w:rsidRPr="00942630">
              <w:rPr>
                <w:rFonts w:ascii="Times New Roman" w:hAnsi="Times New Roman" w:cs="Times New Roman"/>
                <w:noProof/>
              </w:rPr>
              <w:tab/>
            </w:r>
            <w:r w:rsidR="00942630" w:rsidRPr="00942630">
              <w:rPr>
                <w:rStyle w:val="Hipercze"/>
                <w:rFonts w:ascii="Times New Roman" w:hAnsi="Times New Roman" w:cs="Times New Roman"/>
                <w:noProof/>
              </w:rPr>
              <w:t>PODSUMOWANIE</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_Toc389547156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40</w:t>
            </w:r>
            <w:r w:rsidRPr="00942630">
              <w:rPr>
                <w:rFonts w:ascii="Times New Roman" w:hAnsi="Times New Roman" w:cs="Times New Roman"/>
                <w:noProof/>
                <w:webHidden/>
              </w:rPr>
              <w:fldChar w:fldCharType="end"/>
            </w:r>
          </w:hyperlink>
        </w:p>
        <w:p w:rsidR="00942630" w:rsidRPr="00942630" w:rsidRDefault="00B43E49">
          <w:pPr>
            <w:pStyle w:val="Spistreci1"/>
            <w:tabs>
              <w:tab w:val="left" w:pos="660"/>
              <w:tab w:val="right" w:leader="dot" w:pos="9060"/>
            </w:tabs>
            <w:rPr>
              <w:rFonts w:ascii="Times New Roman" w:hAnsi="Times New Roman" w:cs="Times New Roman"/>
              <w:noProof/>
            </w:rPr>
          </w:pPr>
          <w:hyperlink w:anchor="_Toc389547157" w:history="1">
            <w:r w:rsidR="00942630" w:rsidRPr="00942630">
              <w:rPr>
                <w:rStyle w:val="Hipercze"/>
                <w:rFonts w:ascii="Times New Roman" w:hAnsi="Times New Roman" w:cs="Times New Roman"/>
                <w:noProof/>
              </w:rPr>
              <w:t>16.</w:t>
            </w:r>
            <w:r w:rsidR="00942630" w:rsidRPr="00942630">
              <w:rPr>
                <w:rFonts w:ascii="Times New Roman" w:hAnsi="Times New Roman" w:cs="Times New Roman"/>
                <w:noProof/>
              </w:rPr>
              <w:tab/>
            </w:r>
            <w:r w:rsidR="00942630" w:rsidRPr="00942630">
              <w:rPr>
                <w:rStyle w:val="Hipercze"/>
                <w:rFonts w:ascii="Times New Roman" w:hAnsi="Times New Roman" w:cs="Times New Roman"/>
                <w:noProof/>
              </w:rPr>
              <w:t>ŹRÓDŁA INFORMACJI STANOWIĄCE PODSTAWĘ DO SPORZĄDZENIA KIP</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_Toc389547157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42</w:t>
            </w:r>
            <w:r w:rsidRPr="00942630">
              <w:rPr>
                <w:rFonts w:ascii="Times New Roman" w:hAnsi="Times New Roman" w:cs="Times New Roman"/>
                <w:noProof/>
                <w:webHidden/>
              </w:rPr>
              <w:fldChar w:fldCharType="end"/>
            </w:r>
          </w:hyperlink>
        </w:p>
        <w:p w:rsidR="00942630" w:rsidRPr="00942630" w:rsidRDefault="00B43E49">
          <w:pPr>
            <w:pStyle w:val="Spistreci2"/>
            <w:tabs>
              <w:tab w:val="right" w:leader="dot" w:pos="9060"/>
            </w:tabs>
            <w:rPr>
              <w:rFonts w:ascii="Times New Roman" w:hAnsi="Times New Roman" w:cs="Times New Roman"/>
              <w:noProof/>
            </w:rPr>
          </w:pPr>
          <w:hyperlink w:anchor="_Toc389547158" w:history="1">
            <w:r w:rsidR="00942630" w:rsidRPr="00942630">
              <w:rPr>
                <w:rStyle w:val="Hipercze"/>
                <w:rFonts w:ascii="Times New Roman" w:hAnsi="Times New Roman" w:cs="Times New Roman"/>
                <w:noProof/>
              </w:rPr>
              <w:t>16.1. Akty prawne</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_Toc389547158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42</w:t>
            </w:r>
            <w:r w:rsidRPr="00942630">
              <w:rPr>
                <w:rFonts w:ascii="Times New Roman" w:hAnsi="Times New Roman" w:cs="Times New Roman"/>
                <w:noProof/>
                <w:webHidden/>
              </w:rPr>
              <w:fldChar w:fldCharType="end"/>
            </w:r>
          </w:hyperlink>
        </w:p>
        <w:p w:rsidR="00942630" w:rsidRPr="00942630" w:rsidRDefault="00B43E49">
          <w:pPr>
            <w:pStyle w:val="Spistreci3"/>
            <w:tabs>
              <w:tab w:val="right" w:leader="dot" w:pos="9060"/>
            </w:tabs>
            <w:rPr>
              <w:rFonts w:ascii="Times New Roman" w:hAnsi="Times New Roman" w:cs="Times New Roman"/>
              <w:noProof/>
            </w:rPr>
          </w:pPr>
          <w:hyperlink w:anchor="_Toc389547159" w:history="1">
            <w:r w:rsidR="00942630" w:rsidRPr="00942630">
              <w:rPr>
                <w:rStyle w:val="Hipercze"/>
                <w:rFonts w:ascii="Times New Roman" w:hAnsi="Times New Roman" w:cs="Times New Roman"/>
                <w:noProof/>
              </w:rPr>
              <w:t>16.1.1.Ustawy</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_Toc389547159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42</w:t>
            </w:r>
            <w:r w:rsidRPr="00942630">
              <w:rPr>
                <w:rFonts w:ascii="Times New Roman" w:hAnsi="Times New Roman" w:cs="Times New Roman"/>
                <w:noProof/>
                <w:webHidden/>
              </w:rPr>
              <w:fldChar w:fldCharType="end"/>
            </w:r>
          </w:hyperlink>
        </w:p>
        <w:p w:rsidR="00942630" w:rsidRPr="00942630" w:rsidRDefault="00B43E49">
          <w:pPr>
            <w:pStyle w:val="Spistreci3"/>
            <w:tabs>
              <w:tab w:val="right" w:leader="dot" w:pos="9060"/>
            </w:tabs>
            <w:rPr>
              <w:rFonts w:ascii="Times New Roman" w:hAnsi="Times New Roman" w:cs="Times New Roman"/>
              <w:noProof/>
            </w:rPr>
          </w:pPr>
          <w:hyperlink w:anchor="_Toc389547160" w:history="1">
            <w:r w:rsidR="00942630" w:rsidRPr="00942630">
              <w:rPr>
                <w:rStyle w:val="Hipercze"/>
                <w:rFonts w:ascii="Times New Roman" w:hAnsi="Times New Roman" w:cs="Times New Roman"/>
                <w:noProof/>
              </w:rPr>
              <w:t>16.1.2. Rozporządzenia</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_Toc389547160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42</w:t>
            </w:r>
            <w:r w:rsidRPr="00942630">
              <w:rPr>
                <w:rFonts w:ascii="Times New Roman" w:hAnsi="Times New Roman" w:cs="Times New Roman"/>
                <w:noProof/>
                <w:webHidden/>
              </w:rPr>
              <w:fldChar w:fldCharType="end"/>
            </w:r>
          </w:hyperlink>
        </w:p>
        <w:p w:rsidR="00942630" w:rsidRDefault="00B43E49">
          <w:pPr>
            <w:pStyle w:val="Spistreci2"/>
            <w:tabs>
              <w:tab w:val="right" w:leader="dot" w:pos="9060"/>
            </w:tabs>
            <w:rPr>
              <w:noProof/>
            </w:rPr>
          </w:pPr>
          <w:hyperlink w:anchor="_Toc389547161" w:history="1">
            <w:r w:rsidR="00942630" w:rsidRPr="00942630">
              <w:rPr>
                <w:rStyle w:val="Hipercze"/>
                <w:rFonts w:ascii="Times New Roman" w:hAnsi="Times New Roman" w:cs="Times New Roman"/>
                <w:noProof/>
              </w:rPr>
              <w:t>16.2. Inne dokumenty</w:t>
            </w:r>
            <w:r w:rsidR="00942630" w:rsidRPr="00942630">
              <w:rPr>
                <w:rFonts w:ascii="Times New Roman" w:hAnsi="Times New Roman" w:cs="Times New Roman"/>
                <w:noProof/>
                <w:webHidden/>
              </w:rPr>
              <w:tab/>
            </w:r>
            <w:r w:rsidRPr="00942630">
              <w:rPr>
                <w:rFonts w:ascii="Times New Roman" w:hAnsi="Times New Roman" w:cs="Times New Roman"/>
                <w:noProof/>
                <w:webHidden/>
              </w:rPr>
              <w:fldChar w:fldCharType="begin"/>
            </w:r>
            <w:r w:rsidR="00942630" w:rsidRPr="00942630">
              <w:rPr>
                <w:rFonts w:ascii="Times New Roman" w:hAnsi="Times New Roman" w:cs="Times New Roman"/>
                <w:noProof/>
                <w:webHidden/>
              </w:rPr>
              <w:instrText xml:space="preserve"> PAGEREF _Toc389547161 \h </w:instrText>
            </w:r>
            <w:r w:rsidRPr="00942630">
              <w:rPr>
                <w:rFonts w:ascii="Times New Roman" w:hAnsi="Times New Roman" w:cs="Times New Roman"/>
                <w:noProof/>
                <w:webHidden/>
              </w:rPr>
            </w:r>
            <w:r w:rsidRPr="00942630">
              <w:rPr>
                <w:rFonts w:ascii="Times New Roman" w:hAnsi="Times New Roman" w:cs="Times New Roman"/>
                <w:noProof/>
                <w:webHidden/>
              </w:rPr>
              <w:fldChar w:fldCharType="separate"/>
            </w:r>
            <w:r w:rsidR="00743560">
              <w:rPr>
                <w:rFonts w:ascii="Times New Roman" w:hAnsi="Times New Roman" w:cs="Times New Roman"/>
                <w:noProof/>
                <w:webHidden/>
              </w:rPr>
              <w:t>43</w:t>
            </w:r>
            <w:r w:rsidRPr="00942630">
              <w:rPr>
                <w:rFonts w:ascii="Times New Roman" w:hAnsi="Times New Roman" w:cs="Times New Roman"/>
                <w:noProof/>
                <w:webHidden/>
              </w:rPr>
              <w:fldChar w:fldCharType="end"/>
            </w:r>
          </w:hyperlink>
        </w:p>
        <w:p w:rsidR="00A85767" w:rsidRPr="009751B9" w:rsidRDefault="00B43E49" w:rsidP="00CE7DFC">
          <w:r w:rsidRPr="001F16A5">
            <w:rPr>
              <w:b/>
              <w:bCs/>
            </w:rPr>
            <w:fldChar w:fldCharType="end"/>
          </w:r>
        </w:p>
      </w:sdtContent>
    </w:sdt>
    <w:p w:rsidR="000E114E" w:rsidRDefault="000E114E" w:rsidP="002D5C24">
      <w:pPr>
        <w:spacing w:before="120" w:after="120"/>
      </w:pPr>
    </w:p>
    <w:p w:rsidR="00C35C85" w:rsidRDefault="00C35C85" w:rsidP="00224511">
      <w:pPr>
        <w:widowControl w:val="0"/>
        <w:autoSpaceDE w:val="0"/>
        <w:autoSpaceDN w:val="0"/>
        <w:adjustRightInd w:val="0"/>
        <w:rPr>
          <w:b/>
          <w:bCs/>
          <w:color w:val="000000"/>
          <w:sz w:val="28"/>
          <w:szCs w:val="28"/>
        </w:rPr>
      </w:pPr>
    </w:p>
    <w:p w:rsidR="0037067D" w:rsidRPr="00AC0C27" w:rsidRDefault="0037067D" w:rsidP="0037067D">
      <w:pPr>
        <w:rPr>
          <w:b/>
        </w:rPr>
      </w:pPr>
      <w:r w:rsidRPr="00AC0C27">
        <w:rPr>
          <w:b/>
        </w:rPr>
        <w:lastRenderedPageBreak/>
        <w:t xml:space="preserve">Objaśnienia skrótów użytych w Karcie Informacyjnej Przedsięwzięcia </w:t>
      </w:r>
    </w:p>
    <w:tbl>
      <w:tblPr>
        <w:tblW w:w="0" w:type="auto"/>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tblPr>
      <w:tblGrid>
        <w:gridCol w:w="3936"/>
        <w:gridCol w:w="5244"/>
      </w:tblGrid>
      <w:tr w:rsidR="0037067D" w:rsidRPr="00F94BEE" w:rsidTr="00BB3682">
        <w:trPr>
          <w:tblHeader/>
        </w:trPr>
        <w:tc>
          <w:tcPr>
            <w:tcW w:w="3936" w:type="dxa"/>
            <w:shd w:val="clear" w:color="auto" w:fill="A6A6A6"/>
            <w:vAlign w:val="center"/>
          </w:tcPr>
          <w:p w:rsidR="0037067D" w:rsidRPr="00F94BEE" w:rsidRDefault="0037067D" w:rsidP="0037067D">
            <w:pPr>
              <w:jc w:val="center"/>
              <w:rPr>
                <w:b/>
              </w:rPr>
            </w:pPr>
            <w:r w:rsidRPr="00F94BEE">
              <w:rPr>
                <w:b/>
              </w:rPr>
              <w:t>SKRÓT</w:t>
            </w:r>
          </w:p>
        </w:tc>
        <w:tc>
          <w:tcPr>
            <w:tcW w:w="5244" w:type="dxa"/>
            <w:shd w:val="clear" w:color="auto" w:fill="A6A6A6"/>
            <w:vAlign w:val="center"/>
          </w:tcPr>
          <w:p w:rsidR="0037067D" w:rsidRPr="00F94BEE" w:rsidRDefault="0037067D" w:rsidP="0037067D">
            <w:pPr>
              <w:jc w:val="center"/>
              <w:rPr>
                <w:b/>
              </w:rPr>
            </w:pPr>
            <w:r w:rsidRPr="00F94BEE">
              <w:rPr>
                <w:b/>
              </w:rPr>
              <w:t>OBJAŚNIENIE</w:t>
            </w:r>
          </w:p>
        </w:tc>
      </w:tr>
      <w:tr w:rsidR="0037067D" w:rsidRPr="00F94BEE" w:rsidTr="0037067D">
        <w:tc>
          <w:tcPr>
            <w:tcW w:w="3936" w:type="dxa"/>
            <w:shd w:val="clear" w:color="auto" w:fill="auto"/>
            <w:vAlign w:val="center"/>
          </w:tcPr>
          <w:p w:rsidR="0037067D" w:rsidRPr="00F94BEE" w:rsidRDefault="0037067D" w:rsidP="0037067D">
            <w:pPr>
              <w:jc w:val="center"/>
            </w:pPr>
            <w:r w:rsidRPr="00F94BEE">
              <w:t>KIP</w:t>
            </w:r>
          </w:p>
        </w:tc>
        <w:tc>
          <w:tcPr>
            <w:tcW w:w="5244" w:type="dxa"/>
            <w:shd w:val="clear" w:color="auto" w:fill="auto"/>
          </w:tcPr>
          <w:p w:rsidR="0037067D" w:rsidRPr="00F94BEE" w:rsidRDefault="0037067D" w:rsidP="0037067D">
            <w:r w:rsidRPr="00F94BEE">
              <w:t>Karta Informacyjna Przedsięwzięcia, opracowana zgodnie z art. 3 ust. 1 pkt. 5 ustawy z dnia 3 października 2008r. o udostępnianiu informacji o środowisku i jego ochronie, udziale społeczeństwa w ochronie środowiska oraz o ocena</w:t>
            </w:r>
            <w:r>
              <w:t xml:space="preserve">ch oddziaływania na środowisko </w:t>
            </w:r>
            <w:r w:rsidRPr="000D7C4D">
              <w:rPr>
                <w:color w:val="000000"/>
              </w:rPr>
              <w:t>(</w:t>
            </w:r>
            <w:r>
              <w:rPr>
                <w:color w:val="000000"/>
              </w:rPr>
              <w:t xml:space="preserve">t. j. </w:t>
            </w:r>
            <w:r w:rsidRPr="000D7C4D">
              <w:rPr>
                <w:color w:val="000000"/>
              </w:rPr>
              <w:t>Dz. U. z</w:t>
            </w:r>
            <w:r>
              <w:rPr>
                <w:color w:val="000000"/>
              </w:rPr>
              <w:t> </w:t>
            </w:r>
            <w:r w:rsidRPr="000D7C4D">
              <w:rPr>
                <w:color w:val="000000"/>
              </w:rPr>
              <w:t>20</w:t>
            </w:r>
            <w:r>
              <w:rPr>
                <w:color w:val="000000"/>
              </w:rPr>
              <w:t>13 r.</w:t>
            </w:r>
            <w:r w:rsidRPr="000D7C4D">
              <w:rPr>
                <w:color w:val="000000"/>
              </w:rPr>
              <w:t xml:space="preserve"> poz. 12</w:t>
            </w:r>
            <w:r>
              <w:rPr>
                <w:color w:val="000000"/>
              </w:rPr>
              <w:t>35</w:t>
            </w:r>
            <w:r w:rsidRPr="000D7C4D">
              <w:rPr>
                <w:color w:val="000000"/>
              </w:rPr>
              <w:t>).</w:t>
            </w:r>
          </w:p>
        </w:tc>
      </w:tr>
      <w:tr w:rsidR="004A29D6" w:rsidRPr="00F94BEE" w:rsidTr="0037067D">
        <w:tc>
          <w:tcPr>
            <w:tcW w:w="3936" w:type="dxa"/>
            <w:shd w:val="clear" w:color="auto" w:fill="auto"/>
            <w:vAlign w:val="center"/>
          </w:tcPr>
          <w:p w:rsidR="004A29D6" w:rsidRPr="00F94BEE" w:rsidRDefault="004A29D6" w:rsidP="0037067D">
            <w:pPr>
              <w:jc w:val="center"/>
            </w:pPr>
            <w:r>
              <w:t xml:space="preserve">Ustawa </w:t>
            </w:r>
            <w:proofErr w:type="spellStart"/>
            <w:r>
              <w:t>ooś</w:t>
            </w:r>
            <w:proofErr w:type="spellEnd"/>
          </w:p>
        </w:tc>
        <w:tc>
          <w:tcPr>
            <w:tcW w:w="5244" w:type="dxa"/>
            <w:shd w:val="clear" w:color="auto" w:fill="auto"/>
          </w:tcPr>
          <w:p w:rsidR="004A29D6" w:rsidRPr="00F94BEE" w:rsidRDefault="004A29D6" w:rsidP="004A29D6">
            <w:r w:rsidRPr="00F94BEE">
              <w:t>Ustaw</w:t>
            </w:r>
            <w:r>
              <w:t>a</w:t>
            </w:r>
            <w:r w:rsidRPr="00F94BEE">
              <w:t xml:space="preserve"> z dnia 3 października 2008r. o udostępnianiu informacji o środowisku i jego ochronie, udziale społeczeństwa w ochronie środowiska oraz o ocena</w:t>
            </w:r>
            <w:r>
              <w:t xml:space="preserve">ch oddziaływania na środowisko </w:t>
            </w:r>
            <w:r w:rsidRPr="000D7C4D">
              <w:rPr>
                <w:color w:val="000000"/>
              </w:rPr>
              <w:t>(</w:t>
            </w:r>
            <w:r>
              <w:rPr>
                <w:color w:val="000000"/>
              </w:rPr>
              <w:t xml:space="preserve">t. j. </w:t>
            </w:r>
            <w:r w:rsidRPr="000D7C4D">
              <w:rPr>
                <w:color w:val="000000"/>
              </w:rPr>
              <w:t>Dz. U. z</w:t>
            </w:r>
            <w:r>
              <w:rPr>
                <w:color w:val="000000"/>
              </w:rPr>
              <w:t> </w:t>
            </w:r>
            <w:r w:rsidRPr="000D7C4D">
              <w:rPr>
                <w:color w:val="000000"/>
              </w:rPr>
              <w:t>20</w:t>
            </w:r>
            <w:r>
              <w:rPr>
                <w:color w:val="000000"/>
              </w:rPr>
              <w:t>13 r.</w:t>
            </w:r>
            <w:r w:rsidRPr="000D7C4D">
              <w:rPr>
                <w:color w:val="000000"/>
              </w:rPr>
              <w:t xml:space="preserve"> poz. 12</w:t>
            </w:r>
            <w:r>
              <w:rPr>
                <w:color w:val="000000"/>
              </w:rPr>
              <w:t>35</w:t>
            </w:r>
            <w:r w:rsidRPr="000D7C4D">
              <w:rPr>
                <w:color w:val="000000"/>
              </w:rPr>
              <w:t>).</w:t>
            </w:r>
          </w:p>
        </w:tc>
      </w:tr>
      <w:tr w:rsidR="001E5CB0" w:rsidRPr="00F94BEE" w:rsidTr="0037067D">
        <w:tc>
          <w:tcPr>
            <w:tcW w:w="3936" w:type="dxa"/>
            <w:shd w:val="clear" w:color="auto" w:fill="auto"/>
            <w:vAlign w:val="center"/>
          </w:tcPr>
          <w:p w:rsidR="001E5CB0" w:rsidRDefault="001E5CB0" w:rsidP="0037067D">
            <w:pPr>
              <w:jc w:val="center"/>
            </w:pPr>
            <w:proofErr w:type="spellStart"/>
            <w:r>
              <w:t>mpzp</w:t>
            </w:r>
            <w:proofErr w:type="spellEnd"/>
          </w:p>
        </w:tc>
        <w:tc>
          <w:tcPr>
            <w:tcW w:w="5244" w:type="dxa"/>
            <w:shd w:val="clear" w:color="auto" w:fill="auto"/>
          </w:tcPr>
          <w:p w:rsidR="001E5CB0" w:rsidRPr="00F94BEE" w:rsidRDefault="00CD1590" w:rsidP="004A29D6">
            <w:r>
              <w:t>m</w:t>
            </w:r>
            <w:r w:rsidR="001E5CB0">
              <w:t>ie</w:t>
            </w:r>
            <w:r>
              <w:t xml:space="preserve">jscowy plan zagospodarowania przestrzennego </w:t>
            </w:r>
          </w:p>
        </w:tc>
      </w:tr>
      <w:tr w:rsidR="0037067D" w:rsidRPr="00F94BEE" w:rsidTr="0037067D">
        <w:tc>
          <w:tcPr>
            <w:tcW w:w="3936" w:type="dxa"/>
            <w:shd w:val="clear" w:color="auto" w:fill="auto"/>
            <w:vAlign w:val="center"/>
          </w:tcPr>
          <w:p w:rsidR="0037067D" w:rsidRPr="00F94BEE" w:rsidRDefault="0037067D" w:rsidP="0037067D">
            <w:pPr>
              <w:jc w:val="center"/>
            </w:pPr>
            <w:r w:rsidRPr="00F94BEE">
              <w:t>SN</w:t>
            </w:r>
          </w:p>
        </w:tc>
        <w:tc>
          <w:tcPr>
            <w:tcW w:w="5244" w:type="dxa"/>
            <w:shd w:val="clear" w:color="auto" w:fill="auto"/>
          </w:tcPr>
          <w:p w:rsidR="0037067D" w:rsidRPr="00F94BEE" w:rsidRDefault="0037067D" w:rsidP="0037067D">
            <w:r w:rsidRPr="00F94BEE">
              <w:t>Średnie napięcie</w:t>
            </w:r>
          </w:p>
        </w:tc>
      </w:tr>
      <w:tr w:rsidR="0037067D" w:rsidRPr="00F94BEE" w:rsidTr="0037067D">
        <w:tc>
          <w:tcPr>
            <w:tcW w:w="3936" w:type="dxa"/>
            <w:shd w:val="clear" w:color="auto" w:fill="auto"/>
            <w:vAlign w:val="center"/>
          </w:tcPr>
          <w:p w:rsidR="0037067D" w:rsidRPr="00F94BEE" w:rsidRDefault="0037067D" w:rsidP="0037067D">
            <w:pPr>
              <w:jc w:val="center"/>
            </w:pPr>
            <w:r w:rsidRPr="00F94BEE">
              <w:t>WN</w:t>
            </w:r>
          </w:p>
        </w:tc>
        <w:tc>
          <w:tcPr>
            <w:tcW w:w="5244" w:type="dxa"/>
            <w:shd w:val="clear" w:color="auto" w:fill="auto"/>
          </w:tcPr>
          <w:p w:rsidR="0037067D" w:rsidRPr="00F94BEE" w:rsidRDefault="0037067D" w:rsidP="0037067D">
            <w:r w:rsidRPr="00F94BEE">
              <w:t>Wysokie napięcie</w:t>
            </w:r>
          </w:p>
        </w:tc>
      </w:tr>
      <w:tr w:rsidR="0037067D" w:rsidRPr="00F94BEE" w:rsidTr="0037067D">
        <w:tc>
          <w:tcPr>
            <w:tcW w:w="3936" w:type="dxa"/>
            <w:shd w:val="clear" w:color="auto" w:fill="auto"/>
            <w:vAlign w:val="center"/>
          </w:tcPr>
          <w:p w:rsidR="0037067D" w:rsidRPr="00F94BEE" w:rsidRDefault="0037067D" w:rsidP="0037067D">
            <w:pPr>
              <w:jc w:val="center"/>
            </w:pPr>
            <w:proofErr w:type="spellStart"/>
            <w:r w:rsidRPr="00F94BEE">
              <w:t>kV</w:t>
            </w:r>
            <w:proofErr w:type="spellEnd"/>
          </w:p>
        </w:tc>
        <w:tc>
          <w:tcPr>
            <w:tcW w:w="5244" w:type="dxa"/>
            <w:shd w:val="clear" w:color="auto" w:fill="auto"/>
          </w:tcPr>
          <w:p w:rsidR="0037067D" w:rsidRPr="00F94BEE" w:rsidRDefault="0037067D" w:rsidP="0037067D">
            <w:r w:rsidRPr="00F94BEE">
              <w:t>kilo Volt</w:t>
            </w:r>
          </w:p>
        </w:tc>
      </w:tr>
      <w:tr w:rsidR="0037067D" w:rsidRPr="00F94BEE" w:rsidTr="0037067D">
        <w:tc>
          <w:tcPr>
            <w:tcW w:w="3936" w:type="dxa"/>
            <w:shd w:val="clear" w:color="auto" w:fill="auto"/>
            <w:vAlign w:val="center"/>
          </w:tcPr>
          <w:p w:rsidR="0037067D" w:rsidRPr="00F94BEE" w:rsidRDefault="0037067D" w:rsidP="0037067D">
            <w:pPr>
              <w:jc w:val="center"/>
            </w:pPr>
            <w:r w:rsidRPr="00F94BEE">
              <w:t>Mg</w:t>
            </w:r>
          </w:p>
        </w:tc>
        <w:tc>
          <w:tcPr>
            <w:tcW w:w="5244" w:type="dxa"/>
            <w:shd w:val="clear" w:color="auto" w:fill="auto"/>
          </w:tcPr>
          <w:p w:rsidR="0037067D" w:rsidRPr="00F94BEE" w:rsidRDefault="0037067D" w:rsidP="0037067D">
            <w:r w:rsidRPr="00F94BEE">
              <w:t>Mega (1000 kilogramów)</w:t>
            </w:r>
          </w:p>
        </w:tc>
      </w:tr>
      <w:tr w:rsidR="00301F53" w:rsidRPr="00F94BEE" w:rsidTr="0037067D">
        <w:tc>
          <w:tcPr>
            <w:tcW w:w="3936" w:type="dxa"/>
            <w:shd w:val="clear" w:color="auto" w:fill="auto"/>
            <w:vAlign w:val="center"/>
          </w:tcPr>
          <w:p w:rsidR="00301F53" w:rsidRPr="00F94BEE" w:rsidRDefault="00301F53" w:rsidP="0037067D">
            <w:pPr>
              <w:jc w:val="center"/>
            </w:pPr>
            <w:r w:rsidRPr="00685081">
              <w:t>OZE</w:t>
            </w:r>
          </w:p>
        </w:tc>
        <w:tc>
          <w:tcPr>
            <w:tcW w:w="5244" w:type="dxa"/>
            <w:shd w:val="clear" w:color="auto" w:fill="auto"/>
          </w:tcPr>
          <w:p w:rsidR="00301F53" w:rsidRPr="00F94BEE" w:rsidRDefault="00301F53" w:rsidP="0037067D">
            <w:r>
              <w:t xml:space="preserve">Odnawialne Źródła Energii </w:t>
            </w:r>
          </w:p>
        </w:tc>
      </w:tr>
      <w:tr w:rsidR="00B6627D" w:rsidRPr="00F94BEE" w:rsidTr="0037067D">
        <w:tc>
          <w:tcPr>
            <w:tcW w:w="3936" w:type="dxa"/>
            <w:shd w:val="clear" w:color="auto" w:fill="auto"/>
            <w:vAlign w:val="center"/>
          </w:tcPr>
          <w:p w:rsidR="00B6627D" w:rsidRPr="00685081" w:rsidRDefault="00B6627D" w:rsidP="0037067D">
            <w:pPr>
              <w:jc w:val="center"/>
            </w:pPr>
            <w:r>
              <w:t>RHDPE</w:t>
            </w:r>
          </w:p>
        </w:tc>
        <w:tc>
          <w:tcPr>
            <w:tcW w:w="5244" w:type="dxa"/>
            <w:shd w:val="clear" w:color="auto" w:fill="auto"/>
          </w:tcPr>
          <w:p w:rsidR="00B6627D" w:rsidRDefault="00B6627D" w:rsidP="0037067D">
            <w:r>
              <w:t>Rura osłonowa z tworzyw sztucznych (polietylen wysokiej gęstości)</w:t>
            </w:r>
          </w:p>
        </w:tc>
      </w:tr>
    </w:tbl>
    <w:p w:rsidR="00C35C85" w:rsidRPr="009F676C" w:rsidRDefault="00C35C85" w:rsidP="00224511">
      <w:pPr>
        <w:widowControl w:val="0"/>
        <w:autoSpaceDE w:val="0"/>
        <w:autoSpaceDN w:val="0"/>
        <w:adjustRightInd w:val="0"/>
        <w:rPr>
          <w:rFonts w:asciiTheme="majorHAnsi" w:eastAsia="MS Mincho" w:hAnsiTheme="majorHAnsi"/>
          <w:b/>
          <w:i/>
        </w:rPr>
      </w:pPr>
    </w:p>
    <w:p w:rsidR="005E6C35" w:rsidRPr="00B27C5C" w:rsidRDefault="005E6C35" w:rsidP="00E36604">
      <w:pPr>
        <w:pStyle w:val="Nagwek1"/>
        <w:numPr>
          <w:ilvl w:val="2"/>
          <w:numId w:val="7"/>
        </w:numPr>
        <w:ind w:left="709" w:hanging="709"/>
      </w:pPr>
      <w:bookmarkStart w:id="0" w:name="_Toc369596485"/>
      <w:bookmarkStart w:id="1" w:name="_Toc389547103"/>
      <w:r w:rsidRPr="00B27C5C">
        <w:t>PODSTAWA OPRACOWANIA</w:t>
      </w:r>
      <w:bookmarkEnd w:id="0"/>
      <w:bookmarkEnd w:id="1"/>
    </w:p>
    <w:p w:rsidR="00471672" w:rsidRPr="0049371B" w:rsidRDefault="005E6C35" w:rsidP="0049371B">
      <w:pPr>
        <w:pStyle w:val="Tekstpodstawowywcity"/>
        <w:spacing w:before="0"/>
        <w:ind w:left="0" w:firstLine="709"/>
        <w:rPr>
          <w:rFonts w:eastAsia="MS Mincho"/>
          <w:i/>
          <w:sz w:val="24"/>
        </w:rPr>
      </w:pPr>
      <w:r w:rsidRPr="009137A7">
        <w:rPr>
          <w:sz w:val="24"/>
        </w:rPr>
        <w:t xml:space="preserve">Karta informacyjna przedsięwzięcia </w:t>
      </w:r>
      <w:r w:rsidR="000B75CB">
        <w:rPr>
          <w:i/>
          <w:sz w:val="24"/>
        </w:rPr>
        <w:t>Farma wiatrowa Chąśno</w:t>
      </w:r>
      <w:r w:rsidR="003816B9">
        <w:rPr>
          <w:i/>
          <w:sz w:val="24"/>
        </w:rPr>
        <w:t xml:space="preserve"> </w:t>
      </w:r>
      <w:r w:rsidRPr="009137A7">
        <w:rPr>
          <w:rFonts w:eastAsia="MS Mincho"/>
          <w:sz w:val="24"/>
        </w:rPr>
        <w:t xml:space="preserve">została opracowana </w:t>
      </w:r>
      <w:r w:rsidRPr="009137A7">
        <w:rPr>
          <w:color w:val="000000"/>
          <w:sz w:val="24"/>
        </w:rPr>
        <w:t>zgodnie z art. 3 ust. 1 pkt. 5 ustawy z dnia 3 października 2008r. o udostępnianiu informacji o środowisku i</w:t>
      </w:r>
      <w:r w:rsidR="002F2ECD" w:rsidRPr="009137A7">
        <w:rPr>
          <w:color w:val="000000"/>
          <w:sz w:val="24"/>
        </w:rPr>
        <w:t> </w:t>
      </w:r>
      <w:r w:rsidRPr="009137A7">
        <w:rPr>
          <w:color w:val="000000"/>
          <w:sz w:val="24"/>
        </w:rPr>
        <w:t>jego ochronie, udziale społeczeństwa w ochronie środowiska oraz o</w:t>
      </w:r>
      <w:r w:rsidR="003816B9">
        <w:rPr>
          <w:color w:val="000000"/>
          <w:sz w:val="24"/>
        </w:rPr>
        <w:t> </w:t>
      </w:r>
      <w:r w:rsidRPr="009137A7">
        <w:rPr>
          <w:color w:val="000000"/>
          <w:sz w:val="24"/>
        </w:rPr>
        <w:t>ocenach oddziaływania na środowisko (</w:t>
      </w:r>
      <w:proofErr w:type="spellStart"/>
      <w:r w:rsidR="0086473A" w:rsidRPr="009137A7">
        <w:rPr>
          <w:color w:val="000000"/>
          <w:sz w:val="24"/>
        </w:rPr>
        <w:t>t.j</w:t>
      </w:r>
      <w:proofErr w:type="spellEnd"/>
      <w:r w:rsidR="0086473A" w:rsidRPr="009137A7">
        <w:rPr>
          <w:color w:val="000000"/>
          <w:sz w:val="24"/>
        </w:rPr>
        <w:t xml:space="preserve">. </w:t>
      </w:r>
      <w:r w:rsidRPr="009137A7">
        <w:rPr>
          <w:color w:val="000000"/>
          <w:sz w:val="24"/>
        </w:rPr>
        <w:t>Dz. U. z</w:t>
      </w:r>
      <w:r w:rsidR="002E0ED3" w:rsidRPr="009137A7">
        <w:rPr>
          <w:color w:val="000000"/>
          <w:sz w:val="24"/>
        </w:rPr>
        <w:t> </w:t>
      </w:r>
      <w:r w:rsidRPr="009137A7">
        <w:rPr>
          <w:color w:val="000000"/>
          <w:sz w:val="24"/>
        </w:rPr>
        <w:t>20</w:t>
      </w:r>
      <w:r w:rsidR="0086473A" w:rsidRPr="009137A7">
        <w:rPr>
          <w:color w:val="000000"/>
          <w:sz w:val="24"/>
        </w:rPr>
        <w:t>13 r.</w:t>
      </w:r>
      <w:r w:rsidRPr="009137A7">
        <w:rPr>
          <w:color w:val="000000"/>
          <w:sz w:val="24"/>
        </w:rPr>
        <w:t xml:space="preserve"> poz. 12</w:t>
      </w:r>
      <w:r w:rsidR="0086473A" w:rsidRPr="009137A7">
        <w:rPr>
          <w:color w:val="000000"/>
          <w:sz w:val="24"/>
        </w:rPr>
        <w:t>35</w:t>
      </w:r>
      <w:r w:rsidRPr="009137A7">
        <w:rPr>
          <w:color w:val="000000"/>
          <w:sz w:val="24"/>
        </w:rPr>
        <w:t xml:space="preserve">). </w:t>
      </w:r>
    </w:p>
    <w:p w:rsidR="00692D65" w:rsidRDefault="00692D65" w:rsidP="0049371B">
      <w:pPr>
        <w:jc w:val="both"/>
      </w:pPr>
      <w:r w:rsidRPr="009137A7">
        <w:t xml:space="preserve">KIP został </w:t>
      </w:r>
      <w:r w:rsidR="00336E2D" w:rsidRPr="009137A7">
        <w:t>wykonany</w:t>
      </w:r>
      <w:r w:rsidRPr="009137A7">
        <w:t xml:space="preserve"> w oparciu o koncepcję</w:t>
      </w:r>
      <w:r w:rsidR="00302D0F">
        <w:t xml:space="preserve"> </w:t>
      </w:r>
      <w:r w:rsidR="0049371B" w:rsidRPr="00BB13E2">
        <w:rPr>
          <w:rFonts w:eastAsia="MS Mincho"/>
          <w:i/>
        </w:rPr>
        <w:t>budow</w:t>
      </w:r>
      <w:r w:rsidR="0049371B">
        <w:rPr>
          <w:rFonts w:eastAsia="MS Mincho"/>
          <w:i/>
        </w:rPr>
        <w:t>y</w:t>
      </w:r>
      <w:r w:rsidR="00302D0F">
        <w:rPr>
          <w:rFonts w:eastAsia="MS Mincho"/>
          <w:i/>
        </w:rPr>
        <w:t xml:space="preserve"> </w:t>
      </w:r>
      <w:r w:rsidR="003816B9">
        <w:rPr>
          <w:rFonts w:eastAsia="MS Mincho"/>
          <w:i/>
        </w:rPr>
        <w:t xml:space="preserve">farmy wiatrowej </w:t>
      </w:r>
      <w:r w:rsidR="000B75CB">
        <w:rPr>
          <w:rFonts w:eastAsia="MS Mincho"/>
          <w:i/>
        </w:rPr>
        <w:t>Chąśno</w:t>
      </w:r>
      <w:r w:rsidR="00BB13E2">
        <w:t xml:space="preserve">. </w:t>
      </w:r>
      <w:r w:rsidRPr="00E90F78">
        <w:t>Wykorzystano również informacje i</w:t>
      </w:r>
      <w:r w:rsidR="00477FAC">
        <w:t> </w:t>
      </w:r>
      <w:r w:rsidRPr="00E90F78">
        <w:t>ustalenia zawarte w</w:t>
      </w:r>
      <w:r w:rsidR="00D1645E">
        <w:t> </w:t>
      </w:r>
      <w:r w:rsidRPr="00E90F78">
        <w:t>dokumentach opracowanych na szczeblu administracji samorządowej, wyników wizji terenowych</w:t>
      </w:r>
      <w:r>
        <w:t xml:space="preserve"> oraz dostępnej literatury</w:t>
      </w:r>
      <w:r w:rsidRPr="00E90F78">
        <w:t>. W</w:t>
      </w:r>
      <w:r w:rsidR="003816B9">
        <w:t> </w:t>
      </w:r>
      <w:r w:rsidRPr="00E90F78">
        <w:t xml:space="preserve">dokumencie wzięto pod uwagę </w:t>
      </w:r>
      <w:r>
        <w:t xml:space="preserve">wszystkie elementy stanowiące ryzyko środowiskowe dla tego typu inwestycji. Analizy oddziaływania przedsięwzięcia dokonano w odniesieniu do zagospodarowania i stanu środowiska w obszarze potencjalnego oddziaływania inwestycji. Na podstawie przeprowadzonej oceny zaproponowano możliwe do realizacji sposoby zapobiegania i zmniejszenia oddziaływania przedsięwzięcia na środowisko. </w:t>
      </w:r>
      <w:r w:rsidRPr="00E90F78">
        <w:t>Przedstawione w KIP parametry przedsięwzięcia</w:t>
      </w:r>
      <w:r w:rsidR="002D1EBA">
        <w:t>, na obecnym etapie przygotowania inwestycji</w:t>
      </w:r>
      <w:r w:rsidRPr="00E90F78">
        <w:t xml:space="preserve"> mają orientacyjny charakter. </w:t>
      </w:r>
    </w:p>
    <w:p w:rsidR="00A7475A" w:rsidRDefault="00A7475A" w:rsidP="0049371B">
      <w:pPr>
        <w:jc w:val="both"/>
      </w:pPr>
    </w:p>
    <w:p w:rsidR="00472046" w:rsidRPr="00BB13E2" w:rsidRDefault="00472046" w:rsidP="0049371B">
      <w:pPr>
        <w:jc w:val="both"/>
      </w:pPr>
    </w:p>
    <w:p w:rsidR="0086473A" w:rsidRDefault="0086473A" w:rsidP="00477FAC">
      <w:pPr>
        <w:pStyle w:val="Akapitzlist"/>
        <w:spacing w:after="120" w:line="240" w:lineRule="auto"/>
        <w:rPr>
          <w:rFonts w:ascii="Times New Roman" w:hAnsi="Times New Roman"/>
          <w:sz w:val="24"/>
          <w:szCs w:val="24"/>
          <w:u w:val="single"/>
        </w:rPr>
      </w:pPr>
      <w:r w:rsidRPr="00C34219">
        <w:rPr>
          <w:rFonts w:ascii="Times New Roman" w:hAnsi="Times New Roman"/>
          <w:sz w:val="24"/>
          <w:szCs w:val="24"/>
          <w:u w:val="single"/>
        </w:rPr>
        <w:t>Dane Wnioskodawcy:</w:t>
      </w:r>
    </w:p>
    <w:p w:rsidR="002D5C24" w:rsidRPr="00C34219" w:rsidRDefault="002D5C24" w:rsidP="00477FAC">
      <w:pPr>
        <w:pStyle w:val="Akapitzlist"/>
        <w:spacing w:after="120" w:line="240" w:lineRule="auto"/>
        <w:rPr>
          <w:rFonts w:ascii="Times New Roman" w:hAnsi="Times New Roman"/>
          <w:sz w:val="24"/>
          <w:szCs w:val="24"/>
          <w:u w:val="single"/>
        </w:rPr>
      </w:pPr>
    </w:p>
    <w:p w:rsidR="002D5C24" w:rsidRPr="002D5C24" w:rsidRDefault="0086473A" w:rsidP="002D5C24">
      <w:pPr>
        <w:pStyle w:val="Akapitzlist"/>
        <w:spacing w:after="120" w:line="240" w:lineRule="auto"/>
        <w:rPr>
          <w:rFonts w:ascii="Times New Roman" w:hAnsi="Times New Roman"/>
          <w:b/>
          <w:sz w:val="24"/>
          <w:szCs w:val="24"/>
        </w:rPr>
      </w:pPr>
      <w:r w:rsidRPr="0086473A">
        <w:rPr>
          <w:rFonts w:ascii="Times New Roman" w:hAnsi="Times New Roman"/>
          <w:b/>
          <w:sz w:val="24"/>
          <w:szCs w:val="24"/>
        </w:rPr>
        <w:t xml:space="preserve">WINDPROJEKT </w:t>
      </w:r>
      <w:r w:rsidR="002D5C24">
        <w:rPr>
          <w:rFonts w:ascii="Times New Roman" w:hAnsi="Times New Roman"/>
          <w:b/>
          <w:sz w:val="24"/>
          <w:szCs w:val="24"/>
        </w:rPr>
        <w:t xml:space="preserve">spółka z ograniczoną odpowiedzialnością </w:t>
      </w:r>
      <w:proofErr w:type="spellStart"/>
      <w:r w:rsidR="002D5C24">
        <w:rPr>
          <w:rFonts w:ascii="Times New Roman" w:hAnsi="Times New Roman"/>
          <w:b/>
          <w:sz w:val="24"/>
          <w:szCs w:val="24"/>
        </w:rPr>
        <w:t>sp</w:t>
      </w:r>
      <w:proofErr w:type="spellEnd"/>
      <w:r w:rsidR="002D5C24">
        <w:rPr>
          <w:rFonts w:ascii="Times New Roman" w:hAnsi="Times New Roman"/>
          <w:b/>
          <w:sz w:val="24"/>
          <w:szCs w:val="24"/>
        </w:rPr>
        <w:t>. k.</w:t>
      </w:r>
    </w:p>
    <w:p w:rsidR="0086473A" w:rsidRDefault="0086473A" w:rsidP="00477FAC">
      <w:pPr>
        <w:pStyle w:val="Akapitzlist"/>
        <w:spacing w:after="120" w:line="240" w:lineRule="auto"/>
        <w:rPr>
          <w:rFonts w:ascii="Times New Roman" w:hAnsi="Times New Roman"/>
          <w:b/>
          <w:sz w:val="24"/>
          <w:szCs w:val="24"/>
        </w:rPr>
      </w:pPr>
      <w:r w:rsidRPr="0086473A">
        <w:rPr>
          <w:rFonts w:ascii="Times New Roman" w:hAnsi="Times New Roman"/>
          <w:b/>
          <w:sz w:val="24"/>
          <w:szCs w:val="24"/>
        </w:rPr>
        <w:t xml:space="preserve">ul. Piękna 24/26A/1, 00-549 </w:t>
      </w:r>
      <w:r w:rsidR="0067334E">
        <w:rPr>
          <w:rFonts w:ascii="Times New Roman" w:hAnsi="Times New Roman"/>
          <w:b/>
          <w:sz w:val="24"/>
          <w:szCs w:val="24"/>
        </w:rPr>
        <w:t xml:space="preserve">Warszawa </w:t>
      </w:r>
    </w:p>
    <w:p w:rsidR="005B60CA" w:rsidRDefault="00054B0F" w:rsidP="00477FAC">
      <w:pPr>
        <w:pStyle w:val="Akapitzlist"/>
        <w:spacing w:after="120" w:line="240" w:lineRule="auto"/>
        <w:rPr>
          <w:rFonts w:ascii="Times New Roman" w:hAnsi="Times New Roman"/>
          <w:b/>
          <w:sz w:val="24"/>
          <w:szCs w:val="24"/>
        </w:rPr>
      </w:pPr>
      <w:r>
        <w:rPr>
          <w:rFonts w:ascii="Times New Roman" w:hAnsi="Times New Roman"/>
          <w:b/>
          <w:sz w:val="24"/>
          <w:szCs w:val="24"/>
        </w:rPr>
        <w:t>KRS: 0000504194</w:t>
      </w:r>
    </w:p>
    <w:p w:rsidR="00054B0F" w:rsidRDefault="00054B0F" w:rsidP="00054B0F">
      <w:pPr>
        <w:spacing w:after="120"/>
        <w:rPr>
          <w:b/>
        </w:rPr>
      </w:pPr>
    </w:p>
    <w:p w:rsidR="007D4AE4" w:rsidRPr="00054B0F" w:rsidRDefault="007D4AE4" w:rsidP="00054B0F">
      <w:pPr>
        <w:spacing w:after="120"/>
        <w:rPr>
          <w:b/>
        </w:rPr>
      </w:pPr>
    </w:p>
    <w:p w:rsidR="00253D7C" w:rsidRPr="00B27C5C" w:rsidRDefault="00334F7A" w:rsidP="00B27C5C">
      <w:pPr>
        <w:pStyle w:val="Nagwek1"/>
      </w:pPr>
      <w:bookmarkStart w:id="2" w:name="_Toc369596486"/>
      <w:bookmarkStart w:id="3" w:name="_Toc389547104"/>
      <w:r w:rsidRPr="00B27C5C">
        <w:lastRenderedPageBreak/>
        <w:t>RODZAJ, SKALA I USYTUOWANIE PRZEDSIĘWZIĘCIA</w:t>
      </w:r>
      <w:bookmarkEnd w:id="2"/>
      <w:bookmarkEnd w:id="3"/>
    </w:p>
    <w:p w:rsidR="00C05AD6" w:rsidRPr="00C05AD6" w:rsidRDefault="005B32DF" w:rsidP="005B60CA">
      <w:pPr>
        <w:pStyle w:val="Nagwek2"/>
        <w:numPr>
          <w:ilvl w:val="0"/>
          <w:numId w:val="0"/>
        </w:numPr>
        <w:spacing w:after="240"/>
      </w:pPr>
      <w:bookmarkStart w:id="4" w:name="_Toc369596487"/>
      <w:bookmarkStart w:id="5" w:name="_Toc389547105"/>
      <w:r>
        <w:t>2.1.</w:t>
      </w:r>
      <w:r w:rsidR="00CF0B2C">
        <w:t xml:space="preserve"> </w:t>
      </w:r>
      <w:r w:rsidR="00B27C5C" w:rsidRPr="005A5FB6">
        <w:t>Ro</w:t>
      </w:r>
      <w:r w:rsidR="00B27C5C">
        <w:t>dzaj i skala przedsięwzięcia</w:t>
      </w:r>
      <w:bookmarkEnd w:id="4"/>
      <w:bookmarkEnd w:id="5"/>
    </w:p>
    <w:p w:rsidR="00E862E9" w:rsidRDefault="00E2493E" w:rsidP="00E862E9">
      <w:pPr>
        <w:widowControl w:val="0"/>
        <w:autoSpaceDE w:val="0"/>
        <w:autoSpaceDN w:val="0"/>
        <w:adjustRightInd w:val="0"/>
        <w:spacing w:after="120"/>
        <w:ind w:firstLine="708"/>
        <w:jc w:val="both"/>
        <w:textAlignment w:val="baseline"/>
      </w:pPr>
      <w:r w:rsidRPr="00E80156">
        <w:t>Zgodnie z Rozporządzeniem Rady Ministrów z dnia 9 listopada 2010 r. w sprawie przedsięwzięć mogących znacząco oddziaływać na środowisko (Dz. U. Nr 213, poz. 1397, zm. Dz. U. z dnia 17 lipca 2013 r., poz. 817), wymienione powyżej przedsięwzięcie należy do kategorii obiektów mogących potencjalnie znacząco oddziaływać na środowisko:</w:t>
      </w:r>
    </w:p>
    <w:p w:rsidR="00E2493E" w:rsidRPr="00E862E9" w:rsidRDefault="00E2493E" w:rsidP="00B36859">
      <w:pPr>
        <w:pStyle w:val="Akapitzlist"/>
        <w:widowControl w:val="0"/>
        <w:numPr>
          <w:ilvl w:val="0"/>
          <w:numId w:val="31"/>
        </w:numPr>
        <w:autoSpaceDE w:val="0"/>
        <w:autoSpaceDN w:val="0"/>
        <w:adjustRightInd w:val="0"/>
        <w:spacing w:after="120"/>
        <w:jc w:val="both"/>
        <w:textAlignment w:val="baseline"/>
        <w:rPr>
          <w:rFonts w:ascii="Times New Roman" w:hAnsi="Times New Roman"/>
          <w:i/>
          <w:sz w:val="24"/>
          <w:szCs w:val="24"/>
        </w:rPr>
      </w:pPr>
      <w:r w:rsidRPr="00E862E9">
        <w:rPr>
          <w:rFonts w:ascii="Times New Roman" w:hAnsi="Times New Roman"/>
          <w:i/>
          <w:sz w:val="24"/>
          <w:szCs w:val="24"/>
        </w:rPr>
        <w:t>instalacje wykorzystujące siłę wiatru do produkcji energii o całkowitej wysokości nie niższej niż 30 m (§ 3 ust. 1 pkt.6.</w:t>
      </w:r>
      <w:r w:rsidR="00AD311E">
        <w:rPr>
          <w:rFonts w:ascii="Times New Roman" w:hAnsi="Times New Roman"/>
          <w:i/>
          <w:sz w:val="24"/>
          <w:szCs w:val="24"/>
        </w:rPr>
        <w:t>b</w:t>
      </w:r>
      <w:r w:rsidRPr="00E862E9">
        <w:rPr>
          <w:rFonts w:ascii="Times New Roman" w:hAnsi="Times New Roman"/>
          <w:i/>
          <w:sz w:val="24"/>
          <w:szCs w:val="24"/>
        </w:rPr>
        <w:t>)</w:t>
      </w:r>
      <w:r w:rsidR="00BB13E2">
        <w:rPr>
          <w:rFonts w:ascii="Times New Roman" w:hAnsi="Times New Roman"/>
          <w:i/>
          <w:sz w:val="24"/>
          <w:szCs w:val="24"/>
        </w:rPr>
        <w:t>.</w:t>
      </w:r>
    </w:p>
    <w:p w:rsidR="0086473A" w:rsidRDefault="00E80156" w:rsidP="00454B92">
      <w:pPr>
        <w:widowControl w:val="0"/>
        <w:autoSpaceDE w:val="0"/>
        <w:autoSpaceDN w:val="0"/>
        <w:adjustRightInd w:val="0"/>
        <w:spacing w:after="120"/>
        <w:ind w:firstLine="709"/>
        <w:jc w:val="both"/>
        <w:textAlignment w:val="baseline"/>
        <w:rPr>
          <w:rStyle w:val="Domylnaczcionkaakapitu1"/>
        </w:rPr>
      </w:pPr>
      <w:r w:rsidRPr="00E862E9">
        <w:t>W związku z powyższym</w:t>
      </w:r>
      <w:r w:rsidRPr="00E80156">
        <w:t xml:space="preserve">, na mocy </w:t>
      </w:r>
      <w:r w:rsidRPr="00E80156">
        <w:rPr>
          <w:rStyle w:val="Domylnaczcionkaakapitu1"/>
        </w:rPr>
        <w:t xml:space="preserve">art. 71 ust. 2 </w:t>
      </w:r>
      <w:proofErr w:type="spellStart"/>
      <w:r w:rsidRPr="00E80156">
        <w:rPr>
          <w:rStyle w:val="Domylnaczcionkaakapitu1"/>
        </w:rPr>
        <w:t>pkt</w:t>
      </w:r>
      <w:proofErr w:type="spellEnd"/>
      <w:r w:rsidRPr="00E80156">
        <w:rPr>
          <w:rStyle w:val="Domylnaczcionkaakapitu1"/>
        </w:rPr>
        <w:t xml:space="preserve"> 2 ustawy z dnia 3 października 2008 r. o udostępnianiu informacji o środowisku i jego ochronie, udziale społeczeństwa w</w:t>
      </w:r>
      <w:r>
        <w:rPr>
          <w:rStyle w:val="Domylnaczcionkaakapitu1"/>
        </w:rPr>
        <w:t> </w:t>
      </w:r>
      <w:r w:rsidRPr="00E80156">
        <w:rPr>
          <w:rStyle w:val="Domylnaczcionkaakapitu1"/>
        </w:rPr>
        <w:t xml:space="preserve">ochronie środowiska oraz o ocenach oddziaływania na środowisko (Dz. U. z 2008 r. Nr 199, poz. 1227 z </w:t>
      </w:r>
      <w:proofErr w:type="spellStart"/>
      <w:r w:rsidRPr="00E80156">
        <w:rPr>
          <w:rStyle w:val="Domylnaczcionkaakapitu1"/>
        </w:rPr>
        <w:t>późn</w:t>
      </w:r>
      <w:proofErr w:type="spellEnd"/>
      <w:r w:rsidRPr="00E80156">
        <w:rPr>
          <w:rStyle w:val="Domylnaczcionkaakapitu1"/>
        </w:rPr>
        <w:t xml:space="preserve">. zm.) </w:t>
      </w:r>
      <w:r w:rsidRPr="00E80156">
        <w:t>dla przedmiotowego przedsięwzięcia wymagane jest uzyskanie decyzji o środowiskowych uwarunkowaniach.</w:t>
      </w:r>
    </w:p>
    <w:p w:rsidR="004E3D9E" w:rsidRPr="002A003D" w:rsidRDefault="004E3D9E" w:rsidP="004E3D9E">
      <w:pPr>
        <w:pStyle w:val="Normalny1"/>
        <w:suppressAutoHyphens w:val="0"/>
        <w:autoSpaceDE w:val="0"/>
        <w:spacing w:after="120" w:line="240" w:lineRule="auto"/>
        <w:ind w:firstLine="709"/>
        <w:jc w:val="both"/>
        <w:textAlignment w:val="auto"/>
        <w:rPr>
          <w:rStyle w:val="Domylnaczcionkaakapitu1"/>
          <w:rFonts w:cs="Times New Roman"/>
          <w:lang w:eastAsia="ar-SA" w:bidi="ar-SA"/>
        </w:rPr>
      </w:pPr>
      <w:r w:rsidRPr="002A003D">
        <w:rPr>
          <w:rStyle w:val="Domylnaczcionkaakapitu1"/>
          <w:rFonts w:cs="Times New Roman"/>
          <w:lang w:eastAsia="ar-SA" w:bidi="ar-SA"/>
        </w:rPr>
        <w:t>Zgodnie z art. 75, ust. 1, pkt. 4 w/cyt. ustawy, organem właściwym do wydania decyzji o</w:t>
      </w:r>
      <w:r>
        <w:rPr>
          <w:rStyle w:val="Domylnaczcionkaakapitu1"/>
          <w:rFonts w:cs="Times New Roman"/>
          <w:lang w:eastAsia="ar-SA" w:bidi="ar-SA"/>
        </w:rPr>
        <w:t> </w:t>
      </w:r>
      <w:r w:rsidRPr="002A003D">
        <w:rPr>
          <w:rStyle w:val="Domylnaczcionkaakapitu1"/>
          <w:rFonts w:cs="Times New Roman"/>
          <w:lang w:eastAsia="ar-SA" w:bidi="ar-SA"/>
        </w:rPr>
        <w:t>środowiskowych uwarunkowaniach jest wójt (burmistrz, prezydent) – w odniesieniu do ocenianej inwestycji jest to</w:t>
      </w:r>
      <w:r w:rsidR="00DB591C">
        <w:rPr>
          <w:rStyle w:val="Domylnaczcionkaakapitu1"/>
          <w:rFonts w:cs="Times New Roman"/>
          <w:lang w:eastAsia="ar-SA" w:bidi="ar-SA"/>
        </w:rPr>
        <w:t xml:space="preserve">: </w:t>
      </w:r>
      <w:r w:rsidR="00472046">
        <w:rPr>
          <w:rStyle w:val="Domylnaczcionkaakapitu1"/>
          <w:rFonts w:cs="Times New Roman"/>
          <w:lang w:eastAsia="ar-SA" w:bidi="ar-SA"/>
        </w:rPr>
        <w:t>Wójt Gminy Chąśno.</w:t>
      </w:r>
    </w:p>
    <w:p w:rsidR="00472046" w:rsidRDefault="00472046" w:rsidP="00E71E88">
      <w:pPr>
        <w:widowControl w:val="0"/>
        <w:autoSpaceDE w:val="0"/>
        <w:autoSpaceDN w:val="0"/>
        <w:adjustRightInd w:val="0"/>
        <w:spacing w:after="120"/>
        <w:jc w:val="both"/>
        <w:textAlignment w:val="baseline"/>
        <w:rPr>
          <w:rStyle w:val="Domylnaczcionkaakapitu1"/>
          <w:lang w:eastAsia="ar-SA"/>
        </w:rPr>
      </w:pPr>
    </w:p>
    <w:p w:rsidR="00E2493E" w:rsidRPr="00C05AD6" w:rsidRDefault="00E2493E" w:rsidP="00B36859">
      <w:pPr>
        <w:pStyle w:val="Nagwek2"/>
        <w:numPr>
          <w:ilvl w:val="1"/>
          <w:numId w:val="13"/>
        </w:numPr>
        <w:spacing w:after="240"/>
        <w:ind w:left="0" w:firstLine="0"/>
      </w:pPr>
      <w:bookmarkStart w:id="6" w:name="_Toc389547106"/>
      <w:r>
        <w:t>Skala przedsięwzięcia</w:t>
      </w:r>
      <w:bookmarkEnd w:id="6"/>
    </w:p>
    <w:p w:rsidR="002F2ECD" w:rsidRDefault="00B27C5C" w:rsidP="004E3D9E">
      <w:pPr>
        <w:ind w:firstLine="567"/>
        <w:jc w:val="both"/>
      </w:pPr>
      <w:r w:rsidRPr="00B27C5C">
        <w:t xml:space="preserve">Przedsięwzięcie </w:t>
      </w:r>
      <w:r w:rsidR="004E3D9E">
        <w:rPr>
          <w:i/>
        </w:rPr>
        <w:t xml:space="preserve">Farma wiatrowa </w:t>
      </w:r>
      <w:r w:rsidR="000B75CB">
        <w:rPr>
          <w:i/>
        </w:rPr>
        <w:t>Chąśno</w:t>
      </w:r>
      <w:r w:rsidR="004E3D9E">
        <w:t>,</w:t>
      </w:r>
      <w:r w:rsidR="00675CBA">
        <w:t xml:space="preserve"> </w:t>
      </w:r>
      <w:r w:rsidR="00F147D1">
        <w:t xml:space="preserve">będzie polegać na </w:t>
      </w:r>
      <w:r w:rsidRPr="00D33919">
        <w:t>budowie</w:t>
      </w:r>
      <w:r w:rsidR="002F2ECD">
        <w:t xml:space="preserve">: </w:t>
      </w:r>
    </w:p>
    <w:p w:rsidR="00A7475A" w:rsidRDefault="00A7475A" w:rsidP="00BB13E2">
      <w:pPr>
        <w:ind w:firstLine="567"/>
        <w:jc w:val="both"/>
      </w:pPr>
    </w:p>
    <w:p w:rsidR="00B83C99" w:rsidRDefault="00421B60" w:rsidP="00E36604">
      <w:pPr>
        <w:pStyle w:val="Tekstpodstawowywcity3"/>
        <w:numPr>
          <w:ilvl w:val="1"/>
          <w:numId w:val="5"/>
        </w:numPr>
        <w:ind w:left="851" w:hanging="284"/>
        <w:jc w:val="both"/>
        <w:rPr>
          <w:sz w:val="24"/>
        </w:rPr>
      </w:pPr>
      <w:r>
        <w:rPr>
          <w:sz w:val="24"/>
        </w:rPr>
        <w:t>6</w:t>
      </w:r>
      <w:r w:rsidR="00302D0F">
        <w:rPr>
          <w:sz w:val="24"/>
        </w:rPr>
        <w:t xml:space="preserve"> </w:t>
      </w:r>
      <w:r w:rsidR="00A7475A" w:rsidRPr="00E862E9">
        <w:rPr>
          <w:sz w:val="24"/>
        </w:rPr>
        <w:t xml:space="preserve">elektrowni wiatrowych o mocy </w:t>
      </w:r>
      <w:r w:rsidR="00A7475A" w:rsidRPr="002A709F">
        <w:rPr>
          <w:sz w:val="24"/>
        </w:rPr>
        <w:t xml:space="preserve">do </w:t>
      </w:r>
      <w:r w:rsidR="007D4AE4">
        <w:rPr>
          <w:sz w:val="24"/>
        </w:rPr>
        <w:t>4,2</w:t>
      </w:r>
      <w:r w:rsidR="00472046">
        <w:rPr>
          <w:sz w:val="24"/>
        </w:rPr>
        <w:t xml:space="preserve"> MW każda,</w:t>
      </w:r>
      <w:r>
        <w:rPr>
          <w:sz w:val="24"/>
        </w:rPr>
        <w:t xml:space="preserve"> średnicy rotora do 127 m, </w:t>
      </w:r>
      <w:r w:rsidR="00A7475A" w:rsidRPr="00F515F5">
        <w:rPr>
          <w:sz w:val="24"/>
        </w:rPr>
        <w:t xml:space="preserve"> </w:t>
      </w:r>
      <w:r w:rsidR="00C1653B" w:rsidRPr="00F515F5">
        <w:rPr>
          <w:sz w:val="24"/>
        </w:rPr>
        <w:t>m</w:t>
      </w:r>
      <w:r w:rsidR="00AB5D2A">
        <w:rPr>
          <w:sz w:val="24"/>
        </w:rPr>
        <w:t xml:space="preserve">aksymalnej całkowitej wysokości do </w:t>
      </w:r>
      <w:r w:rsidR="007D4AE4">
        <w:rPr>
          <w:sz w:val="24"/>
        </w:rPr>
        <w:t>21</w:t>
      </w:r>
      <w:r w:rsidR="00AB5D2A" w:rsidRPr="00472046">
        <w:rPr>
          <w:sz w:val="24"/>
        </w:rPr>
        <w:t>0</w:t>
      </w:r>
      <w:r w:rsidR="00C1653B" w:rsidRPr="00472046">
        <w:rPr>
          <w:sz w:val="24"/>
        </w:rPr>
        <w:t xml:space="preserve"> m</w:t>
      </w:r>
      <w:r w:rsidR="00472046">
        <w:rPr>
          <w:sz w:val="24"/>
        </w:rPr>
        <w:t xml:space="preserve"> i</w:t>
      </w:r>
      <w:r w:rsidR="009E53E1" w:rsidRPr="00685081">
        <w:rPr>
          <w:sz w:val="24"/>
        </w:rPr>
        <w:t xml:space="preserve"> poziomie mocy akustycznej nie większym niż </w:t>
      </w:r>
      <w:r w:rsidR="00AB5D2A">
        <w:rPr>
          <w:sz w:val="24"/>
        </w:rPr>
        <w:t>106,5</w:t>
      </w:r>
      <w:r w:rsidR="009E53E1">
        <w:rPr>
          <w:sz w:val="24"/>
        </w:rPr>
        <w:t xml:space="preserve"> </w:t>
      </w:r>
      <w:proofErr w:type="spellStart"/>
      <w:r w:rsidR="009E53E1" w:rsidRPr="00685081">
        <w:rPr>
          <w:sz w:val="24"/>
        </w:rPr>
        <w:t>dB</w:t>
      </w:r>
      <w:proofErr w:type="spellEnd"/>
      <w:r w:rsidR="009E53E1" w:rsidRPr="00685081">
        <w:rPr>
          <w:sz w:val="24"/>
        </w:rPr>
        <w:t>(A)</w:t>
      </w:r>
      <w:r w:rsidR="009E53E1">
        <w:rPr>
          <w:sz w:val="24"/>
        </w:rPr>
        <w:t xml:space="preserve">, </w:t>
      </w:r>
      <w:r w:rsidR="00A7475A" w:rsidRPr="00C1653B">
        <w:rPr>
          <w:sz w:val="24"/>
        </w:rPr>
        <w:t>na</w:t>
      </w:r>
      <w:r w:rsidR="00A7475A">
        <w:rPr>
          <w:sz w:val="24"/>
        </w:rPr>
        <w:t xml:space="preserve"> terenie gminy </w:t>
      </w:r>
      <w:r w:rsidR="000B75CB">
        <w:rPr>
          <w:sz w:val="24"/>
        </w:rPr>
        <w:t>Chąśno</w:t>
      </w:r>
      <w:r w:rsidR="002A709F">
        <w:rPr>
          <w:sz w:val="24"/>
        </w:rPr>
        <w:t xml:space="preserve"> </w:t>
      </w:r>
    </w:p>
    <w:p w:rsidR="002F2ECD" w:rsidRDefault="002A709F" w:rsidP="00B83C99">
      <w:pPr>
        <w:pStyle w:val="Tekstpodstawowywcity3"/>
        <w:ind w:left="851"/>
        <w:jc w:val="both"/>
        <w:rPr>
          <w:sz w:val="24"/>
        </w:rPr>
      </w:pPr>
      <w:r>
        <w:rPr>
          <w:sz w:val="24"/>
        </w:rPr>
        <w:t>oraz</w:t>
      </w:r>
    </w:p>
    <w:p w:rsidR="002A709F" w:rsidRDefault="00421B60" w:rsidP="00E36604">
      <w:pPr>
        <w:pStyle w:val="Tekstpodstawowywcity3"/>
        <w:numPr>
          <w:ilvl w:val="1"/>
          <w:numId w:val="5"/>
        </w:numPr>
        <w:ind w:left="851" w:hanging="284"/>
        <w:jc w:val="both"/>
        <w:rPr>
          <w:sz w:val="24"/>
        </w:rPr>
      </w:pPr>
      <w:r w:rsidRPr="00421B60">
        <w:rPr>
          <w:sz w:val="24"/>
        </w:rPr>
        <w:t>3</w:t>
      </w:r>
      <w:r w:rsidR="00AB5D2A" w:rsidRPr="00421B60">
        <w:rPr>
          <w:sz w:val="24"/>
        </w:rPr>
        <w:t xml:space="preserve"> elektrowni </w:t>
      </w:r>
      <w:r>
        <w:rPr>
          <w:sz w:val="24"/>
        </w:rPr>
        <w:t>wiatrowych</w:t>
      </w:r>
      <w:r w:rsidRPr="00421B60">
        <w:rPr>
          <w:sz w:val="24"/>
        </w:rPr>
        <w:t xml:space="preserve"> o mocy do 4,2</w:t>
      </w:r>
      <w:r w:rsidR="002A709F" w:rsidRPr="00421B60">
        <w:rPr>
          <w:sz w:val="24"/>
        </w:rPr>
        <w:t xml:space="preserve"> MW, </w:t>
      </w:r>
      <w:r w:rsidRPr="00421B60">
        <w:rPr>
          <w:sz w:val="24"/>
        </w:rPr>
        <w:t>średnicy rotora do 127 m,</w:t>
      </w:r>
      <w:r>
        <w:rPr>
          <w:sz w:val="24"/>
        </w:rPr>
        <w:t xml:space="preserve"> </w:t>
      </w:r>
      <w:r w:rsidR="002A709F" w:rsidRPr="00421B60">
        <w:rPr>
          <w:sz w:val="24"/>
        </w:rPr>
        <w:t>mak</w:t>
      </w:r>
      <w:r w:rsidR="00F515F5" w:rsidRPr="00421B60">
        <w:rPr>
          <w:sz w:val="24"/>
        </w:rPr>
        <w:t xml:space="preserve">symalnej </w:t>
      </w:r>
      <w:r>
        <w:rPr>
          <w:sz w:val="24"/>
        </w:rPr>
        <w:t>całkowitej wysokości do 21</w:t>
      </w:r>
      <w:r w:rsidR="00AB5D2A" w:rsidRPr="00421B60">
        <w:rPr>
          <w:sz w:val="24"/>
        </w:rPr>
        <w:t>0 m</w:t>
      </w:r>
      <w:r w:rsidR="00472046" w:rsidRPr="00421B60">
        <w:rPr>
          <w:sz w:val="24"/>
        </w:rPr>
        <w:t xml:space="preserve"> i</w:t>
      </w:r>
      <w:r w:rsidR="009E53E1" w:rsidRPr="00421B60">
        <w:rPr>
          <w:sz w:val="24"/>
        </w:rPr>
        <w:t xml:space="preserve"> poziomie mocy akustycznej nie większym niż 105 </w:t>
      </w:r>
      <w:proofErr w:type="spellStart"/>
      <w:r w:rsidR="009E53E1" w:rsidRPr="00421B60">
        <w:rPr>
          <w:sz w:val="24"/>
        </w:rPr>
        <w:t>dB</w:t>
      </w:r>
      <w:proofErr w:type="spellEnd"/>
      <w:r w:rsidR="009E53E1" w:rsidRPr="00421B60">
        <w:rPr>
          <w:sz w:val="24"/>
        </w:rPr>
        <w:t>(A),</w:t>
      </w:r>
      <w:r w:rsidR="009F4E20" w:rsidRPr="00421B60">
        <w:rPr>
          <w:sz w:val="24"/>
        </w:rPr>
        <w:t xml:space="preserve"> </w:t>
      </w:r>
      <w:r w:rsidR="00B83C99">
        <w:rPr>
          <w:sz w:val="24"/>
        </w:rPr>
        <w:t>na terenie gminy Chąśno,</w:t>
      </w:r>
    </w:p>
    <w:p w:rsidR="00B83C99" w:rsidRDefault="00B83C99" w:rsidP="00E36604">
      <w:pPr>
        <w:pStyle w:val="Tekstpodstawowywcity3"/>
        <w:numPr>
          <w:ilvl w:val="1"/>
          <w:numId w:val="5"/>
        </w:numPr>
        <w:ind w:left="851" w:hanging="284"/>
        <w:jc w:val="both"/>
        <w:rPr>
          <w:sz w:val="24"/>
        </w:rPr>
      </w:pPr>
      <w:r>
        <w:rPr>
          <w:sz w:val="24"/>
        </w:rPr>
        <w:t xml:space="preserve">budowa </w:t>
      </w:r>
      <w:r w:rsidRPr="00B83C99">
        <w:rPr>
          <w:sz w:val="24"/>
        </w:rPr>
        <w:t>trasy linii kablowej oraz kontenerowych stacji</w:t>
      </w:r>
      <w:r>
        <w:rPr>
          <w:sz w:val="24"/>
        </w:rPr>
        <w:t xml:space="preserve"> elektroenergetycznych</w:t>
      </w:r>
      <w:r w:rsidRPr="00B83C99">
        <w:rPr>
          <w:sz w:val="24"/>
        </w:rPr>
        <w:t xml:space="preserve"> (do </w:t>
      </w:r>
      <w:r>
        <w:rPr>
          <w:sz w:val="24"/>
        </w:rPr>
        <w:t>dziewięciu</w:t>
      </w:r>
      <w:r w:rsidRPr="00B83C99">
        <w:rPr>
          <w:sz w:val="24"/>
        </w:rPr>
        <w:t xml:space="preserve"> sztuk)</w:t>
      </w:r>
      <w:r>
        <w:rPr>
          <w:sz w:val="24"/>
        </w:rPr>
        <w:t>,</w:t>
      </w:r>
    </w:p>
    <w:p w:rsidR="00B83C99" w:rsidRPr="00421B60" w:rsidRDefault="00B83C99" w:rsidP="00E36604">
      <w:pPr>
        <w:pStyle w:val="Tekstpodstawowywcity3"/>
        <w:numPr>
          <w:ilvl w:val="1"/>
          <w:numId w:val="5"/>
        </w:numPr>
        <w:ind w:left="851" w:hanging="284"/>
        <w:jc w:val="both"/>
        <w:rPr>
          <w:sz w:val="24"/>
        </w:rPr>
      </w:pPr>
      <w:r>
        <w:rPr>
          <w:sz w:val="24"/>
        </w:rPr>
        <w:t xml:space="preserve">budowa </w:t>
      </w:r>
      <w:r w:rsidRPr="00B83C99">
        <w:rPr>
          <w:sz w:val="24"/>
        </w:rPr>
        <w:t>punkt</w:t>
      </w:r>
      <w:r>
        <w:rPr>
          <w:sz w:val="24"/>
        </w:rPr>
        <w:t>u zbiorczego</w:t>
      </w:r>
      <w:r w:rsidRPr="00B83C99">
        <w:rPr>
          <w:sz w:val="24"/>
        </w:rPr>
        <w:t xml:space="preserve"> GPO – dz.856 obręb Chąśno Drugie</w:t>
      </w:r>
      <w:r>
        <w:rPr>
          <w:sz w:val="24"/>
        </w:rPr>
        <w:t>,</w:t>
      </w:r>
      <w:r w:rsidRPr="00B83C99">
        <w:rPr>
          <w:sz w:val="24"/>
        </w:rPr>
        <w:t xml:space="preserve"> </w:t>
      </w:r>
      <w:r>
        <w:rPr>
          <w:sz w:val="24"/>
        </w:rPr>
        <w:t xml:space="preserve">którego celem </w:t>
      </w:r>
      <w:r w:rsidRPr="00670CA8">
        <w:rPr>
          <w:sz w:val="24"/>
        </w:rPr>
        <w:t xml:space="preserve">jest odbiór energii elektrycznej z </w:t>
      </w:r>
      <w:r>
        <w:rPr>
          <w:sz w:val="24"/>
        </w:rPr>
        <w:t xml:space="preserve">projektowanej farmy wiatrowej Chąśno zlokalizowanej na terenie </w:t>
      </w:r>
      <w:r w:rsidRPr="00A312A0">
        <w:rPr>
          <w:sz w:val="24"/>
        </w:rPr>
        <w:t xml:space="preserve">gminy </w:t>
      </w:r>
      <w:r>
        <w:rPr>
          <w:sz w:val="24"/>
        </w:rPr>
        <w:t>Chąśno opisanej</w:t>
      </w:r>
      <w:r w:rsidRPr="00670CA8">
        <w:rPr>
          <w:sz w:val="24"/>
        </w:rPr>
        <w:t xml:space="preserve"> powyżej </w:t>
      </w:r>
      <w:r>
        <w:rPr>
          <w:sz w:val="24"/>
        </w:rPr>
        <w:t>produkującej</w:t>
      </w:r>
      <w:r w:rsidRPr="00670CA8">
        <w:rPr>
          <w:sz w:val="24"/>
        </w:rPr>
        <w:t xml:space="preserve"> energię elektryczną na napięciu średnim (SN)</w:t>
      </w:r>
      <w:r>
        <w:rPr>
          <w:sz w:val="24"/>
        </w:rPr>
        <w:t>.</w:t>
      </w:r>
    </w:p>
    <w:p w:rsidR="00BB13E2" w:rsidRPr="00BB13E2" w:rsidRDefault="00BB13E2" w:rsidP="00446940">
      <w:pPr>
        <w:pStyle w:val="Nagwek3"/>
        <w:rPr>
          <w:b w:val="0"/>
        </w:rPr>
      </w:pPr>
    </w:p>
    <w:p w:rsidR="00DD144E" w:rsidRPr="00C05AD6" w:rsidRDefault="00DD144E" w:rsidP="00B36859">
      <w:pPr>
        <w:pStyle w:val="Nagwek2"/>
        <w:numPr>
          <w:ilvl w:val="1"/>
          <w:numId w:val="13"/>
        </w:numPr>
        <w:spacing w:before="0"/>
        <w:ind w:left="0" w:firstLine="0"/>
      </w:pPr>
      <w:bookmarkStart w:id="7" w:name="_Toc389547107"/>
      <w:r>
        <w:t>Usytuowanie przedsięwzięcia</w:t>
      </w:r>
      <w:bookmarkEnd w:id="7"/>
    </w:p>
    <w:p w:rsidR="00FD7B32" w:rsidRPr="000A610F" w:rsidRDefault="007D4AE4" w:rsidP="000A610F">
      <w:pPr>
        <w:spacing w:after="120"/>
        <w:ind w:firstLine="709"/>
        <w:jc w:val="both"/>
        <w:rPr>
          <w:rFonts w:eastAsia="MS Mincho"/>
        </w:rPr>
      </w:pPr>
      <w:r>
        <w:rPr>
          <w:rFonts w:eastAsia="MS Mincho"/>
        </w:rPr>
        <w:t>Dziewięć</w:t>
      </w:r>
      <w:r w:rsidR="00472046">
        <w:rPr>
          <w:rFonts w:eastAsia="MS Mincho"/>
        </w:rPr>
        <w:t xml:space="preserve"> elektrowni wiatrowych </w:t>
      </w:r>
      <w:r w:rsidR="00505BAD">
        <w:rPr>
          <w:rFonts w:eastAsia="MS Mincho"/>
        </w:rPr>
        <w:t xml:space="preserve">będzie położonych na terenie gminy </w:t>
      </w:r>
      <w:r w:rsidR="000B75CB">
        <w:rPr>
          <w:rFonts w:eastAsia="MS Mincho"/>
        </w:rPr>
        <w:t>Chąśno</w:t>
      </w:r>
      <w:r w:rsidR="004D2F2D">
        <w:rPr>
          <w:rFonts w:eastAsia="MS Mincho"/>
        </w:rPr>
        <w:t>, powiat łowicki, województwo łódzkie.</w:t>
      </w:r>
      <w:r w:rsidR="00C1653B">
        <w:rPr>
          <w:rFonts w:eastAsia="MS Mincho"/>
        </w:rPr>
        <w:t xml:space="preserve"> </w:t>
      </w:r>
      <w:r w:rsidR="00FD7B32" w:rsidRPr="000A610F">
        <w:rPr>
          <w:rFonts w:eastAsia="MS Mincho"/>
        </w:rPr>
        <w:t>P</w:t>
      </w:r>
      <w:r w:rsidR="00DA258F" w:rsidRPr="000A610F">
        <w:rPr>
          <w:rFonts w:eastAsia="MS Mincho"/>
        </w:rPr>
        <w:t>owiązan</w:t>
      </w:r>
      <w:r w:rsidR="000A610F">
        <w:rPr>
          <w:rFonts w:eastAsia="MS Mincho"/>
        </w:rPr>
        <w:t>e</w:t>
      </w:r>
      <w:r w:rsidR="00DA258F" w:rsidRPr="000A610F">
        <w:rPr>
          <w:rFonts w:eastAsia="MS Mincho"/>
        </w:rPr>
        <w:t xml:space="preserve"> technologicznie</w:t>
      </w:r>
      <w:r w:rsidR="00FD7B32" w:rsidRPr="000A610F">
        <w:rPr>
          <w:rFonts w:eastAsia="MS Mincho"/>
        </w:rPr>
        <w:t xml:space="preserve"> z</w:t>
      </w:r>
      <w:r w:rsidR="00AF4DA7" w:rsidRPr="000A610F">
        <w:rPr>
          <w:rFonts w:eastAsia="MS Mincho"/>
        </w:rPr>
        <w:t> </w:t>
      </w:r>
      <w:r w:rsidR="00FD7B32" w:rsidRPr="000A610F">
        <w:rPr>
          <w:rFonts w:eastAsia="MS Mincho"/>
        </w:rPr>
        <w:t xml:space="preserve">przedsięwzięciem jakim jest </w:t>
      </w:r>
      <w:r w:rsidR="000B75CB">
        <w:rPr>
          <w:rFonts w:eastAsia="MS Mincho"/>
          <w:i/>
        </w:rPr>
        <w:t>Farma wiatrowa Chąśno</w:t>
      </w:r>
      <w:r w:rsidR="004D2F2D">
        <w:rPr>
          <w:rFonts w:eastAsia="MS Mincho"/>
          <w:i/>
        </w:rPr>
        <w:t>,</w:t>
      </w:r>
      <w:r w:rsidR="00302D0F">
        <w:rPr>
          <w:rFonts w:eastAsia="MS Mincho"/>
          <w:i/>
        </w:rPr>
        <w:t xml:space="preserve"> </w:t>
      </w:r>
      <w:r w:rsidR="000A610F" w:rsidRPr="000A610F">
        <w:rPr>
          <w:lang w:eastAsia="ar-SA"/>
        </w:rPr>
        <w:t xml:space="preserve">elektroenergetyczne linie kablowe średniego napięcia SN wraz z liniami teletechnicznymi w rurach </w:t>
      </w:r>
      <w:r w:rsidR="00D7668B">
        <w:rPr>
          <w:lang w:eastAsia="ar-SA"/>
        </w:rPr>
        <w:t>RHDPE (</w:t>
      </w:r>
      <w:r w:rsidR="000A610F" w:rsidRPr="000A610F">
        <w:rPr>
          <w:lang w:eastAsia="ar-SA"/>
        </w:rPr>
        <w:t>OPTO</w:t>
      </w:r>
      <w:r w:rsidR="00D7668B">
        <w:rPr>
          <w:lang w:eastAsia="ar-SA"/>
        </w:rPr>
        <w:t>)</w:t>
      </w:r>
      <w:r w:rsidR="00B83C99">
        <w:rPr>
          <w:lang w:eastAsia="ar-SA"/>
        </w:rPr>
        <w:t xml:space="preserve"> i </w:t>
      </w:r>
      <w:r w:rsidR="00B83C99" w:rsidRPr="00B83C99">
        <w:t>kontenerow</w:t>
      </w:r>
      <w:r w:rsidR="00B83C99">
        <w:t>e</w:t>
      </w:r>
      <w:r w:rsidR="00B83C99" w:rsidRPr="00B83C99">
        <w:t xml:space="preserve"> stacj</w:t>
      </w:r>
      <w:r w:rsidR="00B83C99">
        <w:t xml:space="preserve">e elektroenergetycznych </w:t>
      </w:r>
      <w:r w:rsidR="00BF33AF">
        <w:t xml:space="preserve">usytuowane </w:t>
      </w:r>
      <w:r w:rsidR="00B83C99">
        <w:t>na trasie linii kablowej</w:t>
      </w:r>
      <w:r w:rsidR="00302D0F">
        <w:rPr>
          <w:lang w:eastAsia="ar-SA"/>
        </w:rPr>
        <w:t xml:space="preserve"> </w:t>
      </w:r>
      <w:r w:rsidR="00472046">
        <w:rPr>
          <w:lang w:eastAsia="ar-SA"/>
        </w:rPr>
        <w:t xml:space="preserve">oraz </w:t>
      </w:r>
      <w:r w:rsidR="00472046" w:rsidRPr="00977C74">
        <w:rPr>
          <w:lang w:eastAsia="ar-SA"/>
        </w:rPr>
        <w:t>punkt zbiorczy GPO</w:t>
      </w:r>
      <w:r w:rsidR="00421B60" w:rsidRPr="00977C74">
        <w:rPr>
          <w:lang w:eastAsia="ar-SA"/>
        </w:rPr>
        <w:t xml:space="preserve"> – dz.856</w:t>
      </w:r>
      <w:r w:rsidR="00421B60">
        <w:rPr>
          <w:lang w:eastAsia="ar-SA"/>
        </w:rPr>
        <w:t xml:space="preserve"> obręb Chąśno Drugie</w:t>
      </w:r>
      <w:r w:rsidR="00472046">
        <w:rPr>
          <w:lang w:eastAsia="ar-SA"/>
        </w:rPr>
        <w:t xml:space="preserve"> </w:t>
      </w:r>
      <w:r w:rsidR="00A7475A" w:rsidRPr="000A610F">
        <w:rPr>
          <w:color w:val="000000"/>
        </w:rPr>
        <w:t xml:space="preserve">będą </w:t>
      </w:r>
      <w:r w:rsidR="00DA258F" w:rsidRPr="000A610F">
        <w:rPr>
          <w:color w:val="000000"/>
        </w:rPr>
        <w:t>zlokalizowan</w:t>
      </w:r>
      <w:r w:rsidR="00A7475A" w:rsidRPr="000A610F">
        <w:rPr>
          <w:color w:val="000000"/>
        </w:rPr>
        <w:t>e</w:t>
      </w:r>
      <w:r w:rsidR="00FD7B32" w:rsidRPr="000A610F">
        <w:rPr>
          <w:color w:val="000000"/>
        </w:rPr>
        <w:t xml:space="preserve"> na t</w:t>
      </w:r>
      <w:r w:rsidR="00A7475A" w:rsidRPr="000A610F">
        <w:rPr>
          <w:color w:val="000000"/>
        </w:rPr>
        <w:t>e</w:t>
      </w:r>
      <w:r w:rsidR="00FD7B32" w:rsidRPr="000A610F">
        <w:rPr>
          <w:color w:val="000000"/>
        </w:rPr>
        <w:t xml:space="preserve">renie </w:t>
      </w:r>
      <w:r w:rsidR="00FD7B32" w:rsidRPr="00472046">
        <w:rPr>
          <w:color w:val="000000"/>
        </w:rPr>
        <w:t>gmin</w:t>
      </w:r>
      <w:r w:rsidR="00472046" w:rsidRPr="00472046">
        <w:rPr>
          <w:color w:val="000000"/>
        </w:rPr>
        <w:t>y Chąśno</w:t>
      </w:r>
      <w:r w:rsidR="0034067D" w:rsidRPr="00472046">
        <w:rPr>
          <w:color w:val="000000"/>
        </w:rPr>
        <w:t>.</w:t>
      </w:r>
    </w:p>
    <w:p w:rsidR="0034067D" w:rsidRDefault="00AF4DA7" w:rsidP="00C1653B">
      <w:pPr>
        <w:spacing w:after="120"/>
        <w:jc w:val="both"/>
      </w:pPr>
      <w:r>
        <w:t xml:space="preserve">Lokalizacja poszczególnych elektrowni wiatrowych w odniesieniu do ich położenia </w:t>
      </w:r>
      <w:r w:rsidR="00C1653B">
        <w:t xml:space="preserve">na </w:t>
      </w:r>
      <w:r>
        <w:t>działkach ewidencyjnych i obręb</w:t>
      </w:r>
      <w:r w:rsidR="00C33B5D">
        <w:t>ach</w:t>
      </w:r>
      <w:r>
        <w:t xml:space="preserve"> geodezyjnych </w:t>
      </w:r>
      <w:r w:rsidR="00C33B5D">
        <w:t>została przedstawiona w</w:t>
      </w:r>
      <w:r w:rsidR="00A7475A">
        <w:t> </w:t>
      </w:r>
      <w:r w:rsidR="00C33B5D">
        <w:t xml:space="preserve">poniższej tabeli. </w:t>
      </w:r>
    </w:p>
    <w:p w:rsidR="00C33B5D" w:rsidRPr="00C33B5D" w:rsidRDefault="004772BD" w:rsidP="00BC7C7E">
      <w:pPr>
        <w:pStyle w:val="Legenda"/>
      </w:pPr>
      <w:bookmarkStart w:id="8" w:name="_Toc389232091"/>
      <w:r w:rsidRPr="00A15EAA">
        <w:lastRenderedPageBreak/>
        <w:t xml:space="preserve">Tabela </w:t>
      </w:r>
      <w:r w:rsidR="00B43E49">
        <w:fldChar w:fldCharType="begin"/>
      </w:r>
      <w:r w:rsidR="00626DB6">
        <w:instrText xml:space="preserve"> SEQ Tabela \* ARABIC </w:instrText>
      </w:r>
      <w:r w:rsidR="00B43E49">
        <w:fldChar w:fldCharType="separate"/>
      </w:r>
      <w:r w:rsidR="00060D70">
        <w:rPr>
          <w:noProof/>
        </w:rPr>
        <w:t>1</w:t>
      </w:r>
      <w:r w:rsidR="00B43E49">
        <w:rPr>
          <w:noProof/>
        </w:rPr>
        <w:fldChar w:fldCharType="end"/>
      </w:r>
      <w:r>
        <w:t>. Położenie przedsięwzięcia</w:t>
      </w:r>
      <w:bookmarkEnd w:id="8"/>
    </w:p>
    <w:tbl>
      <w:tblPr>
        <w:tblW w:w="5000" w:type="pct"/>
        <w:tblCellMar>
          <w:left w:w="28" w:type="dxa"/>
          <w:right w:w="28" w:type="dxa"/>
        </w:tblCellMar>
        <w:tblLook w:val="04A0"/>
      </w:tblPr>
      <w:tblGrid>
        <w:gridCol w:w="737"/>
        <w:gridCol w:w="1133"/>
        <w:gridCol w:w="1703"/>
        <w:gridCol w:w="1986"/>
        <w:gridCol w:w="1842"/>
        <w:gridCol w:w="1725"/>
      </w:tblGrid>
      <w:tr w:rsidR="00D34A65" w:rsidRPr="00F72C96" w:rsidTr="00847863">
        <w:trPr>
          <w:trHeight w:val="675"/>
          <w:tblHeader/>
        </w:trPr>
        <w:tc>
          <w:tcPr>
            <w:tcW w:w="404" w:type="pct"/>
            <w:vMerge w:val="restart"/>
            <w:tcBorders>
              <w:top w:val="single" w:sz="4" w:space="0" w:color="auto"/>
              <w:left w:val="single" w:sz="4" w:space="0" w:color="auto"/>
              <w:right w:val="single" w:sz="4" w:space="0" w:color="auto"/>
            </w:tcBorders>
            <w:shd w:val="clear" w:color="000000" w:fill="A6A6A6"/>
            <w:vAlign w:val="center"/>
            <w:hideMark/>
          </w:tcPr>
          <w:p w:rsidR="00D34A65" w:rsidRPr="0033084B" w:rsidRDefault="00D34A65">
            <w:pPr>
              <w:jc w:val="center"/>
              <w:rPr>
                <w:color w:val="000000"/>
                <w:sz w:val="20"/>
                <w:szCs w:val="20"/>
              </w:rPr>
            </w:pPr>
            <w:r w:rsidRPr="0033084B">
              <w:rPr>
                <w:color w:val="000000"/>
                <w:sz w:val="20"/>
                <w:szCs w:val="20"/>
              </w:rPr>
              <w:t>Nr turbiny</w:t>
            </w:r>
          </w:p>
          <w:p w:rsidR="00D34A65" w:rsidRPr="0033084B" w:rsidRDefault="00D34A65">
            <w:pPr>
              <w:jc w:val="center"/>
              <w:rPr>
                <w:color w:val="000000"/>
                <w:sz w:val="20"/>
                <w:szCs w:val="20"/>
              </w:rPr>
            </w:pPr>
          </w:p>
        </w:tc>
        <w:tc>
          <w:tcPr>
            <w:tcW w:w="1554" w:type="pct"/>
            <w:gridSpan w:val="2"/>
            <w:tcBorders>
              <w:top w:val="single" w:sz="4" w:space="0" w:color="auto"/>
              <w:left w:val="nil"/>
              <w:bottom w:val="single" w:sz="4" w:space="0" w:color="auto"/>
              <w:right w:val="single" w:sz="4" w:space="0" w:color="auto"/>
            </w:tcBorders>
            <w:shd w:val="clear" w:color="000000" w:fill="A6A6A6"/>
            <w:vAlign w:val="center"/>
            <w:hideMark/>
          </w:tcPr>
          <w:p w:rsidR="00D34A65" w:rsidRPr="0033084B" w:rsidRDefault="00D34A65">
            <w:pPr>
              <w:jc w:val="center"/>
              <w:rPr>
                <w:color w:val="000000"/>
                <w:sz w:val="20"/>
                <w:szCs w:val="20"/>
              </w:rPr>
            </w:pPr>
            <w:r w:rsidRPr="0033084B">
              <w:rPr>
                <w:color w:val="000000"/>
                <w:sz w:val="20"/>
                <w:szCs w:val="20"/>
              </w:rPr>
              <w:t xml:space="preserve">Położenie                                                       (nr działki, obręb) </w:t>
            </w:r>
          </w:p>
        </w:tc>
        <w:tc>
          <w:tcPr>
            <w:tcW w:w="2097" w:type="pct"/>
            <w:gridSpan w:val="2"/>
            <w:tcBorders>
              <w:top w:val="single" w:sz="4" w:space="0" w:color="auto"/>
              <w:left w:val="nil"/>
              <w:bottom w:val="single" w:sz="4" w:space="0" w:color="auto"/>
              <w:right w:val="single" w:sz="4" w:space="0" w:color="auto"/>
            </w:tcBorders>
            <w:shd w:val="clear" w:color="000000" w:fill="A6A6A6"/>
            <w:vAlign w:val="center"/>
            <w:hideMark/>
          </w:tcPr>
          <w:p w:rsidR="00D34A65" w:rsidRPr="0033084B" w:rsidRDefault="00D34A65">
            <w:pPr>
              <w:jc w:val="center"/>
              <w:rPr>
                <w:color w:val="000000"/>
                <w:sz w:val="20"/>
                <w:szCs w:val="20"/>
              </w:rPr>
            </w:pPr>
            <w:r w:rsidRPr="0033084B">
              <w:rPr>
                <w:color w:val="000000"/>
                <w:sz w:val="20"/>
                <w:szCs w:val="20"/>
              </w:rPr>
              <w:t xml:space="preserve">Oddziaływanie rotora                       </w:t>
            </w:r>
          </w:p>
          <w:p w:rsidR="00D34A65" w:rsidRDefault="00D34A65">
            <w:pPr>
              <w:jc w:val="center"/>
              <w:rPr>
                <w:color w:val="000000"/>
                <w:sz w:val="20"/>
                <w:szCs w:val="20"/>
              </w:rPr>
            </w:pPr>
            <w:r>
              <w:rPr>
                <w:color w:val="000000"/>
                <w:sz w:val="20"/>
                <w:szCs w:val="20"/>
              </w:rPr>
              <w:t xml:space="preserve">oraz droga wewnętrzna </w:t>
            </w:r>
          </w:p>
          <w:p w:rsidR="00D34A65" w:rsidRPr="0033084B" w:rsidRDefault="00D34A65">
            <w:pPr>
              <w:jc w:val="center"/>
              <w:rPr>
                <w:color w:val="000000"/>
                <w:sz w:val="20"/>
                <w:szCs w:val="20"/>
              </w:rPr>
            </w:pPr>
            <w:r w:rsidRPr="0033084B">
              <w:rPr>
                <w:color w:val="000000"/>
                <w:sz w:val="20"/>
                <w:szCs w:val="20"/>
              </w:rPr>
              <w:t>(nr działki, obręb)</w:t>
            </w:r>
          </w:p>
        </w:tc>
        <w:tc>
          <w:tcPr>
            <w:tcW w:w="945" w:type="pct"/>
            <w:tcBorders>
              <w:top w:val="single" w:sz="4" w:space="0" w:color="auto"/>
              <w:left w:val="nil"/>
              <w:bottom w:val="single" w:sz="4" w:space="0" w:color="auto"/>
              <w:right w:val="single" w:sz="4" w:space="0" w:color="auto"/>
            </w:tcBorders>
            <w:shd w:val="clear" w:color="000000" w:fill="A6A6A6"/>
          </w:tcPr>
          <w:p w:rsidR="00D34A65" w:rsidRDefault="009F6078">
            <w:pPr>
              <w:jc w:val="center"/>
              <w:rPr>
                <w:color w:val="000000"/>
                <w:sz w:val="20"/>
                <w:szCs w:val="20"/>
              </w:rPr>
            </w:pPr>
            <w:r>
              <w:rPr>
                <w:color w:val="000000"/>
                <w:sz w:val="20"/>
                <w:szCs w:val="20"/>
              </w:rPr>
              <w:t>Poziom</w:t>
            </w:r>
            <w:r w:rsidRPr="009F6078">
              <w:rPr>
                <w:color w:val="000000"/>
                <w:sz w:val="20"/>
                <w:szCs w:val="20"/>
              </w:rPr>
              <w:t xml:space="preserve"> mocy akustycznej</w:t>
            </w:r>
            <w:r>
              <w:rPr>
                <w:color w:val="000000"/>
                <w:sz w:val="20"/>
                <w:szCs w:val="20"/>
              </w:rPr>
              <w:t xml:space="preserve"> </w:t>
            </w:r>
          </w:p>
          <w:p w:rsidR="009F6078" w:rsidRPr="0033084B" w:rsidRDefault="009F6078">
            <w:pPr>
              <w:jc w:val="center"/>
              <w:rPr>
                <w:color w:val="000000"/>
                <w:sz w:val="20"/>
                <w:szCs w:val="20"/>
              </w:rPr>
            </w:pPr>
            <w:proofErr w:type="spellStart"/>
            <w:r>
              <w:rPr>
                <w:color w:val="000000"/>
                <w:sz w:val="20"/>
                <w:szCs w:val="20"/>
              </w:rPr>
              <w:t>dB</w:t>
            </w:r>
            <w:proofErr w:type="spellEnd"/>
            <w:r>
              <w:rPr>
                <w:color w:val="000000"/>
                <w:sz w:val="20"/>
                <w:szCs w:val="20"/>
              </w:rPr>
              <w:t xml:space="preserve"> (A)</w:t>
            </w:r>
          </w:p>
        </w:tc>
      </w:tr>
      <w:tr w:rsidR="00D34A65" w:rsidRPr="00F72C96" w:rsidTr="00847863">
        <w:trPr>
          <w:trHeight w:val="418"/>
          <w:tblHeader/>
        </w:trPr>
        <w:tc>
          <w:tcPr>
            <w:tcW w:w="404" w:type="pct"/>
            <w:vMerge/>
            <w:tcBorders>
              <w:left w:val="single" w:sz="4" w:space="0" w:color="auto"/>
              <w:bottom w:val="single" w:sz="4" w:space="0" w:color="auto"/>
              <w:right w:val="single" w:sz="4" w:space="0" w:color="auto"/>
            </w:tcBorders>
            <w:shd w:val="clear" w:color="000000" w:fill="A6A6A6"/>
            <w:vAlign w:val="center"/>
          </w:tcPr>
          <w:p w:rsidR="00D34A65" w:rsidRPr="0033084B" w:rsidRDefault="00D34A65">
            <w:pPr>
              <w:jc w:val="center"/>
              <w:rPr>
                <w:color w:val="000000"/>
                <w:sz w:val="20"/>
                <w:szCs w:val="20"/>
              </w:rPr>
            </w:pPr>
          </w:p>
        </w:tc>
        <w:tc>
          <w:tcPr>
            <w:tcW w:w="621" w:type="pct"/>
            <w:tcBorders>
              <w:top w:val="single" w:sz="4" w:space="0" w:color="auto"/>
              <w:left w:val="nil"/>
              <w:bottom w:val="single" w:sz="4" w:space="0" w:color="auto"/>
              <w:right w:val="single" w:sz="4" w:space="0" w:color="auto"/>
            </w:tcBorders>
            <w:shd w:val="clear" w:color="000000" w:fill="A6A6A6"/>
            <w:vAlign w:val="center"/>
          </w:tcPr>
          <w:p w:rsidR="00D34A65" w:rsidRPr="0033084B" w:rsidRDefault="00D34A65">
            <w:pPr>
              <w:jc w:val="center"/>
              <w:rPr>
                <w:color w:val="000000"/>
                <w:sz w:val="20"/>
                <w:szCs w:val="20"/>
              </w:rPr>
            </w:pPr>
            <w:r w:rsidRPr="0033084B">
              <w:rPr>
                <w:color w:val="000000"/>
                <w:sz w:val="20"/>
                <w:szCs w:val="20"/>
              </w:rPr>
              <w:t xml:space="preserve">Nr działki </w:t>
            </w:r>
          </w:p>
        </w:tc>
        <w:tc>
          <w:tcPr>
            <w:tcW w:w="933" w:type="pct"/>
            <w:tcBorders>
              <w:top w:val="single" w:sz="4" w:space="0" w:color="auto"/>
              <w:left w:val="nil"/>
              <w:bottom w:val="single" w:sz="4" w:space="0" w:color="auto"/>
              <w:right w:val="single" w:sz="4" w:space="0" w:color="auto"/>
            </w:tcBorders>
            <w:shd w:val="clear" w:color="000000" w:fill="A6A6A6"/>
            <w:vAlign w:val="center"/>
          </w:tcPr>
          <w:p w:rsidR="00D34A65" w:rsidRPr="0033084B" w:rsidRDefault="00D34A65">
            <w:pPr>
              <w:jc w:val="center"/>
              <w:rPr>
                <w:color w:val="000000"/>
                <w:sz w:val="20"/>
                <w:szCs w:val="20"/>
              </w:rPr>
            </w:pPr>
            <w:r w:rsidRPr="0033084B">
              <w:rPr>
                <w:color w:val="000000"/>
                <w:sz w:val="20"/>
                <w:szCs w:val="20"/>
              </w:rPr>
              <w:t xml:space="preserve">Obręb </w:t>
            </w:r>
          </w:p>
        </w:tc>
        <w:tc>
          <w:tcPr>
            <w:tcW w:w="1088" w:type="pct"/>
            <w:tcBorders>
              <w:top w:val="single" w:sz="4" w:space="0" w:color="auto"/>
              <w:left w:val="nil"/>
              <w:bottom w:val="single" w:sz="4" w:space="0" w:color="auto"/>
              <w:right w:val="single" w:sz="4" w:space="0" w:color="auto"/>
            </w:tcBorders>
            <w:shd w:val="clear" w:color="000000" w:fill="A6A6A6"/>
            <w:vAlign w:val="center"/>
          </w:tcPr>
          <w:p w:rsidR="00D34A65" w:rsidRPr="0033084B" w:rsidRDefault="00D34A65" w:rsidP="001E5CB0">
            <w:pPr>
              <w:jc w:val="center"/>
              <w:rPr>
                <w:color w:val="000000"/>
                <w:sz w:val="20"/>
                <w:szCs w:val="20"/>
              </w:rPr>
            </w:pPr>
            <w:r w:rsidRPr="0033084B">
              <w:rPr>
                <w:color w:val="000000"/>
                <w:sz w:val="20"/>
                <w:szCs w:val="20"/>
              </w:rPr>
              <w:t xml:space="preserve">Nr działki </w:t>
            </w:r>
          </w:p>
        </w:tc>
        <w:tc>
          <w:tcPr>
            <w:tcW w:w="1009" w:type="pct"/>
            <w:tcBorders>
              <w:top w:val="single" w:sz="4" w:space="0" w:color="auto"/>
              <w:left w:val="nil"/>
              <w:bottom w:val="single" w:sz="4" w:space="0" w:color="auto"/>
              <w:right w:val="single" w:sz="4" w:space="0" w:color="auto"/>
            </w:tcBorders>
            <w:shd w:val="clear" w:color="000000" w:fill="A6A6A6"/>
            <w:vAlign w:val="center"/>
          </w:tcPr>
          <w:p w:rsidR="00D34A65" w:rsidRPr="0033084B" w:rsidRDefault="00D34A65" w:rsidP="001E5CB0">
            <w:pPr>
              <w:jc w:val="center"/>
              <w:rPr>
                <w:color w:val="000000"/>
                <w:sz w:val="20"/>
                <w:szCs w:val="20"/>
              </w:rPr>
            </w:pPr>
            <w:r w:rsidRPr="0033084B">
              <w:rPr>
                <w:color w:val="000000"/>
                <w:sz w:val="20"/>
                <w:szCs w:val="20"/>
              </w:rPr>
              <w:t xml:space="preserve">Obręb </w:t>
            </w:r>
          </w:p>
        </w:tc>
        <w:tc>
          <w:tcPr>
            <w:tcW w:w="945" w:type="pct"/>
            <w:tcBorders>
              <w:top w:val="single" w:sz="4" w:space="0" w:color="auto"/>
              <w:left w:val="nil"/>
              <w:bottom w:val="single" w:sz="4" w:space="0" w:color="auto"/>
              <w:right w:val="single" w:sz="4" w:space="0" w:color="auto"/>
            </w:tcBorders>
            <w:shd w:val="clear" w:color="000000" w:fill="A6A6A6"/>
          </w:tcPr>
          <w:p w:rsidR="00D34A65" w:rsidRPr="0033084B" w:rsidRDefault="009F6078" w:rsidP="001E5CB0">
            <w:pPr>
              <w:jc w:val="center"/>
              <w:rPr>
                <w:color w:val="000000"/>
                <w:sz w:val="20"/>
                <w:szCs w:val="20"/>
              </w:rPr>
            </w:pPr>
            <w:r>
              <w:rPr>
                <w:color w:val="000000"/>
                <w:sz w:val="20"/>
                <w:szCs w:val="20"/>
              </w:rPr>
              <w:t>nie więcej niż:</w:t>
            </w:r>
          </w:p>
        </w:tc>
      </w:tr>
      <w:tr w:rsidR="00D34A65" w:rsidRPr="00F72C96" w:rsidTr="00847863">
        <w:trPr>
          <w:trHeight w:val="567"/>
        </w:trPr>
        <w:tc>
          <w:tcPr>
            <w:tcW w:w="404" w:type="pct"/>
            <w:tcBorders>
              <w:top w:val="nil"/>
              <w:left w:val="single" w:sz="4" w:space="0" w:color="auto"/>
              <w:bottom w:val="single" w:sz="4" w:space="0" w:color="auto"/>
              <w:right w:val="single" w:sz="4" w:space="0" w:color="auto"/>
            </w:tcBorders>
            <w:shd w:val="clear" w:color="auto" w:fill="auto"/>
            <w:vAlign w:val="center"/>
          </w:tcPr>
          <w:p w:rsidR="00D34A65" w:rsidRPr="00A62940" w:rsidRDefault="00D34A65" w:rsidP="00EC129A">
            <w:pPr>
              <w:jc w:val="center"/>
            </w:pPr>
            <w:r w:rsidRPr="00A62940">
              <w:t xml:space="preserve">EW 1 </w:t>
            </w:r>
          </w:p>
          <w:p w:rsidR="00D34A65" w:rsidRPr="00A62940" w:rsidRDefault="00D34A65" w:rsidP="00EC129A">
            <w:pPr>
              <w:jc w:val="center"/>
            </w:pPr>
          </w:p>
        </w:tc>
        <w:tc>
          <w:tcPr>
            <w:tcW w:w="621" w:type="pct"/>
            <w:tcBorders>
              <w:top w:val="nil"/>
              <w:left w:val="nil"/>
              <w:bottom w:val="single" w:sz="4" w:space="0" w:color="auto"/>
              <w:right w:val="single" w:sz="4" w:space="0" w:color="auto"/>
            </w:tcBorders>
            <w:shd w:val="clear" w:color="auto" w:fill="auto"/>
            <w:vAlign w:val="center"/>
          </w:tcPr>
          <w:p w:rsidR="00D34A65" w:rsidRPr="00A62940" w:rsidRDefault="00D34A65" w:rsidP="00EC129A">
            <w:pPr>
              <w:jc w:val="center"/>
            </w:pPr>
            <w:r w:rsidRPr="00A62940">
              <w:t>40, 39</w:t>
            </w:r>
          </w:p>
        </w:tc>
        <w:tc>
          <w:tcPr>
            <w:tcW w:w="933" w:type="pct"/>
            <w:tcBorders>
              <w:top w:val="nil"/>
              <w:left w:val="nil"/>
              <w:bottom w:val="single" w:sz="4" w:space="0" w:color="auto"/>
              <w:right w:val="single" w:sz="4" w:space="0" w:color="auto"/>
            </w:tcBorders>
            <w:shd w:val="clear" w:color="auto" w:fill="auto"/>
            <w:vAlign w:val="center"/>
          </w:tcPr>
          <w:p w:rsidR="00D34A65" w:rsidRPr="00A62940" w:rsidRDefault="00D34A65" w:rsidP="001E2617">
            <w:pPr>
              <w:jc w:val="center"/>
            </w:pPr>
            <w:r w:rsidRPr="00A62940">
              <w:t>Karsznice Małe</w:t>
            </w:r>
          </w:p>
        </w:tc>
        <w:tc>
          <w:tcPr>
            <w:tcW w:w="1088" w:type="pct"/>
            <w:tcBorders>
              <w:top w:val="nil"/>
              <w:left w:val="nil"/>
              <w:bottom w:val="single" w:sz="4" w:space="0" w:color="auto"/>
              <w:right w:val="single" w:sz="4" w:space="0" w:color="auto"/>
            </w:tcBorders>
            <w:shd w:val="clear" w:color="auto" w:fill="auto"/>
            <w:vAlign w:val="center"/>
          </w:tcPr>
          <w:p w:rsidR="00D34A65" w:rsidRPr="00A62940" w:rsidRDefault="00D34A65" w:rsidP="00EC129A">
            <w:pPr>
              <w:jc w:val="center"/>
            </w:pPr>
            <w:r w:rsidRPr="00A62940">
              <w:t xml:space="preserve">37, 38, </w:t>
            </w:r>
            <w:r>
              <w:t xml:space="preserve">39, 40, </w:t>
            </w:r>
            <w:r w:rsidRPr="00A62940">
              <w:t>41</w:t>
            </w:r>
          </w:p>
        </w:tc>
        <w:tc>
          <w:tcPr>
            <w:tcW w:w="1009" w:type="pct"/>
            <w:tcBorders>
              <w:top w:val="nil"/>
              <w:left w:val="nil"/>
              <w:bottom w:val="single" w:sz="4" w:space="0" w:color="auto"/>
              <w:right w:val="single" w:sz="4" w:space="0" w:color="auto"/>
            </w:tcBorders>
            <w:shd w:val="clear" w:color="auto" w:fill="auto"/>
            <w:vAlign w:val="center"/>
          </w:tcPr>
          <w:p w:rsidR="00D34A65" w:rsidRPr="00A62940" w:rsidRDefault="00D34A65" w:rsidP="008B201B">
            <w:pPr>
              <w:jc w:val="center"/>
            </w:pPr>
            <w:r w:rsidRPr="00A62940">
              <w:t>Karsznice Małe</w:t>
            </w:r>
          </w:p>
        </w:tc>
        <w:tc>
          <w:tcPr>
            <w:tcW w:w="945" w:type="pct"/>
            <w:tcBorders>
              <w:top w:val="nil"/>
              <w:left w:val="nil"/>
              <w:bottom w:val="single" w:sz="4" w:space="0" w:color="auto"/>
              <w:right w:val="single" w:sz="4" w:space="0" w:color="auto"/>
            </w:tcBorders>
          </w:tcPr>
          <w:p w:rsidR="00D34A65" w:rsidRDefault="00D34A65" w:rsidP="008B201B">
            <w:pPr>
              <w:jc w:val="center"/>
            </w:pPr>
          </w:p>
          <w:p w:rsidR="009F6078" w:rsidRPr="00A62940" w:rsidRDefault="009F6078" w:rsidP="008B201B">
            <w:pPr>
              <w:jc w:val="center"/>
            </w:pPr>
            <w:r>
              <w:t>106,5</w:t>
            </w:r>
          </w:p>
        </w:tc>
      </w:tr>
      <w:tr w:rsidR="00D34A65" w:rsidRPr="00F72C96" w:rsidTr="00847863">
        <w:trPr>
          <w:trHeight w:val="567"/>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D34A65" w:rsidRPr="00A62940" w:rsidRDefault="00D34A65">
            <w:pPr>
              <w:jc w:val="center"/>
            </w:pPr>
            <w:r w:rsidRPr="00A62940">
              <w:t xml:space="preserve">EW 2 </w:t>
            </w:r>
          </w:p>
          <w:p w:rsidR="00D34A65" w:rsidRPr="00A62940" w:rsidRDefault="00D34A65">
            <w:pPr>
              <w:jc w:val="center"/>
            </w:pPr>
          </w:p>
        </w:tc>
        <w:tc>
          <w:tcPr>
            <w:tcW w:w="621" w:type="pct"/>
            <w:tcBorders>
              <w:top w:val="nil"/>
              <w:left w:val="nil"/>
              <w:bottom w:val="single" w:sz="4" w:space="0" w:color="auto"/>
              <w:right w:val="single" w:sz="4" w:space="0" w:color="auto"/>
            </w:tcBorders>
            <w:shd w:val="clear" w:color="auto" w:fill="auto"/>
            <w:vAlign w:val="center"/>
          </w:tcPr>
          <w:p w:rsidR="00D34A65" w:rsidRPr="00A62940" w:rsidRDefault="00D34A65" w:rsidP="000B75CB">
            <w:pPr>
              <w:jc w:val="center"/>
            </w:pPr>
            <w:r w:rsidRPr="00A62940">
              <w:t>24</w:t>
            </w:r>
          </w:p>
        </w:tc>
        <w:tc>
          <w:tcPr>
            <w:tcW w:w="933" w:type="pct"/>
            <w:tcBorders>
              <w:top w:val="nil"/>
              <w:left w:val="nil"/>
              <w:bottom w:val="single" w:sz="4" w:space="0" w:color="auto"/>
              <w:right w:val="single" w:sz="4" w:space="0" w:color="auto"/>
            </w:tcBorders>
            <w:shd w:val="clear" w:color="auto" w:fill="auto"/>
            <w:vAlign w:val="center"/>
          </w:tcPr>
          <w:p w:rsidR="00D34A65" w:rsidRPr="00A62940" w:rsidRDefault="00D34A65" w:rsidP="00083C6D">
            <w:pPr>
              <w:jc w:val="center"/>
            </w:pPr>
            <w:r w:rsidRPr="00A62940">
              <w:t>Karsznice Małe</w:t>
            </w:r>
          </w:p>
        </w:tc>
        <w:tc>
          <w:tcPr>
            <w:tcW w:w="1088" w:type="pct"/>
            <w:tcBorders>
              <w:top w:val="nil"/>
              <w:left w:val="nil"/>
              <w:bottom w:val="single" w:sz="4" w:space="0" w:color="auto"/>
              <w:right w:val="single" w:sz="4" w:space="0" w:color="auto"/>
            </w:tcBorders>
            <w:shd w:val="clear" w:color="auto" w:fill="auto"/>
            <w:vAlign w:val="center"/>
          </w:tcPr>
          <w:p w:rsidR="00D34A65" w:rsidRPr="00A62940" w:rsidRDefault="00D34A65" w:rsidP="00EC129A">
            <w:pPr>
              <w:jc w:val="center"/>
            </w:pPr>
            <w:r w:rsidRPr="00A62940">
              <w:t xml:space="preserve">22, 23, </w:t>
            </w:r>
            <w:r>
              <w:t xml:space="preserve">24, </w:t>
            </w:r>
            <w:r w:rsidRPr="00A62940">
              <w:t>25, 26,27</w:t>
            </w:r>
          </w:p>
        </w:tc>
        <w:tc>
          <w:tcPr>
            <w:tcW w:w="1009" w:type="pct"/>
            <w:tcBorders>
              <w:top w:val="nil"/>
              <w:left w:val="nil"/>
              <w:bottom w:val="single" w:sz="4" w:space="0" w:color="auto"/>
              <w:right w:val="single" w:sz="4" w:space="0" w:color="auto"/>
            </w:tcBorders>
            <w:shd w:val="clear" w:color="auto" w:fill="auto"/>
            <w:vAlign w:val="center"/>
          </w:tcPr>
          <w:p w:rsidR="00D34A65" w:rsidRPr="00A62940" w:rsidRDefault="00D34A65" w:rsidP="008B201B">
            <w:pPr>
              <w:jc w:val="center"/>
            </w:pPr>
            <w:r w:rsidRPr="00A62940">
              <w:t xml:space="preserve">Karsznice Małe </w:t>
            </w:r>
          </w:p>
        </w:tc>
        <w:tc>
          <w:tcPr>
            <w:tcW w:w="945" w:type="pct"/>
            <w:tcBorders>
              <w:top w:val="nil"/>
              <w:left w:val="nil"/>
              <w:bottom w:val="single" w:sz="4" w:space="0" w:color="auto"/>
              <w:right w:val="single" w:sz="4" w:space="0" w:color="auto"/>
            </w:tcBorders>
          </w:tcPr>
          <w:p w:rsidR="00D34A65" w:rsidRDefault="00D34A65" w:rsidP="008B201B">
            <w:pPr>
              <w:jc w:val="center"/>
            </w:pPr>
          </w:p>
          <w:p w:rsidR="009F6078" w:rsidRPr="00A62940" w:rsidRDefault="009F6078" w:rsidP="008B201B">
            <w:pPr>
              <w:jc w:val="center"/>
            </w:pPr>
            <w:r>
              <w:t>106,5</w:t>
            </w:r>
          </w:p>
        </w:tc>
      </w:tr>
      <w:tr w:rsidR="00D34A65" w:rsidRPr="00F72C96" w:rsidTr="00847863">
        <w:trPr>
          <w:trHeight w:val="567"/>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D34A65" w:rsidRPr="007459A5" w:rsidRDefault="00D34A65" w:rsidP="004D2F2D">
            <w:pPr>
              <w:jc w:val="center"/>
            </w:pPr>
            <w:r w:rsidRPr="007459A5">
              <w:t xml:space="preserve">EW 3 </w:t>
            </w:r>
          </w:p>
          <w:p w:rsidR="00D34A65" w:rsidRPr="007459A5" w:rsidRDefault="00D34A65" w:rsidP="004D2F2D">
            <w:pPr>
              <w:jc w:val="center"/>
            </w:pPr>
          </w:p>
        </w:tc>
        <w:tc>
          <w:tcPr>
            <w:tcW w:w="621" w:type="pct"/>
            <w:tcBorders>
              <w:top w:val="nil"/>
              <w:left w:val="nil"/>
              <w:bottom w:val="single" w:sz="4" w:space="0" w:color="auto"/>
              <w:right w:val="single" w:sz="4" w:space="0" w:color="auto"/>
            </w:tcBorders>
            <w:shd w:val="clear" w:color="auto" w:fill="auto"/>
            <w:vAlign w:val="center"/>
          </w:tcPr>
          <w:p w:rsidR="00D34A65" w:rsidRPr="007459A5" w:rsidRDefault="00D34A65" w:rsidP="004D2F2D">
            <w:pPr>
              <w:jc w:val="center"/>
            </w:pPr>
            <w:r w:rsidRPr="007459A5">
              <w:t>425, 426</w:t>
            </w:r>
          </w:p>
        </w:tc>
        <w:tc>
          <w:tcPr>
            <w:tcW w:w="933" w:type="pct"/>
            <w:tcBorders>
              <w:top w:val="nil"/>
              <w:left w:val="nil"/>
              <w:bottom w:val="single" w:sz="4" w:space="0" w:color="auto"/>
              <w:right w:val="single" w:sz="4" w:space="0" w:color="auto"/>
            </w:tcBorders>
            <w:shd w:val="clear" w:color="auto" w:fill="auto"/>
            <w:vAlign w:val="center"/>
          </w:tcPr>
          <w:p w:rsidR="00D34A65" w:rsidRPr="007459A5" w:rsidRDefault="00D34A65" w:rsidP="004D2F2D">
            <w:pPr>
              <w:jc w:val="center"/>
            </w:pPr>
            <w:r w:rsidRPr="007459A5">
              <w:t>Karsznice Duże</w:t>
            </w:r>
          </w:p>
        </w:tc>
        <w:tc>
          <w:tcPr>
            <w:tcW w:w="1088" w:type="pct"/>
            <w:tcBorders>
              <w:top w:val="nil"/>
              <w:left w:val="nil"/>
              <w:bottom w:val="single" w:sz="4" w:space="0" w:color="auto"/>
              <w:right w:val="single" w:sz="4" w:space="0" w:color="auto"/>
            </w:tcBorders>
            <w:shd w:val="clear" w:color="auto" w:fill="auto"/>
            <w:vAlign w:val="center"/>
          </w:tcPr>
          <w:p w:rsidR="00D34A65" w:rsidRPr="007459A5" w:rsidRDefault="00B32475" w:rsidP="0082229B">
            <w:pPr>
              <w:jc w:val="center"/>
            </w:pPr>
            <w:r>
              <w:t xml:space="preserve">423, </w:t>
            </w:r>
            <w:r w:rsidR="00D34A65" w:rsidRPr="007459A5">
              <w:t xml:space="preserve">424, </w:t>
            </w:r>
            <w:r w:rsidR="00D34A65">
              <w:t xml:space="preserve">425, 426, </w:t>
            </w:r>
            <w:r w:rsidR="00D34A65" w:rsidRPr="007459A5">
              <w:t>427, 428</w:t>
            </w:r>
          </w:p>
        </w:tc>
        <w:tc>
          <w:tcPr>
            <w:tcW w:w="1009" w:type="pct"/>
            <w:tcBorders>
              <w:top w:val="nil"/>
              <w:left w:val="nil"/>
              <w:bottom w:val="single" w:sz="4" w:space="0" w:color="auto"/>
              <w:right w:val="single" w:sz="4" w:space="0" w:color="auto"/>
            </w:tcBorders>
            <w:shd w:val="clear" w:color="auto" w:fill="auto"/>
            <w:vAlign w:val="center"/>
          </w:tcPr>
          <w:p w:rsidR="00D34A65" w:rsidRPr="007459A5" w:rsidRDefault="00D34A65" w:rsidP="004D2F2D">
            <w:pPr>
              <w:jc w:val="center"/>
            </w:pPr>
            <w:r w:rsidRPr="007459A5">
              <w:t>Karsznice Duże</w:t>
            </w:r>
          </w:p>
        </w:tc>
        <w:tc>
          <w:tcPr>
            <w:tcW w:w="945" w:type="pct"/>
            <w:tcBorders>
              <w:top w:val="nil"/>
              <w:left w:val="nil"/>
              <w:bottom w:val="single" w:sz="4" w:space="0" w:color="auto"/>
              <w:right w:val="single" w:sz="4" w:space="0" w:color="auto"/>
            </w:tcBorders>
          </w:tcPr>
          <w:p w:rsidR="009F6078" w:rsidRDefault="009F6078" w:rsidP="004D2F2D">
            <w:pPr>
              <w:jc w:val="center"/>
            </w:pPr>
          </w:p>
          <w:p w:rsidR="00D34A65" w:rsidRPr="007459A5" w:rsidRDefault="009F6078" w:rsidP="004D2F2D">
            <w:pPr>
              <w:jc w:val="center"/>
            </w:pPr>
            <w:r>
              <w:t>105,0</w:t>
            </w:r>
          </w:p>
        </w:tc>
      </w:tr>
      <w:tr w:rsidR="00D34A65" w:rsidRPr="00F72C96" w:rsidTr="00847863">
        <w:trPr>
          <w:trHeight w:val="567"/>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D34A65" w:rsidRPr="00C434C3" w:rsidRDefault="00D34A65" w:rsidP="004D2F2D">
            <w:pPr>
              <w:jc w:val="center"/>
            </w:pPr>
            <w:r w:rsidRPr="00C434C3">
              <w:t xml:space="preserve">EW 4 </w:t>
            </w:r>
          </w:p>
          <w:p w:rsidR="00D34A65" w:rsidRPr="00C434C3" w:rsidRDefault="00D34A65" w:rsidP="004D2F2D">
            <w:pPr>
              <w:jc w:val="center"/>
            </w:pPr>
          </w:p>
        </w:tc>
        <w:tc>
          <w:tcPr>
            <w:tcW w:w="621" w:type="pct"/>
            <w:tcBorders>
              <w:top w:val="nil"/>
              <w:left w:val="nil"/>
              <w:bottom w:val="single" w:sz="4" w:space="0" w:color="auto"/>
              <w:right w:val="single" w:sz="4" w:space="0" w:color="auto"/>
            </w:tcBorders>
            <w:shd w:val="clear" w:color="auto" w:fill="auto"/>
            <w:vAlign w:val="center"/>
          </w:tcPr>
          <w:p w:rsidR="00D34A65" w:rsidRPr="00C434C3" w:rsidRDefault="00D34A65" w:rsidP="004D2F2D">
            <w:pPr>
              <w:jc w:val="center"/>
            </w:pPr>
            <w:r w:rsidRPr="00C434C3">
              <w:t>451</w:t>
            </w:r>
          </w:p>
        </w:tc>
        <w:tc>
          <w:tcPr>
            <w:tcW w:w="933" w:type="pct"/>
            <w:tcBorders>
              <w:top w:val="nil"/>
              <w:left w:val="nil"/>
              <w:bottom w:val="single" w:sz="4" w:space="0" w:color="auto"/>
              <w:right w:val="single" w:sz="4" w:space="0" w:color="auto"/>
            </w:tcBorders>
            <w:shd w:val="clear" w:color="auto" w:fill="auto"/>
            <w:vAlign w:val="center"/>
          </w:tcPr>
          <w:p w:rsidR="00D34A65" w:rsidRPr="00C434C3" w:rsidRDefault="00D34A65" w:rsidP="004D2F2D">
            <w:pPr>
              <w:jc w:val="center"/>
            </w:pPr>
            <w:r w:rsidRPr="00C434C3">
              <w:t>Karsznice Duże</w:t>
            </w:r>
          </w:p>
        </w:tc>
        <w:tc>
          <w:tcPr>
            <w:tcW w:w="1088" w:type="pct"/>
            <w:tcBorders>
              <w:top w:val="nil"/>
              <w:left w:val="nil"/>
              <w:bottom w:val="single" w:sz="4" w:space="0" w:color="auto"/>
              <w:right w:val="single" w:sz="4" w:space="0" w:color="auto"/>
            </w:tcBorders>
            <w:shd w:val="clear" w:color="auto" w:fill="auto"/>
            <w:vAlign w:val="center"/>
          </w:tcPr>
          <w:p w:rsidR="00D34A65" w:rsidRPr="00C434C3" w:rsidRDefault="00D34A65" w:rsidP="004D2F2D">
            <w:pPr>
              <w:jc w:val="center"/>
            </w:pPr>
            <w:r w:rsidRPr="00C434C3">
              <w:t xml:space="preserve">448, 449, 450, </w:t>
            </w:r>
            <w:r>
              <w:t xml:space="preserve">451, </w:t>
            </w:r>
            <w:r w:rsidRPr="00C434C3">
              <w:t>452</w:t>
            </w:r>
          </w:p>
        </w:tc>
        <w:tc>
          <w:tcPr>
            <w:tcW w:w="1009" w:type="pct"/>
            <w:tcBorders>
              <w:top w:val="nil"/>
              <w:left w:val="nil"/>
              <w:bottom w:val="single" w:sz="4" w:space="0" w:color="auto"/>
              <w:right w:val="single" w:sz="4" w:space="0" w:color="auto"/>
            </w:tcBorders>
            <w:shd w:val="clear" w:color="auto" w:fill="auto"/>
            <w:vAlign w:val="center"/>
          </w:tcPr>
          <w:p w:rsidR="00D34A65" w:rsidRPr="00C434C3" w:rsidRDefault="00D34A65" w:rsidP="004D2F2D">
            <w:pPr>
              <w:jc w:val="center"/>
            </w:pPr>
            <w:r w:rsidRPr="00C434C3">
              <w:t>Karsznice Duże</w:t>
            </w:r>
          </w:p>
        </w:tc>
        <w:tc>
          <w:tcPr>
            <w:tcW w:w="945" w:type="pct"/>
            <w:tcBorders>
              <w:top w:val="nil"/>
              <w:left w:val="nil"/>
              <w:bottom w:val="single" w:sz="4" w:space="0" w:color="auto"/>
              <w:right w:val="single" w:sz="4" w:space="0" w:color="auto"/>
            </w:tcBorders>
          </w:tcPr>
          <w:p w:rsidR="00D34A65" w:rsidRDefault="00D34A65" w:rsidP="004D2F2D">
            <w:pPr>
              <w:jc w:val="center"/>
            </w:pPr>
          </w:p>
          <w:p w:rsidR="009F6078" w:rsidRPr="00C434C3" w:rsidRDefault="009F6078" w:rsidP="004D2F2D">
            <w:pPr>
              <w:jc w:val="center"/>
            </w:pPr>
            <w:r>
              <w:t>106,5</w:t>
            </w:r>
          </w:p>
        </w:tc>
      </w:tr>
      <w:tr w:rsidR="00D34A65" w:rsidRPr="00F72C96" w:rsidTr="00847863">
        <w:trPr>
          <w:trHeight w:val="567"/>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D34A65" w:rsidRPr="00C434C3" w:rsidRDefault="00D34A65" w:rsidP="004D2F2D">
            <w:pPr>
              <w:jc w:val="center"/>
            </w:pPr>
            <w:r w:rsidRPr="00C434C3">
              <w:t>EW 5</w:t>
            </w:r>
          </w:p>
          <w:p w:rsidR="00D34A65" w:rsidRPr="00C434C3" w:rsidRDefault="00D34A65" w:rsidP="004D2F2D">
            <w:pPr>
              <w:jc w:val="center"/>
            </w:pPr>
          </w:p>
        </w:tc>
        <w:tc>
          <w:tcPr>
            <w:tcW w:w="621" w:type="pct"/>
            <w:tcBorders>
              <w:top w:val="nil"/>
              <w:left w:val="nil"/>
              <w:bottom w:val="single" w:sz="4" w:space="0" w:color="auto"/>
              <w:right w:val="single" w:sz="4" w:space="0" w:color="auto"/>
            </w:tcBorders>
            <w:shd w:val="clear" w:color="auto" w:fill="auto"/>
            <w:vAlign w:val="center"/>
          </w:tcPr>
          <w:p w:rsidR="00D34A65" w:rsidRPr="00C434C3" w:rsidRDefault="00D34A65" w:rsidP="004D2F2D">
            <w:pPr>
              <w:jc w:val="center"/>
            </w:pPr>
            <w:r w:rsidRPr="00C434C3">
              <w:t>468, 469, 470</w:t>
            </w:r>
          </w:p>
        </w:tc>
        <w:tc>
          <w:tcPr>
            <w:tcW w:w="933" w:type="pct"/>
            <w:tcBorders>
              <w:top w:val="nil"/>
              <w:left w:val="nil"/>
              <w:bottom w:val="single" w:sz="4" w:space="0" w:color="auto"/>
              <w:right w:val="single" w:sz="4" w:space="0" w:color="auto"/>
            </w:tcBorders>
            <w:shd w:val="clear" w:color="auto" w:fill="auto"/>
            <w:vAlign w:val="center"/>
          </w:tcPr>
          <w:p w:rsidR="00D34A65" w:rsidRPr="00C434C3" w:rsidRDefault="00D34A65" w:rsidP="004D2F2D">
            <w:pPr>
              <w:jc w:val="center"/>
            </w:pPr>
            <w:r w:rsidRPr="00C434C3">
              <w:t>Karsznice Duże</w:t>
            </w:r>
          </w:p>
        </w:tc>
        <w:tc>
          <w:tcPr>
            <w:tcW w:w="1088" w:type="pct"/>
            <w:tcBorders>
              <w:top w:val="nil"/>
              <w:left w:val="nil"/>
              <w:bottom w:val="single" w:sz="4" w:space="0" w:color="auto"/>
              <w:right w:val="single" w:sz="4" w:space="0" w:color="auto"/>
            </w:tcBorders>
            <w:shd w:val="clear" w:color="auto" w:fill="auto"/>
            <w:vAlign w:val="center"/>
          </w:tcPr>
          <w:p w:rsidR="00D34A65" w:rsidRPr="00C434C3" w:rsidRDefault="00D34A65" w:rsidP="004D2F2D">
            <w:pPr>
              <w:jc w:val="center"/>
            </w:pPr>
            <w:r w:rsidRPr="00C434C3">
              <w:t xml:space="preserve">467, </w:t>
            </w:r>
            <w:r>
              <w:t xml:space="preserve">468, 469, 470, </w:t>
            </w:r>
            <w:r w:rsidRPr="00C434C3">
              <w:t>471</w:t>
            </w:r>
          </w:p>
        </w:tc>
        <w:tc>
          <w:tcPr>
            <w:tcW w:w="1009" w:type="pct"/>
            <w:tcBorders>
              <w:top w:val="nil"/>
              <w:left w:val="nil"/>
              <w:bottom w:val="single" w:sz="4" w:space="0" w:color="auto"/>
              <w:right w:val="single" w:sz="4" w:space="0" w:color="auto"/>
            </w:tcBorders>
            <w:shd w:val="clear" w:color="auto" w:fill="auto"/>
            <w:vAlign w:val="center"/>
          </w:tcPr>
          <w:p w:rsidR="00D34A65" w:rsidRPr="00C434C3" w:rsidRDefault="00D34A65" w:rsidP="004D2F2D">
            <w:pPr>
              <w:jc w:val="center"/>
            </w:pPr>
            <w:r w:rsidRPr="00C434C3">
              <w:t>Karsznice Duże</w:t>
            </w:r>
          </w:p>
        </w:tc>
        <w:tc>
          <w:tcPr>
            <w:tcW w:w="945" w:type="pct"/>
            <w:tcBorders>
              <w:top w:val="nil"/>
              <w:left w:val="nil"/>
              <w:bottom w:val="single" w:sz="4" w:space="0" w:color="auto"/>
              <w:right w:val="single" w:sz="4" w:space="0" w:color="auto"/>
            </w:tcBorders>
          </w:tcPr>
          <w:p w:rsidR="009F6078" w:rsidRDefault="009F6078" w:rsidP="004D2F2D">
            <w:pPr>
              <w:jc w:val="center"/>
            </w:pPr>
          </w:p>
          <w:p w:rsidR="00D34A65" w:rsidRPr="009F6078" w:rsidRDefault="009F6078" w:rsidP="009F6078">
            <w:pPr>
              <w:jc w:val="center"/>
            </w:pPr>
            <w:r>
              <w:t>106,5</w:t>
            </w:r>
          </w:p>
        </w:tc>
      </w:tr>
      <w:tr w:rsidR="00D34A65" w:rsidRPr="00F72C96" w:rsidTr="00847863">
        <w:trPr>
          <w:trHeight w:val="567"/>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A65" w:rsidRPr="00C434C3" w:rsidRDefault="00D34A65" w:rsidP="004D2F2D">
            <w:pPr>
              <w:jc w:val="center"/>
            </w:pPr>
            <w:r w:rsidRPr="00C434C3">
              <w:t>EW 6</w:t>
            </w:r>
          </w:p>
          <w:p w:rsidR="00D34A65" w:rsidRPr="00C434C3" w:rsidRDefault="00D34A65" w:rsidP="007B4D44">
            <w:pPr>
              <w:jc w:val="center"/>
            </w:pPr>
            <w:r w:rsidRPr="00C434C3">
              <w:t xml:space="preserve"> </w:t>
            </w:r>
          </w:p>
        </w:tc>
        <w:tc>
          <w:tcPr>
            <w:tcW w:w="621" w:type="pct"/>
            <w:tcBorders>
              <w:top w:val="single" w:sz="4" w:space="0" w:color="auto"/>
              <w:left w:val="nil"/>
              <w:bottom w:val="single" w:sz="4" w:space="0" w:color="auto"/>
              <w:right w:val="single" w:sz="4" w:space="0" w:color="auto"/>
            </w:tcBorders>
            <w:shd w:val="clear" w:color="auto" w:fill="auto"/>
            <w:vAlign w:val="center"/>
          </w:tcPr>
          <w:p w:rsidR="00D34A65" w:rsidRPr="00C434C3" w:rsidRDefault="00D34A65" w:rsidP="004D2F2D">
            <w:pPr>
              <w:jc w:val="center"/>
            </w:pPr>
            <w:r w:rsidRPr="00C434C3">
              <w:t>477, 476/1</w:t>
            </w:r>
          </w:p>
        </w:tc>
        <w:tc>
          <w:tcPr>
            <w:tcW w:w="933" w:type="pct"/>
            <w:tcBorders>
              <w:top w:val="single" w:sz="4" w:space="0" w:color="auto"/>
              <w:left w:val="nil"/>
              <w:bottom w:val="single" w:sz="4" w:space="0" w:color="auto"/>
              <w:right w:val="single" w:sz="4" w:space="0" w:color="auto"/>
            </w:tcBorders>
            <w:shd w:val="clear" w:color="auto" w:fill="auto"/>
            <w:vAlign w:val="center"/>
          </w:tcPr>
          <w:p w:rsidR="00D34A65" w:rsidRPr="00C434C3" w:rsidRDefault="00D34A65" w:rsidP="004D2F2D">
            <w:pPr>
              <w:jc w:val="center"/>
            </w:pPr>
            <w:r w:rsidRPr="00C434C3">
              <w:t>Karsznice Duże</w:t>
            </w:r>
          </w:p>
        </w:tc>
        <w:tc>
          <w:tcPr>
            <w:tcW w:w="1088" w:type="pct"/>
            <w:tcBorders>
              <w:top w:val="single" w:sz="4" w:space="0" w:color="auto"/>
              <w:left w:val="nil"/>
              <w:bottom w:val="single" w:sz="4" w:space="0" w:color="auto"/>
              <w:right w:val="single" w:sz="4" w:space="0" w:color="auto"/>
            </w:tcBorders>
            <w:shd w:val="clear" w:color="auto" w:fill="auto"/>
            <w:vAlign w:val="center"/>
          </w:tcPr>
          <w:p w:rsidR="00D34A65" w:rsidRPr="00C434C3" w:rsidRDefault="00D34A65" w:rsidP="004D2F2D">
            <w:pPr>
              <w:jc w:val="center"/>
            </w:pPr>
            <w:r w:rsidRPr="00C434C3">
              <w:t>475/1, 474,</w:t>
            </w:r>
            <w:r>
              <w:t xml:space="preserve">476/1, 477, </w:t>
            </w:r>
            <w:r w:rsidRPr="00C434C3">
              <w:t xml:space="preserve"> 478, 479, 507</w:t>
            </w:r>
          </w:p>
        </w:tc>
        <w:tc>
          <w:tcPr>
            <w:tcW w:w="1009" w:type="pct"/>
            <w:tcBorders>
              <w:top w:val="single" w:sz="4" w:space="0" w:color="auto"/>
              <w:left w:val="nil"/>
              <w:bottom w:val="single" w:sz="4" w:space="0" w:color="auto"/>
              <w:right w:val="single" w:sz="4" w:space="0" w:color="auto"/>
            </w:tcBorders>
            <w:shd w:val="clear" w:color="auto" w:fill="auto"/>
            <w:vAlign w:val="center"/>
          </w:tcPr>
          <w:p w:rsidR="00D34A65" w:rsidRPr="00C434C3" w:rsidRDefault="00D34A65" w:rsidP="004D2F2D">
            <w:pPr>
              <w:jc w:val="center"/>
            </w:pPr>
            <w:r w:rsidRPr="00C434C3">
              <w:t>Karsznice Duże</w:t>
            </w:r>
          </w:p>
        </w:tc>
        <w:tc>
          <w:tcPr>
            <w:tcW w:w="945" w:type="pct"/>
            <w:tcBorders>
              <w:top w:val="single" w:sz="4" w:space="0" w:color="auto"/>
              <w:left w:val="nil"/>
              <w:bottom w:val="single" w:sz="4" w:space="0" w:color="auto"/>
              <w:right w:val="single" w:sz="4" w:space="0" w:color="auto"/>
            </w:tcBorders>
          </w:tcPr>
          <w:p w:rsidR="009F6078" w:rsidRDefault="009F6078" w:rsidP="004D2F2D">
            <w:pPr>
              <w:jc w:val="center"/>
            </w:pPr>
          </w:p>
          <w:p w:rsidR="00D34A65" w:rsidRPr="009F6078" w:rsidRDefault="009F6078" w:rsidP="009F6078">
            <w:pPr>
              <w:jc w:val="center"/>
            </w:pPr>
            <w:r>
              <w:t>105,0</w:t>
            </w:r>
          </w:p>
        </w:tc>
      </w:tr>
      <w:tr w:rsidR="00D34A65" w:rsidRPr="00C434C3" w:rsidTr="00847863">
        <w:trPr>
          <w:trHeight w:val="567"/>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A65" w:rsidRPr="00C434C3" w:rsidRDefault="00D34A65" w:rsidP="004D2F2D">
            <w:pPr>
              <w:jc w:val="center"/>
            </w:pPr>
            <w:r w:rsidRPr="00C434C3">
              <w:t>EW 7</w:t>
            </w:r>
          </w:p>
          <w:p w:rsidR="00D34A65" w:rsidRPr="00C434C3" w:rsidRDefault="00D34A65" w:rsidP="004D2F2D">
            <w:pPr>
              <w:jc w:val="center"/>
              <w:rPr>
                <w:highlight w:val="yellow"/>
              </w:rPr>
            </w:pPr>
          </w:p>
        </w:tc>
        <w:tc>
          <w:tcPr>
            <w:tcW w:w="621" w:type="pct"/>
            <w:tcBorders>
              <w:top w:val="single" w:sz="4" w:space="0" w:color="auto"/>
              <w:left w:val="nil"/>
              <w:bottom w:val="single" w:sz="4" w:space="0" w:color="auto"/>
              <w:right w:val="single" w:sz="4" w:space="0" w:color="auto"/>
            </w:tcBorders>
            <w:shd w:val="clear" w:color="auto" w:fill="auto"/>
            <w:vAlign w:val="center"/>
          </w:tcPr>
          <w:p w:rsidR="00D34A65" w:rsidRPr="00C434C3" w:rsidRDefault="00D34A65" w:rsidP="004D2F2D">
            <w:pPr>
              <w:jc w:val="center"/>
            </w:pPr>
            <w:r w:rsidRPr="00C434C3">
              <w:t>425, 426</w:t>
            </w:r>
          </w:p>
        </w:tc>
        <w:tc>
          <w:tcPr>
            <w:tcW w:w="933" w:type="pct"/>
            <w:tcBorders>
              <w:top w:val="single" w:sz="4" w:space="0" w:color="auto"/>
              <w:left w:val="nil"/>
              <w:bottom w:val="single" w:sz="4" w:space="0" w:color="auto"/>
              <w:right w:val="single" w:sz="4" w:space="0" w:color="auto"/>
            </w:tcBorders>
            <w:shd w:val="clear" w:color="auto" w:fill="auto"/>
            <w:vAlign w:val="center"/>
          </w:tcPr>
          <w:p w:rsidR="00D34A65" w:rsidRPr="00C434C3" w:rsidRDefault="00D34A65" w:rsidP="004D2F2D">
            <w:pPr>
              <w:jc w:val="center"/>
            </w:pPr>
            <w:r w:rsidRPr="00C434C3">
              <w:t>Mastki</w:t>
            </w:r>
          </w:p>
        </w:tc>
        <w:tc>
          <w:tcPr>
            <w:tcW w:w="1088" w:type="pct"/>
            <w:tcBorders>
              <w:top w:val="single" w:sz="4" w:space="0" w:color="auto"/>
              <w:left w:val="nil"/>
              <w:bottom w:val="single" w:sz="4" w:space="0" w:color="auto"/>
              <w:right w:val="single" w:sz="4" w:space="0" w:color="auto"/>
            </w:tcBorders>
            <w:shd w:val="clear" w:color="auto" w:fill="auto"/>
            <w:vAlign w:val="center"/>
          </w:tcPr>
          <w:p w:rsidR="00D34A65" w:rsidRPr="00C434C3" w:rsidRDefault="00B32475" w:rsidP="004D2F2D">
            <w:pPr>
              <w:jc w:val="center"/>
            </w:pPr>
            <w:r>
              <w:t xml:space="preserve">428, </w:t>
            </w:r>
            <w:r w:rsidR="00D34A65" w:rsidRPr="00C434C3">
              <w:t>427,</w:t>
            </w:r>
            <w:r w:rsidR="00D34A65">
              <w:t xml:space="preserve"> 426, 425, </w:t>
            </w:r>
            <w:r w:rsidR="00D34A65" w:rsidRPr="00C434C3">
              <w:t>424,423</w:t>
            </w:r>
            <w:r>
              <w:t xml:space="preserve"> obręb Mastki oraz 492 obręb Karsznice Duże</w:t>
            </w:r>
          </w:p>
        </w:tc>
        <w:tc>
          <w:tcPr>
            <w:tcW w:w="1009" w:type="pct"/>
            <w:tcBorders>
              <w:top w:val="single" w:sz="4" w:space="0" w:color="auto"/>
              <w:left w:val="nil"/>
              <w:bottom w:val="single" w:sz="4" w:space="0" w:color="auto"/>
              <w:right w:val="single" w:sz="4" w:space="0" w:color="auto"/>
            </w:tcBorders>
            <w:shd w:val="clear" w:color="auto" w:fill="auto"/>
            <w:vAlign w:val="center"/>
          </w:tcPr>
          <w:p w:rsidR="00D34A65" w:rsidRPr="00C434C3" w:rsidRDefault="00D34A65" w:rsidP="004D2F2D">
            <w:pPr>
              <w:jc w:val="center"/>
            </w:pPr>
            <w:r w:rsidRPr="00C434C3">
              <w:t>Mastki</w:t>
            </w:r>
            <w:r w:rsidR="00B32475">
              <w:t>, Karsznice Duże</w:t>
            </w:r>
          </w:p>
        </w:tc>
        <w:tc>
          <w:tcPr>
            <w:tcW w:w="945" w:type="pct"/>
            <w:tcBorders>
              <w:top w:val="single" w:sz="4" w:space="0" w:color="auto"/>
              <w:left w:val="nil"/>
              <w:bottom w:val="single" w:sz="4" w:space="0" w:color="auto"/>
              <w:right w:val="single" w:sz="4" w:space="0" w:color="auto"/>
            </w:tcBorders>
          </w:tcPr>
          <w:p w:rsidR="009F6078" w:rsidRDefault="009F6078" w:rsidP="004D2F2D">
            <w:pPr>
              <w:jc w:val="center"/>
            </w:pPr>
          </w:p>
          <w:p w:rsidR="00D34A65" w:rsidRPr="009F6078" w:rsidRDefault="009F6078" w:rsidP="009F6078">
            <w:pPr>
              <w:jc w:val="center"/>
            </w:pPr>
            <w:r>
              <w:t>105,0</w:t>
            </w:r>
          </w:p>
        </w:tc>
      </w:tr>
      <w:tr w:rsidR="00D34A65" w:rsidRPr="00C434C3" w:rsidTr="00847863">
        <w:trPr>
          <w:trHeight w:val="567"/>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A65" w:rsidRPr="00C35C85" w:rsidRDefault="00D34A65" w:rsidP="004D2F2D">
            <w:pPr>
              <w:jc w:val="center"/>
            </w:pPr>
            <w:r w:rsidRPr="00C35C85">
              <w:t>EW 8</w:t>
            </w:r>
          </w:p>
          <w:p w:rsidR="00D34A65" w:rsidRPr="00C434C3" w:rsidRDefault="00D34A65" w:rsidP="004D2F2D">
            <w:pPr>
              <w:jc w:val="center"/>
            </w:pPr>
          </w:p>
        </w:tc>
        <w:tc>
          <w:tcPr>
            <w:tcW w:w="621" w:type="pct"/>
            <w:tcBorders>
              <w:top w:val="single" w:sz="4" w:space="0" w:color="auto"/>
              <w:left w:val="nil"/>
              <w:bottom w:val="single" w:sz="4" w:space="0" w:color="auto"/>
              <w:right w:val="single" w:sz="4" w:space="0" w:color="auto"/>
            </w:tcBorders>
            <w:shd w:val="clear" w:color="auto" w:fill="auto"/>
            <w:vAlign w:val="center"/>
          </w:tcPr>
          <w:p w:rsidR="00D34A65" w:rsidRPr="00C434C3" w:rsidRDefault="00D34A65" w:rsidP="008B4CF2">
            <w:pPr>
              <w:jc w:val="center"/>
            </w:pPr>
            <w:r w:rsidRPr="00C434C3">
              <w:t xml:space="preserve">101, </w:t>
            </w:r>
            <w:r w:rsidRPr="008B4CF2">
              <w:t>856</w:t>
            </w:r>
          </w:p>
        </w:tc>
        <w:tc>
          <w:tcPr>
            <w:tcW w:w="933" w:type="pct"/>
            <w:tcBorders>
              <w:top w:val="single" w:sz="4" w:space="0" w:color="auto"/>
              <w:left w:val="nil"/>
              <w:bottom w:val="single" w:sz="4" w:space="0" w:color="auto"/>
              <w:right w:val="single" w:sz="4" w:space="0" w:color="auto"/>
            </w:tcBorders>
            <w:shd w:val="clear" w:color="auto" w:fill="auto"/>
            <w:vAlign w:val="center"/>
          </w:tcPr>
          <w:p w:rsidR="00D34A65" w:rsidRPr="00C434C3" w:rsidRDefault="00D34A65" w:rsidP="004D2F2D">
            <w:pPr>
              <w:jc w:val="center"/>
            </w:pPr>
            <w:r w:rsidRPr="00C434C3">
              <w:t>Chąśno Drugie</w:t>
            </w:r>
          </w:p>
        </w:tc>
        <w:tc>
          <w:tcPr>
            <w:tcW w:w="1088" w:type="pct"/>
            <w:tcBorders>
              <w:top w:val="single" w:sz="4" w:space="0" w:color="auto"/>
              <w:left w:val="nil"/>
              <w:bottom w:val="single" w:sz="4" w:space="0" w:color="auto"/>
              <w:right w:val="single" w:sz="4" w:space="0" w:color="auto"/>
            </w:tcBorders>
            <w:shd w:val="clear" w:color="auto" w:fill="auto"/>
            <w:vAlign w:val="center"/>
          </w:tcPr>
          <w:p w:rsidR="00D34A65" w:rsidRPr="00C434C3" w:rsidRDefault="00D34A65" w:rsidP="004D2F2D">
            <w:pPr>
              <w:jc w:val="center"/>
            </w:pPr>
            <w:r w:rsidRPr="00C434C3">
              <w:t>996, 856</w:t>
            </w:r>
            <w:r>
              <w:t>, 857, 101</w:t>
            </w:r>
          </w:p>
        </w:tc>
        <w:tc>
          <w:tcPr>
            <w:tcW w:w="1009" w:type="pct"/>
            <w:tcBorders>
              <w:top w:val="single" w:sz="4" w:space="0" w:color="auto"/>
              <w:left w:val="nil"/>
              <w:bottom w:val="single" w:sz="4" w:space="0" w:color="auto"/>
              <w:right w:val="single" w:sz="4" w:space="0" w:color="auto"/>
            </w:tcBorders>
            <w:shd w:val="clear" w:color="auto" w:fill="auto"/>
            <w:vAlign w:val="center"/>
          </w:tcPr>
          <w:p w:rsidR="00D34A65" w:rsidRPr="00C434C3" w:rsidRDefault="00D34A65" w:rsidP="004D2F2D">
            <w:pPr>
              <w:jc w:val="center"/>
            </w:pPr>
            <w:r w:rsidRPr="00C434C3">
              <w:t>Chąśno Drugie</w:t>
            </w:r>
          </w:p>
        </w:tc>
        <w:tc>
          <w:tcPr>
            <w:tcW w:w="945" w:type="pct"/>
            <w:tcBorders>
              <w:top w:val="single" w:sz="4" w:space="0" w:color="auto"/>
              <w:left w:val="nil"/>
              <w:bottom w:val="single" w:sz="4" w:space="0" w:color="auto"/>
              <w:right w:val="single" w:sz="4" w:space="0" w:color="auto"/>
            </w:tcBorders>
          </w:tcPr>
          <w:p w:rsidR="009F6078" w:rsidRDefault="009F6078" w:rsidP="004D2F2D">
            <w:pPr>
              <w:jc w:val="center"/>
            </w:pPr>
          </w:p>
          <w:p w:rsidR="00D34A65" w:rsidRPr="009F6078" w:rsidRDefault="009F6078" w:rsidP="009F6078">
            <w:pPr>
              <w:jc w:val="center"/>
            </w:pPr>
            <w:r>
              <w:t>106,5</w:t>
            </w:r>
          </w:p>
        </w:tc>
      </w:tr>
      <w:tr w:rsidR="00D34A65" w:rsidRPr="00CA710C" w:rsidTr="00847863">
        <w:trPr>
          <w:trHeight w:val="567"/>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D34A65" w:rsidRPr="00CA710C" w:rsidRDefault="00847863" w:rsidP="007B4D44">
            <w:r>
              <w:t>EW 9</w:t>
            </w:r>
          </w:p>
          <w:p w:rsidR="00D34A65" w:rsidRPr="00CA710C" w:rsidRDefault="00D34A65" w:rsidP="004D2F2D">
            <w:pPr>
              <w:jc w:val="center"/>
            </w:pPr>
          </w:p>
        </w:tc>
        <w:tc>
          <w:tcPr>
            <w:tcW w:w="621" w:type="pct"/>
            <w:tcBorders>
              <w:top w:val="nil"/>
              <w:left w:val="nil"/>
              <w:bottom w:val="single" w:sz="4" w:space="0" w:color="auto"/>
              <w:right w:val="single" w:sz="4" w:space="0" w:color="auto"/>
            </w:tcBorders>
            <w:shd w:val="clear" w:color="auto" w:fill="auto"/>
            <w:vAlign w:val="center"/>
          </w:tcPr>
          <w:p w:rsidR="00D34A65" w:rsidRPr="00CA710C" w:rsidRDefault="00D34A65" w:rsidP="004D2F2D">
            <w:pPr>
              <w:jc w:val="center"/>
            </w:pPr>
            <w:r w:rsidRPr="00CA710C">
              <w:t>329/1, 328</w:t>
            </w:r>
          </w:p>
        </w:tc>
        <w:tc>
          <w:tcPr>
            <w:tcW w:w="933" w:type="pct"/>
            <w:tcBorders>
              <w:top w:val="nil"/>
              <w:left w:val="nil"/>
              <w:bottom w:val="single" w:sz="4" w:space="0" w:color="auto"/>
              <w:right w:val="single" w:sz="4" w:space="0" w:color="auto"/>
            </w:tcBorders>
            <w:shd w:val="clear" w:color="auto" w:fill="auto"/>
            <w:vAlign w:val="center"/>
          </w:tcPr>
          <w:p w:rsidR="00D34A65" w:rsidRPr="00CA710C" w:rsidRDefault="00D34A65" w:rsidP="004D2F2D">
            <w:pPr>
              <w:jc w:val="center"/>
            </w:pPr>
            <w:r w:rsidRPr="00CA710C">
              <w:t>Mastki</w:t>
            </w:r>
          </w:p>
        </w:tc>
        <w:tc>
          <w:tcPr>
            <w:tcW w:w="1088" w:type="pct"/>
            <w:tcBorders>
              <w:top w:val="nil"/>
              <w:left w:val="nil"/>
              <w:bottom w:val="single" w:sz="4" w:space="0" w:color="auto"/>
              <w:right w:val="single" w:sz="4" w:space="0" w:color="auto"/>
            </w:tcBorders>
            <w:shd w:val="clear" w:color="auto" w:fill="auto"/>
            <w:vAlign w:val="center"/>
          </w:tcPr>
          <w:p w:rsidR="00D34A65" w:rsidRPr="00CA710C" w:rsidRDefault="00D34A65" w:rsidP="004D2F2D">
            <w:pPr>
              <w:jc w:val="center"/>
            </w:pPr>
            <w:r>
              <w:t xml:space="preserve">329/1, 328, </w:t>
            </w:r>
            <w:r w:rsidRPr="00CA710C">
              <w:t xml:space="preserve">325, </w:t>
            </w:r>
            <w:r>
              <w:t xml:space="preserve">324, </w:t>
            </w:r>
            <w:r w:rsidRPr="00CA710C">
              <w:t>330,</w:t>
            </w:r>
            <w:r>
              <w:t xml:space="preserve"> </w:t>
            </w:r>
            <w:r w:rsidRPr="00CA710C">
              <w:t>331</w:t>
            </w:r>
          </w:p>
        </w:tc>
        <w:tc>
          <w:tcPr>
            <w:tcW w:w="1009" w:type="pct"/>
            <w:tcBorders>
              <w:top w:val="nil"/>
              <w:left w:val="nil"/>
              <w:bottom w:val="single" w:sz="4" w:space="0" w:color="auto"/>
              <w:right w:val="single" w:sz="4" w:space="0" w:color="auto"/>
            </w:tcBorders>
            <w:shd w:val="clear" w:color="auto" w:fill="auto"/>
            <w:vAlign w:val="center"/>
          </w:tcPr>
          <w:p w:rsidR="00D34A65" w:rsidRPr="00CA710C" w:rsidRDefault="00D34A65" w:rsidP="004D2F2D">
            <w:pPr>
              <w:jc w:val="center"/>
            </w:pPr>
            <w:r w:rsidRPr="00CA710C">
              <w:t>Mastki</w:t>
            </w:r>
          </w:p>
        </w:tc>
        <w:tc>
          <w:tcPr>
            <w:tcW w:w="945" w:type="pct"/>
            <w:tcBorders>
              <w:top w:val="nil"/>
              <w:left w:val="nil"/>
              <w:bottom w:val="single" w:sz="4" w:space="0" w:color="auto"/>
              <w:right w:val="single" w:sz="4" w:space="0" w:color="auto"/>
            </w:tcBorders>
          </w:tcPr>
          <w:p w:rsidR="009F6078" w:rsidRDefault="009F6078" w:rsidP="004D2F2D">
            <w:pPr>
              <w:jc w:val="center"/>
            </w:pPr>
          </w:p>
          <w:p w:rsidR="00D34A65" w:rsidRPr="009F6078" w:rsidRDefault="009F6078" w:rsidP="009F6078">
            <w:pPr>
              <w:jc w:val="center"/>
            </w:pPr>
            <w:r>
              <w:t>106,5</w:t>
            </w:r>
          </w:p>
        </w:tc>
      </w:tr>
    </w:tbl>
    <w:p w:rsidR="001969EB" w:rsidRDefault="001969EB" w:rsidP="00C9451B">
      <w:pPr>
        <w:shd w:val="clear" w:color="auto" w:fill="FFFFFF"/>
        <w:spacing w:after="120"/>
        <w:jc w:val="both"/>
        <w:rPr>
          <w:spacing w:val="3"/>
        </w:rPr>
      </w:pPr>
    </w:p>
    <w:p w:rsidR="00B8062F" w:rsidRDefault="00B8062F" w:rsidP="00B8062F">
      <w:pPr>
        <w:shd w:val="clear" w:color="auto" w:fill="FFFFFF"/>
        <w:spacing w:after="120"/>
        <w:ind w:firstLine="567"/>
        <w:jc w:val="both"/>
        <w:rPr>
          <w:color w:val="000000"/>
        </w:rPr>
      </w:pPr>
      <w:r w:rsidRPr="00B8062F">
        <w:rPr>
          <w:spacing w:val="3"/>
        </w:rPr>
        <w:t xml:space="preserve">Zgodnie z art. 74, ust. 1a i ust. 1 b </w:t>
      </w:r>
      <w:r w:rsidRPr="00B8062F">
        <w:rPr>
          <w:color w:val="000000"/>
        </w:rPr>
        <w:t>ustawy z dnia 3 października 2008r. o udostępnianiu informacji o środowisku i jego ochronie, udziale społeczeństwa w ochronie środowiska oraz o</w:t>
      </w:r>
      <w:r w:rsidR="00C9451B">
        <w:rPr>
          <w:color w:val="000000"/>
        </w:rPr>
        <w:t> </w:t>
      </w:r>
      <w:r w:rsidRPr="00B8062F">
        <w:rPr>
          <w:color w:val="000000"/>
        </w:rPr>
        <w:t>ocenach oddziaływania n</w:t>
      </w:r>
      <w:r w:rsidR="00AD311E">
        <w:rPr>
          <w:color w:val="000000"/>
        </w:rPr>
        <w:t>a środowisko (</w:t>
      </w:r>
      <w:proofErr w:type="spellStart"/>
      <w:r w:rsidR="00AD311E">
        <w:rPr>
          <w:color w:val="000000"/>
        </w:rPr>
        <w:t>t.j</w:t>
      </w:r>
      <w:proofErr w:type="spellEnd"/>
      <w:r w:rsidR="00AD311E">
        <w:rPr>
          <w:color w:val="000000"/>
        </w:rPr>
        <w:t>. Dz. U. z 2014 r. poz. 1133</w:t>
      </w:r>
      <w:r w:rsidRPr="00B8062F">
        <w:rPr>
          <w:color w:val="000000"/>
        </w:rPr>
        <w:t xml:space="preserve">) wypisy z rejestru gruntów obejmujące przewidywany teren, na którym będzie realizowane przedsięwzięcie oraz obejmujące obszar, na który będzie oddziaływać przedsięwzięcie zostaną przedłożone wraz z raportem o oddziaływaniu przedsięwzięcia na środowisko lub 14 dni od </w:t>
      </w:r>
      <w:r w:rsidR="00A27FFD" w:rsidRPr="00B8062F">
        <w:rPr>
          <w:color w:val="000000"/>
        </w:rPr>
        <w:t>dnia, w którym</w:t>
      </w:r>
      <w:r w:rsidRPr="00B8062F">
        <w:rPr>
          <w:color w:val="000000"/>
        </w:rPr>
        <w:t xml:space="preserve"> postanowienie o braku obowiązku przeprowadzenia oceny oddziaływania na środowisko stanie się ostateczne. </w:t>
      </w:r>
    </w:p>
    <w:p w:rsidR="00DA3AEC" w:rsidRPr="003C44AD" w:rsidRDefault="00DA3AEC" w:rsidP="00B8062F">
      <w:pPr>
        <w:shd w:val="clear" w:color="auto" w:fill="FFFFFF"/>
        <w:spacing w:after="120"/>
        <w:ind w:firstLine="567"/>
        <w:jc w:val="both"/>
        <w:rPr>
          <w:color w:val="000000"/>
        </w:rPr>
      </w:pPr>
      <w:r w:rsidRPr="003C44AD">
        <w:rPr>
          <w:color w:val="000000"/>
        </w:rPr>
        <w:t>Na</w:t>
      </w:r>
      <w:r w:rsidR="00A92331" w:rsidRPr="003C44AD">
        <w:rPr>
          <w:color w:val="000000"/>
        </w:rPr>
        <w:t xml:space="preserve"> </w:t>
      </w:r>
      <w:r w:rsidR="00D539A2" w:rsidRPr="003C44AD">
        <w:rPr>
          <w:color w:val="000000"/>
        </w:rPr>
        <w:t>południowy-</w:t>
      </w:r>
      <w:r w:rsidR="00A92331" w:rsidRPr="003C44AD">
        <w:rPr>
          <w:color w:val="000000"/>
        </w:rPr>
        <w:t>zachód od planowanej inwestycji</w:t>
      </w:r>
      <w:r w:rsidRPr="003C44AD">
        <w:rPr>
          <w:color w:val="000000"/>
        </w:rPr>
        <w:t xml:space="preserve"> położon</w:t>
      </w:r>
      <w:r w:rsidR="00A92331" w:rsidRPr="003C44AD">
        <w:rPr>
          <w:color w:val="000000"/>
        </w:rPr>
        <w:t>e są zabudowania wsi Nowa Niespusza</w:t>
      </w:r>
      <w:r w:rsidRPr="003C44AD">
        <w:rPr>
          <w:color w:val="000000"/>
        </w:rPr>
        <w:t>, orientacyjne odległości od najbliższych budynków wynoszą:</w:t>
      </w:r>
    </w:p>
    <w:p w:rsidR="00CF5C5C" w:rsidRPr="003C44AD" w:rsidRDefault="001F466C" w:rsidP="00CF5C5C">
      <w:pPr>
        <w:pStyle w:val="Akapitzlist"/>
        <w:numPr>
          <w:ilvl w:val="0"/>
          <w:numId w:val="44"/>
        </w:numPr>
        <w:shd w:val="clear" w:color="auto" w:fill="FFFFFF"/>
        <w:spacing w:after="120"/>
        <w:jc w:val="both"/>
        <w:rPr>
          <w:rFonts w:ascii="Times New Roman" w:hAnsi="Times New Roman"/>
          <w:color w:val="000000"/>
          <w:spacing w:val="3"/>
          <w:sz w:val="24"/>
          <w:szCs w:val="24"/>
        </w:rPr>
      </w:pPr>
      <w:r w:rsidRPr="003C44AD">
        <w:rPr>
          <w:rFonts w:ascii="Times New Roman" w:hAnsi="Times New Roman"/>
          <w:color w:val="000000"/>
          <w:spacing w:val="3"/>
          <w:sz w:val="24"/>
          <w:szCs w:val="24"/>
        </w:rPr>
        <w:t>ok. 51</w:t>
      </w:r>
      <w:r w:rsidR="00A92331" w:rsidRPr="003C44AD">
        <w:rPr>
          <w:rFonts w:ascii="Times New Roman" w:hAnsi="Times New Roman"/>
          <w:color w:val="000000"/>
          <w:spacing w:val="3"/>
          <w:sz w:val="24"/>
          <w:szCs w:val="24"/>
        </w:rPr>
        <w:t>0</w:t>
      </w:r>
      <w:r w:rsidR="00B611A4" w:rsidRPr="003C44AD">
        <w:rPr>
          <w:rFonts w:ascii="Times New Roman" w:hAnsi="Times New Roman"/>
          <w:color w:val="000000"/>
          <w:spacing w:val="3"/>
          <w:sz w:val="24"/>
          <w:szCs w:val="24"/>
        </w:rPr>
        <w:t xml:space="preserve"> </w:t>
      </w:r>
      <w:r w:rsidR="00A92331" w:rsidRPr="003C44AD">
        <w:rPr>
          <w:rFonts w:ascii="Times New Roman" w:hAnsi="Times New Roman"/>
          <w:color w:val="000000"/>
          <w:spacing w:val="3"/>
          <w:sz w:val="24"/>
          <w:szCs w:val="24"/>
        </w:rPr>
        <w:t>m od EW 1</w:t>
      </w:r>
    </w:p>
    <w:p w:rsidR="00A92331" w:rsidRPr="003C44AD" w:rsidRDefault="00A92331" w:rsidP="00A92331">
      <w:pPr>
        <w:shd w:val="clear" w:color="auto" w:fill="FFFFFF"/>
        <w:spacing w:after="120"/>
        <w:ind w:firstLine="567"/>
        <w:jc w:val="both"/>
        <w:rPr>
          <w:color w:val="000000"/>
        </w:rPr>
      </w:pPr>
      <w:r w:rsidRPr="003C44AD">
        <w:rPr>
          <w:color w:val="000000"/>
        </w:rPr>
        <w:t>Na wschód od planowanej inwestycji położone są zabudowania wsi Karsznice Małe, orientacyjne odległości od najbliższych budynków wynoszą:</w:t>
      </w:r>
    </w:p>
    <w:p w:rsidR="00A92331" w:rsidRPr="003C44AD" w:rsidRDefault="001F466C" w:rsidP="00A92331">
      <w:pPr>
        <w:pStyle w:val="Akapitzlist"/>
        <w:numPr>
          <w:ilvl w:val="0"/>
          <w:numId w:val="44"/>
        </w:numPr>
        <w:shd w:val="clear" w:color="auto" w:fill="FFFFFF"/>
        <w:spacing w:after="120"/>
        <w:jc w:val="both"/>
        <w:rPr>
          <w:rFonts w:ascii="Times New Roman" w:hAnsi="Times New Roman"/>
          <w:color w:val="000000"/>
          <w:spacing w:val="3"/>
          <w:sz w:val="24"/>
          <w:szCs w:val="24"/>
        </w:rPr>
      </w:pPr>
      <w:r w:rsidRPr="003C44AD">
        <w:rPr>
          <w:rFonts w:ascii="Times New Roman" w:hAnsi="Times New Roman"/>
          <w:color w:val="000000"/>
          <w:spacing w:val="3"/>
          <w:sz w:val="24"/>
          <w:szCs w:val="24"/>
        </w:rPr>
        <w:t>ok. 560</w:t>
      </w:r>
      <w:r w:rsidR="00A92331" w:rsidRPr="003C44AD">
        <w:rPr>
          <w:rFonts w:ascii="Times New Roman" w:hAnsi="Times New Roman"/>
          <w:color w:val="000000"/>
          <w:spacing w:val="3"/>
          <w:sz w:val="24"/>
          <w:szCs w:val="24"/>
        </w:rPr>
        <w:t xml:space="preserve"> m od EW 2</w:t>
      </w:r>
    </w:p>
    <w:p w:rsidR="0035121E" w:rsidRPr="001F466C" w:rsidRDefault="0035121E" w:rsidP="0035121E">
      <w:pPr>
        <w:shd w:val="clear" w:color="auto" w:fill="FFFFFF"/>
        <w:spacing w:after="120"/>
        <w:ind w:firstLine="567"/>
        <w:jc w:val="both"/>
        <w:rPr>
          <w:color w:val="000000"/>
        </w:rPr>
      </w:pPr>
      <w:r w:rsidRPr="001F466C">
        <w:rPr>
          <w:color w:val="000000"/>
        </w:rPr>
        <w:t>Na</w:t>
      </w:r>
      <w:r w:rsidR="001F466C" w:rsidRPr="001F466C">
        <w:rPr>
          <w:color w:val="000000"/>
        </w:rPr>
        <w:t xml:space="preserve"> </w:t>
      </w:r>
      <w:r w:rsidR="00D539A2" w:rsidRPr="001F466C">
        <w:rPr>
          <w:color w:val="000000"/>
        </w:rPr>
        <w:t>wschód</w:t>
      </w:r>
      <w:r w:rsidRPr="001F466C">
        <w:rPr>
          <w:color w:val="000000"/>
        </w:rPr>
        <w:t xml:space="preserve"> od planowanej inwestycji położone są zabudowania wsi </w:t>
      </w:r>
      <w:r w:rsidR="001F466C" w:rsidRPr="001F466C">
        <w:rPr>
          <w:color w:val="000000"/>
        </w:rPr>
        <w:t>Skowroda Północna</w:t>
      </w:r>
      <w:r w:rsidRPr="001F466C">
        <w:rPr>
          <w:color w:val="000000"/>
        </w:rPr>
        <w:t>, orientacyjne odległości od najbliższych budynków wynoszą:</w:t>
      </w:r>
    </w:p>
    <w:p w:rsidR="0035121E" w:rsidRPr="003C44AD" w:rsidRDefault="0035121E" w:rsidP="0035121E">
      <w:pPr>
        <w:pStyle w:val="Akapitzlist"/>
        <w:numPr>
          <w:ilvl w:val="0"/>
          <w:numId w:val="44"/>
        </w:numPr>
        <w:shd w:val="clear" w:color="auto" w:fill="FFFFFF"/>
        <w:spacing w:after="120"/>
        <w:jc w:val="both"/>
        <w:rPr>
          <w:rFonts w:ascii="Times New Roman" w:hAnsi="Times New Roman"/>
          <w:color w:val="000000"/>
          <w:spacing w:val="3"/>
          <w:sz w:val="24"/>
          <w:szCs w:val="24"/>
        </w:rPr>
      </w:pPr>
      <w:r w:rsidRPr="001F466C">
        <w:rPr>
          <w:rFonts w:ascii="Times New Roman" w:hAnsi="Times New Roman"/>
          <w:color w:val="000000"/>
          <w:spacing w:val="3"/>
          <w:sz w:val="24"/>
          <w:szCs w:val="24"/>
        </w:rPr>
        <w:t xml:space="preserve">ok. </w:t>
      </w:r>
      <w:r w:rsidR="001F466C" w:rsidRPr="001F466C">
        <w:rPr>
          <w:rFonts w:ascii="Times New Roman" w:hAnsi="Times New Roman"/>
          <w:color w:val="000000"/>
          <w:spacing w:val="3"/>
          <w:sz w:val="24"/>
          <w:szCs w:val="24"/>
        </w:rPr>
        <w:t>530</w:t>
      </w:r>
      <w:r w:rsidRPr="001F466C">
        <w:rPr>
          <w:rFonts w:ascii="Times New Roman" w:hAnsi="Times New Roman"/>
          <w:color w:val="000000"/>
          <w:spacing w:val="3"/>
          <w:sz w:val="24"/>
          <w:szCs w:val="24"/>
        </w:rPr>
        <w:t xml:space="preserve"> m </w:t>
      </w:r>
      <w:r w:rsidRPr="003C44AD">
        <w:rPr>
          <w:rFonts w:ascii="Times New Roman" w:hAnsi="Times New Roman"/>
          <w:color w:val="000000"/>
          <w:spacing w:val="3"/>
          <w:sz w:val="24"/>
          <w:szCs w:val="24"/>
        </w:rPr>
        <w:t>od EW 3</w:t>
      </w:r>
    </w:p>
    <w:p w:rsidR="00D539A2" w:rsidRPr="00092671" w:rsidRDefault="00092671" w:rsidP="00D539A2">
      <w:pPr>
        <w:shd w:val="clear" w:color="auto" w:fill="FFFFFF"/>
        <w:spacing w:after="120"/>
        <w:ind w:firstLine="567"/>
        <w:jc w:val="both"/>
        <w:rPr>
          <w:color w:val="000000"/>
        </w:rPr>
      </w:pPr>
      <w:r w:rsidRPr="00092671">
        <w:rPr>
          <w:color w:val="000000"/>
        </w:rPr>
        <w:t xml:space="preserve">Na </w:t>
      </w:r>
      <w:r w:rsidR="00D539A2" w:rsidRPr="00092671">
        <w:rPr>
          <w:color w:val="000000"/>
        </w:rPr>
        <w:t>zachód od planowanej inwestycji p</w:t>
      </w:r>
      <w:r w:rsidRPr="00092671">
        <w:rPr>
          <w:color w:val="000000"/>
        </w:rPr>
        <w:t>ołożone są zabudowania wsi Karsznice Duże</w:t>
      </w:r>
      <w:r w:rsidR="00D539A2" w:rsidRPr="00092671">
        <w:rPr>
          <w:color w:val="000000"/>
        </w:rPr>
        <w:t>, orientacyjne odległości od najbliższych budynków wynoszą:</w:t>
      </w:r>
    </w:p>
    <w:p w:rsidR="00D539A2" w:rsidRPr="00092671" w:rsidRDefault="003C44AD" w:rsidP="00D539A2">
      <w:pPr>
        <w:pStyle w:val="Akapitzlist"/>
        <w:numPr>
          <w:ilvl w:val="0"/>
          <w:numId w:val="44"/>
        </w:numPr>
        <w:shd w:val="clear" w:color="auto" w:fill="FFFFFF"/>
        <w:spacing w:after="120"/>
        <w:jc w:val="both"/>
        <w:rPr>
          <w:rFonts w:ascii="Times New Roman" w:hAnsi="Times New Roman"/>
          <w:color w:val="000000"/>
          <w:spacing w:val="3"/>
          <w:sz w:val="24"/>
          <w:szCs w:val="24"/>
        </w:rPr>
      </w:pPr>
      <w:r>
        <w:rPr>
          <w:rFonts w:ascii="Times New Roman" w:hAnsi="Times New Roman"/>
          <w:color w:val="000000"/>
          <w:spacing w:val="3"/>
          <w:sz w:val="24"/>
          <w:szCs w:val="24"/>
        </w:rPr>
        <w:lastRenderedPageBreak/>
        <w:t>ok. 62</w:t>
      </w:r>
      <w:r w:rsidR="00092671" w:rsidRPr="00092671">
        <w:rPr>
          <w:rFonts w:ascii="Times New Roman" w:hAnsi="Times New Roman"/>
          <w:color w:val="000000"/>
          <w:spacing w:val="3"/>
          <w:sz w:val="24"/>
          <w:szCs w:val="24"/>
        </w:rPr>
        <w:t>0</w:t>
      </w:r>
      <w:r w:rsidR="00D539A2" w:rsidRPr="00092671">
        <w:rPr>
          <w:rFonts w:ascii="Times New Roman" w:hAnsi="Times New Roman"/>
          <w:color w:val="000000"/>
          <w:spacing w:val="3"/>
          <w:sz w:val="24"/>
          <w:szCs w:val="24"/>
        </w:rPr>
        <w:t xml:space="preserve"> m od EW 4</w:t>
      </w:r>
    </w:p>
    <w:p w:rsidR="00D539A2" w:rsidRPr="00092671" w:rsidRDefault="00D539A2" w:rsidP="00D539A2">
      <w:pPr>
        <w:shd w:val="clear" w:color="auto" w:fill="FFFFFF"/>
        <w:spacing w:after="120"/>
        <w:ind w:firstLine="567"/>
        <w:jc w:val="both"/>
        <w:rPr>
          <w:color w:val="000000"/>
        </w:rPr>
      </w:pPr>
      <w:r w:rsidRPr="00092671">
        <w:rPr>
          <w:color w:val="000000"/>
        </w:rPr>
        <w:t>Na zachód od planowanej inwestycji położone są zabudowania wsi Karsznice Duże, orientacyjne odległości od najbliższych budynków wynoszą:</w:t>
      </w:r>
    </w:p>
    <w:p w:rsidR="00D539A2" w:rsidRPr="00092671" w:rsidRDefault="00092671" w:rsidP="00D539A2">
      <w:pPr>
        <w:pStyle w:val="Akapitzlist"/>
        <w:numPr>
          <w:ilvl w:val="0"/>
          <w:numId w:val="44"/>
        </w:numPr>
        <w:shd w:val="clear" w:color="auto" w:fill="FFFFFF"/>
        <w:spacing w:after="120"/>
        <w:jc w:val="both"/>
        <w:rPr>
          <w:rFonts w:ascii="Times New Roman" w:hAnsi="Times New Roman"/>
          <w:color w:val="000000"/>
          <w:spacing w:val="3"/>
          <w:sz w:val="24"/>
          <w:szCs w:val="24"/>
        </w:rPr>
      </w:pPr>
      <w:r>
        <w:rPr>
          <w:rFonts w:ascii="Times New Roman" w:hAnsi="Times New Roman"/>
          <w:color w:val="000000"/>
          <w:spacing w:val="3"/>
          <w:sz w:val="24"/>
          <w:szCs w:val="24"/>
        </w:rPr>
        <w:t>ok. 560</w:t>
      </w:r>
      <w:r w:rsidR="00D539A2" w:rsidRPr="00092671">
        <w:rPr>
          <w:rFonts w:ascii="Times New Roman" w:hAnsi="Times New Roman"/>
          <w:color w:val="000000"/>
          <w:spacing w:val="3"/>
          <w:sz w:val="24"/>
          <w:szCs w:val="24"/>
        </w:rPr>
        <w:t xml:space="preserve"> m od EW 5</w:t>
      </w:r>
    </w:p>
    <w:p w:rsidR="00D539A2" w:rsidRPr="00092671" w:rsidRDefault="00092671" w:rsidP="00D539A2">
      <w:pPr>
        <w:shd w:val="clear" w:color="auto" w:fill="FFFFFF"/>
        <w:spacing w:after="120"/>
        <w:ind w:firstLine="567"/>
        <w:jc w:val="both"/>
        <w:rPr>
          <w:color w:val="000000"/>
        </w:rPr>
      </w:pPr>
      <w:r w:rsidRPr="00092671">
        <w:rPr>
          <w:color w:val="000000"/>
        </w:rPr>
        <w:t>Na wschód</w:t>
      </w:r>
      <w:r w:rsidR="00D539A2" w:rsidRPr="00092671">
        <w:rPr>
          <w:color w:val="000000"/>
        </w:rPr>
        <w:t xml:space="preserve"> od planowanej inwestycji położone s</w:t>
      </w:r>
      <w:r w:rsidRPr="00092671">
        <w:rPr>
          <w:color w:val="000000"/>
        </w:rPr>
        <w:t>ą zabudowania wsi Skowroda Południowa</w:t>
      </w:r>
      <w:r w:rsidR="00D539A2" w:rsidRPr="00092671">
        <w:rPr>
          <w:color w:val="000000"/>
        </w:rPr>
        <w:t>, orientacyjne odległości od najbliższych budynków wynoszą:</w:t>
      </w:r>
    </w:p>
    <w:p w:rsidR="00D539A2" w:rsidRPr="00092671" w:rsidRDefault="00D539A2" w:rsidP="00D539A2">
      <w:pPr>
        <w:pStyle w:val="Akapitzlist"/>
        <w:numPr>
          <w:ilvl w:val="0"/>
          <w:numId w:val="44"/>
        </w:numPr>
        <w:shd w:val="clear" w:color="auto" w:fill="FFFFFF"/>
        <w:spacing w:after="120"/>
        <w:jc w:val="both"/>
        <w:rPr>
          <w:rFonts w:ascii="Times New Roman" w:hAnsi="Times New Roman"/>
          <w:color w:val="000000"/>
          <w:spacing w:val="3"/>
          <w:sz w:val="24"/>
          <w:szCs w:val="24"/>
        </w:rPr>
      </w:pPr>
      <w:r w:rsidRPr="00092671">
        <w:rPr>
          <w:rFonts w:ascii="Times New Roman" w:hAnsi="Times New Roman"/>
          <w:color w:val="000000"/>
          <w:spacing w:val="3"/>
          <w:sz w:val="24"/>
          <w:szCs w:val="24"/>
        </w:rPr>
        <w:t xml:space="preserve">ok. </w:t>
      </w:r>
      <w:r w:rsidR="00092671" w:rsidRPr="00092671">
        <w:rPr>
          <w:rFonts w:ascii="Times New Roman" w:hAnsi="Times New Roman"/>
          <w:color w:val="000000"/>
          <w:spacing w:val="3"/>
          <w:sz w:val="24"/>
          <w:szCs w:val="24"/>
        </w:rPr>
        <w:t>5</w:t>
      </w:r>
      <w:r w:rsidR="00614AC9" w:rsidRPr="00092671">
        <w:rPr>
          <w:rFonts w:ascii="Times New Roman" w:hAnsi="Times New Roman"/>
          <w:color w:val="000000"/>
          <w:spacing w:val="3"/>
          <w:sz w:val="24"/>
          <w:szCs w:val="24"/>
        </w:rPr>
        <w:t>00</w:t>
      </w:r>
      <w:r w:rsidRPr="00092671">
        <w:rPr>
          <w:rFonts w:ascii="Times New Roman" w:hAnsi="Times New Roman"/>
          <w:color w:val="000000"/>
          <w:spacing w:val="3"/>
          <w:sz w:val="24"/>
          <w:szCs w:val="24"/>
        </w:rPr>
        <w:t xml:space="preserve"> m od EW 6</w:t>
      </w:r>
    </w:p>
    <w:p w:rsidR="00614AC9" w:rsidRPr="00092671" w:rsidRDefault="00614AC9" w:rsidP="00614AC9">
      <w:pPr>
        <w:shd w:val="clear" w:color="auto" w:fill="FFFFFF"/>
        <w:spacing w:after="120"/>
        <w:ind w:firstLine="567"/>
        <w:jc w:val="both"/>
        <w:rPr>
          <w:color w:val="000000"/>
        </w:rPr>
      </w:pPr>
      <w:r w:rsidRPr="00092671">
        <w:rPr>
          <w:color w:val="000000"/>
        </w:rPr>
        <w:t>Na wschód od planowanej inwestycji położone są zabudowania wsi Skowroda</w:t>
      </w:r>
      <w:r w:rsidR="00092671" w:rsidRPr="00092671">
        <w:rPr>
          <w:color w:val="000000"/>
        </w:rPr>
        <w:t xml:space="preserve"> Południowa</w:t>
      </w:r>
      <w:r w:rsidRPr="00092671">
        <w:rPr>
          <w:color w:val="000000"/>
        </w:rPr>
        <w:t>, orientacyjne odległości od najbliższych budynków wynoszą:</w:t>
      </w:r>
    </w:p>
    <w:p w:rsidR="00614AC9" w:rsidRPr="00092671" w:rsidRDefault="00092671" w:rsidP="00614AC9">
      <w:pPr>
        <w:pStyle w:val="Akapitzlist"/>
        <w:numPr>
          <w:ilvl w:val="0"/>
          <w:numId w:val="44"/>
        </w:numPr>
        <w:shd w:val="clear" w:color="auto" w:fill="FFFFFF"/>
        <w:spacing w:after="120"/>
        <w:jc w:val="both"/>
        <w:rPr>
          <w:rFonts w:ascii="Times New Roman" w:hAnsi="Times New Roman"/>
          <w:color w:val="000000"/>
          <w:spacing w:val="3"/>
          <w:sz w:val="24"/>
          <w:szCs w:val="24"/>
        </w:rPr>
      </w:pPr>
      <w:r w:rsidRPr="00092671">
        <w:rPr>
          <w:rFonts w:ascii="Times New Roman" w:hAnsi="Times New Roman"/>
          <w:color w:val="000000"/>
          <w:spacing w:val="3"/>
          <w:sz w:val="24"/>
          <w:szCs w:val="24"/>
        </w:rPr>
        <w:t>ok.500</w:t>
      </w:r>
      <w:r w:rsidR="00614AC9" w:rsidRPr="00092671">
        <w:rPr>
          <w:rFonts w:ascii="Times New Roman" w:hAnsi="Times New Roman"/>
          <w:color w:val="000000"/>
          <w:spacing w:val="3"/>
          <w:sz w:val="24"/>
          <w:szCs w:val="24"/>
        </w:rPr>
        <w:t xml:space="preserve"> m od EW 7</w:t>
      </w:r>
    </w:p>
    <w:p w:rsidR="00614AC9" w:rsidRPr="00092671" w:rsidRDefault="00092671" w:rsidP="00614AC9">
      <w:pPr>
        <w:shd w:val="clear" w:color="auto" w:fill="FFFFFF"/>
        <w:spacing w:after="120"/>
        <w:ind w:firstLine="567"/>
        <w:jc w:val="both"/>
        <w:rPr>
          <w:color w:val="000000"/>
        </w:rPr>
      </w:pPr>
      <w:r w:rsidRPr="00092671">
        <w:rPr>
          <w:color w:val="000000"/>
        </w:rPr>
        <w:t>Na południe</w:t>
      </w:r>
      <w:r w:rsidR="00614AC9" w:rsidRPr="00092671">
        <w:rPr>
          <w:color w:val="000000"/>
        </w:rPr>
        <w:t xml:space="preserve"> od planowanej inwestycji poło</w:t>
      </w:r>
      <w:r w:rsidRPr="00092671">
        <w:rPr>
          <w:color w:val="000000"/>
        </w:rPr>
        <w:t>żone są zabudowania wsi Chąśno Drugie</w:t>
      </w:r>
      <w:r w:rsidR="00614AC9" w:rsidRPr="00092671">
        <w:rPr>
          <w:color w:val="000000"/>
        </w:rPr>
        <w:t>, orientacyjne odległości od najbliższych budynków wynoszą:</w:t>
      </w:r>
    </w:p>
    <w:p w:rsidR="004F6B72" w:rsidRPr="00092671" w:rsidRDefault="00092671" w:rsidP="004F6B72">
      <w:pPr>
        <w:pStyle w:val="Akapitzlist"/>
        <w:numPr>
          <w:ilvl w:val="0"/>
          <w:numId w:val="44"/>
        </w:numPr>
        <w:shd w:val="clear" w:color="auto" w:fill="FFFFFF"/>
        <w:spacing w:after="120"/>
        <w:jc w:val="both"/>
        <w:rPr>
          <w:rFonts w:ascii="Times New Roman" w:hAnsi="Times New Roman"/>
          <w:color w:val="000000"/>
          <w:spacing w:val="3"/>
          <w:sz w:val="24"/>
          <w:szCs w:val="24"/>
        </w:rPr>
      </w:pPr>
      <w:r w:rsidRPr="00092671">
        <w:rPr>
          <w:rFonts w:ascii="Times New Roman" w:hAnsi="Times New Roman"/>
          <w:color w:val="000000"/>
          <w:spacing w:val="3"/>
          <w:sz w:val="24"/>
          <w:szCs w:val="24"/>
        </w:rPr>
        <w:t>ok.580</w:t>
      </w:r>
      <w:r w:rsidR="00614AC9" w:rsidRPr="00092671">
        <w:rPr>
          <w:rFonts w:ascii="Times New Roman" w:hAnsi="Times New Roman"/>
          <w:color w:val="000000"/>
          <w:spacing w:val="3"/>
          <w:sz w:val="24"/>
          <w:szCs w:val="24"/>
        </w:rPr>
        <w:t xml:space="preserve"> m od EW 8</w:t>
      </w:r>
    </w:p>
    <w:p w:rsidR="004F6B72" w:rsidRPr="00092671" w:rsidRDefault="00092671" w:rsidP="004F6B72">
      <w:pPr>
        <w:shd w:val="clear" w:color="auto" w:fill="FFFFFF"/>
        <w:spacing w:after="120"/>
        <w:ind w:firstLine="567"/>
        <w:jc w:val="both"/>
        <w:rPr>
          <w:color w:val="000000"/>
        </w:rPr>
      </w:pPr>
      <w:r w:rsidRPr="00092671">
        <w:rPr>
          <w:color w:val="000000"/>
        </w:rPr>
        <w:t>Na północ</w:t>
      </w:r>
      <w:r w:rsidR="004F6B72" w:rsidRPr="00092671">
        <w:rPr>
          <w:color w:val="000000"/>
        </w:rPr>
        <w:t xml:space="preserve"> od planowanej inwestycji poło</w:t>
      </w:r>
      <w:r w:rsidRPr="00092671">
        <w:rPr>
          <w:color w:val="000000"/>
        </w:rPr>
        <w:t>żone są zabudowania wsi Karsznice Duże oraz na południe wsi Mastki</w:t>
      </w:r>
      <w:r w:rsidR="004F6B72" w:rsidRPr="00092671">
        <w:rPr>
          <w:color w:val="000000"/>
        </w:rPr>
        <w:t>, orientacyjne odległości od najbliższych budynków wynoszą:</w:t>
      </w:r>
    </w:p>
    <w:p w:rsidR="004F6B72" w:rsidRPr="00092671" w:rsidRDefault="004F6B72" w:rsidP="004F6B72">
      <w:pPr>
        <w:pStyle w:val="Akapitzlist"/>
        <w:numPr>
          <w:ilvl w:val="0"/>
          <w:numId w:val="44"/>
        </w:numPr>
        <w:shd w:val="clear" w:color="auto" w:fill="FFFFFF"/>
        <w:spacing w:after="120"/>
        <w:jc w:val="both"/>
        <w:rPr>
          <w:rFonts w:ascii="Times New Roman" w:hAnsi="Times New Roman"/>
          <w:color w:val="000000"/>
          <w:spacing w:val="3"/>
          <w:sz w:val="24"/>
          <w:szCs w:val="24"/>
        </w:rPr>
      </w:pPr>
      <w:r w:rsidRPr="00092671">
        <w:rPr>
          <w:rFonts w:ascii="Times New Roman" w:hAnsi="Times New Roman"/>
          <w:color w:val="000000"/>
          <w:spacing w:val="3"/>
          <w:sz w:val="24"/>
          <w:szCs w:val="24"/>
        </w:rPr>
        <w:t>ok</w:t>
      </w:r>
      <w:r w:rsidR="00092671" w:rsidRPr="00092671">
        <w:rPr>
          <w:rFonts w:ascii="Times New Roman" w:hAnsi="Times New Roman"/>
          <w:color w:val="000000"/>
          <w:spacing w:val="3"/>
          <w:sz w:val="24"/>
          <w:szCs w:val="24"/>
        </w:rPr>
        <w:t>.6</w:t>
      </w:r>
      <w:r w:rsidR="003C44AD">
        <w:rPr>
          <w:rFonts w:ascii="Times New Roman" w:hAnsi="Times New Roman"/>
          <w:color w:val="000000"/>
          <w:spacing w:val="3"/>
          <w:sz w:val="24"/>
          <w:szCs w:val="24"/>
        </w:rPr>
        <w:t>20 m od EW 9</w:t>
      </w:r>
      <w:r w:rsidR="0067631C">
        <w:rPr>
          <w:rFonts w:ascii="Times New Roman" w:hAnsi="Times New Roman"/>
          <w:color w:val="000000"/>
          <w:spacing w:val="3"/>
          <w:sz w:val="24"/>
          <w:szCs w:val="24"/>
        </w:rPr>
        <w:t>.</w:t>
      </w:r>
    </w:p>
    <w:p w:rsidR="0000184E" w:rsidRPr="00A92331" w:rsidRDefault="0000184E" w:rsidP="006C1BAC">
      <w:pPr>
        <w:shd w:val="clear" w:color="auto" w:fill="FFFFFF"/>
        <w:spacing w:after="120"/>
        <w:jc w:val="both"/>
        <w:rPr>
          <w:color w:val="000000"/>
          <w:spacing w:val="3"/>
          <w:highlight w:val="yellow"/>
        </w:rPr>
      </w:pPr>
    </w:p>
    <w:p w:rsidR="00DF47EC" w:rsidRPr="008C7F1A" w:rsidRDefault="00DF47EC" w:rsidP="00DF47EC">
      <w:pPr>
        <w:pStyle w:val="Nagwek1"/>
        <w:jc w:val="left"/>
      </w:pPr>
      <w:bookmarkStart w:id="9" w:name="_Toc369596500"/>
      <w:bookmarkStart w:id="10" w:name="_Toc389547108"/>
      <w:r w:rsidRPr="008C7F1A">
        <w:t>POWIERZCHNIA ZAJMOWANEJ NIERUCHOMOŚCI, A TAKŻE OBIEKTU BUDOWLANEGO ORAZ DOTYCHCZASOWY SPOSÓB ICH WYKORZYSTYWANIA I POKRYCIE SZATĄ ROŚLINNĄ</w:t>
      </w:r>
      <w:bookmarkEnd w:id="9"/>
      <w:bookmarkEnd w:id="10"/>
    </w:p>
    <w:p w:rsidR="00DF47EC" w:rsidRPr="005C6734" w:rsidRDefault="006E04CC" w:rsidP="00DD62E8">
      <w:pPr>
        <w:pStyle w:val="Tekstpodstawowywcity3"/>
        <w:ind w:left="0" w:firstLine="567"/>
        <w:jc w:val="both"/>
        <w:rPr>
          <w:sz w:val="24"/>
        </w:rPr>
      </w:pPr>
      <w:r w:rsidRPr="005C6734">
        <w:rPr>
          <w:sz w:val="24"/>
        </w:rPr>
        <w:t>Teren lokalizacji przedsięwzięcia charakteryzuje krajobraz rolniczy</w:t>
      </w:r>
      <w:r w:rsidR="0026723D">
        <w:rPr>
          <w:sz w:val="24"/>
        </w:rPr>
        <w:t>.</w:t>
      </w:r>
      <w:r w:rsidR="00D775AD">
        <w:rPr>
          <w:sz w:val="24"/>
        </w:rPr>
        <w:t xml:space="preserve"> </w:t>
      </w:r>
      <w:r w:rsidR="00DF47EC" w:rsidRPr="005C6734">
        <w:rPr>
          <w:sz w:val="24"/>
        </w:rPr>
        <w:t>Teren inwestycji</w:t>
      </w:r>
      <w:r w:rsidR="00D63A9E" w:rsidRPr="005C6734">
        <w:rPr>
          <w:sz w:val="24"/>
        </w:rPr>
        <w:t xml:space="preserve"> po jej wybudowaniu,</w:t>
      </w:r>
      <w:r w:rsidR="00DF47EC" w:rsidRPr="005C6734">
        <w:rPr>
          <w:sz w:val="24"/>
        </w:rPr>
        <w:t xml:space="preserve"> z powodzeniem może być wykorzystywany do uprawy rolnej, łąki lub pastwiska pomijając </w:t>
      </w:r>
      <w:r w:rsidR="00C63D43" w:rsidRPr="005C6734">
        <w:rPr>
          <w:sz w:val="24"/>
        </w:rPr>
        <w:t xml:space="preserve">między innymi: </w:t>
      </w:r>
      <w:r w:rsidR="00DF47EC" w:rsidRPr="005C6734">
        <w:rPr>
          <w:sz w:val="24"/>
        </w:rPr>
        <w:t>stopy fundamentowe</w:t>
      </w:r>
      <w:r w:rsidR="00EC6793">
        <w:rPr>
          <w:sz w:val="24"/>
        </w:rPr>
        <w:t>.</w:t>
      </w:r>
    </w:p>
    <w:p w:rsidR="00B83C99" w:rsidRDefault="00DF47EC" w:rsidP="001A37DB">
      <w:pPr>
        <w:pStyle w:val="Tekstpodstawowywcity3"/>
        <w:spacing w:after="0"/>
        <w:ind w:left="0" w:firstLine="567"/>
        <w:jc w:val="both"/>
        <w:rPr>
          <w:sz w:val="24"/>
        </w:rPr>
      </w:pPr>
      <w:r w:rsidRPr="005C6734">
        <w:rPr>
          <w:sz w:val="24"/>
          <w:u w:val="single"/>
        </w:rPr>
        <w:t>Sumaryczna łączna powierzchnia przeznaczona pod budowę jedne</w:t>
      </w:r>
      <w:r w:rsidR="00C63D43" w:rsidRPr="005C6734">
        <w:rPr>
          <w:sz w:val="24"/>
          <w:u w:val="single"/>
        </w:rPr>
        <w:t xml:space="preserve">j elektrowni </w:t>
      </w:r>
      <w:r w:rsidR="00C63D43" w:rsidRPr="00973F46">
        <w:rPr>
          <w:sz w:val="24"/>
          <w:u w:val="single"/>
        </w:rPr>
        <w:t>wiatrowej (fundamenty elektrowni</w:t>
      </w:r>
      <w:r w:rsidR="008B1E2A" w:rsidRPr="00973F46">
        <w:rPr>
          <w:sz w:val="24"/>
          <w:u w:val="single"/>
        </w:rPr>
        <w:t>, plac manewrowy</w:t>
      </w:r>
      <w:r w:rsidRPr="00973F46">
        <w:rPr>
          <w:sz w:val="24"/>
          <w:u w:val="single"/>
        </w:rPr>
        <w:t>)</w:t>
      </w:r>
      <w:r w:rsidRPr="005C6734">
        <w:rPr>
          <w:sz w:val="24"/>
          <w:u w:val="single"/>
        </w:rPr>
        <w:t xml:space="preserve"> wynosi około 0,</w:t>
      </w:r>
      <w:r w:rsidR="008B1E2A">
        <w:rPr>
          <w:sz w:val="24"/>
          <w:u w:val="single"/>
        </w:rPr>
        <w:t>3</w:t>
      </w:r>
      <w:r w:rsidRPr="005C6734">
        <w:rPr>
          <w:sz w:val="24"/>
          <w:u w:val="single"/>
        </w:rPr>
        <w:t xml:space="preserve"> ha</w:t>
      </w:r>
      <w:r w:rsidR="00D55FA7" w:rsidRPr="005C6734">
        <w:rPr>
          <w:sz w:val="24"/>
          <w:u w:val="single"/>
        </w:rPr>
        <w:t xml:space="preserve">, w przypadku </w:t>
      </w:r>
      <w:r w:rsidR="00D55FA7" w:rsidRPr="00F515F5">
        <w:rPr>
          <w:sz w:val="24"/>
          <w:u w:val="single"/>
        </w:rPr>
        <w:t xml:space="preserve">budowy </w:t>
      </w:r>
      <w:r w:rsidR="00150BC2">
        <w:rPr>
          <w:sz w:val="24"/>
          <w:u w:val="single"/>
        </w:rPr>
        <w:t>9</w:t>
      </w:r>
      <w:r w:rsidR="00D55FA7" w:rsidRPr="00F515F5">
        <w:rPr>
          <w:sz w:val="24"/>
          <w:u w:val="single"/>
        </w:rPr>
        <w:t xml:space="preserve"> elektrowni wiatrowych powierzchnia wyniesie około </w:t>
      </w:r>
      <w:r w:rsidR="00150BC2">
        <w:rPr>
          <w:sz w:val="24"/>
          <w:u w:val="single"/>
        </w:rPr>
        <w:t>2,7</w:t>
      </w:r>
      <w:r w:rsidR="00D55FA7" w:rsidRPr="00F515F5">
        <w:rPr>
          <w:sz w:val="24"/>
          <w:u w:val="single"/>
        </w:rPr>
        <w:t xml:space="preserve"> ha</w:t>
      </w:r>
      <w:r w:rsidRPr="00F515F5">
        <w:rPr>
          <w:sz w:val="24"/>
          <w:u w:val="single"/>
        </w:rPr>
        <w:t>.</w:t>
      </w:r>
      <w:r w:rsidRPr="005C6734">
        <w:rPr>
          <w:sz w:val="24"/>
        </w:rPr>
        <w:t xml:space="preserve"> </w:t>
      </w:r>
    </w:p>
    <w:p w:rsidR="001A37DB" w:rsidRDefault="0067631C" w:rsidP="001A37DB">
      <w:pPr>
        <w:pStyle w:val="Tekstpodstawowywcity3"/>
        <w:spacing w:after="0"/>
        <w:ind w:left="0" w:firstLine="567"/>
        <w:jc w:val="both"/>
        <w:rPr>
          <w:sz w:val="24"/>
          <w:vertAlign w:val="superscript"/>
        </w:rPr>
      </w:pPr>
      <w:r w:rsidRPr="009106E2">
        <w:rPr>
          <w:sz w:val="24"/>
        </w:rPr>
        <w:t>Powierzchnia pod GPO</w:t>
      </w:r>
      <w:r w:rsidR="001A37DB">
        <w:rPr>
          <w:sz w:val="24"/>
        </w:rPr>
        <w:t xml:space="preserve"> oraz pojedyncze </w:t>
      </w:r>
      <w:r w:rsidR="001A37DB" w:rsidRPr="001A37DB">
        <w:rPr>
          <w:sz w:val="24"/>
        </w:rPr>
        <w:t xml:space="preserve">kontenerowe stacje </w:t>
      </w:r>
      <w:r w:rsidR="001A37DB">
        <w:rPr>
          <w:sz w:val="24"/>
        </w:rPr>
        <w:t>elektroenergetyczne</w:t>
      </w:r>
      <w:r w:rsidR="001A37DB" w:rsidRPr="001A37DB">
        <w:rPr>
          <w:sz w:val="24"/>
        </w:rPr>
        <w:t xml:space="preserve"> </w:t>
      </w:r>
      <w:r w:rsidRPr="009106E2">
        <w:rPr>
          <w:sz w:val="24"/>
        </w:rPr>
        <w:t xml:space="preserve">– </w:t>
      </w:r>
      <w:r w:rsidR="001A37DB">
        <w:rPr>
          <w:sz w:val="24"/>
        </w:rPr>
        <w:t xml:space="preserve">do </w:t>
      </w:r>
      <w:r w:rsidRPr="009106E2">
        <w:rPr>
          <w:sz w:val="24"/>
        </w:rPr>
        <w:t>około 40 m</w:t>
      </w:r>
      <w:r w:rsidRPr="009106E2">
        <w:rPr>
          <w:sz w:val="24"/>
          <w:vertAlign w:val="superscript"/>
        </w:rPr>
        <w:t>2</w:t>
      </w:r>
      <w:r w:rsidR="001A37DB">
        <w:rPr>
          <w:sz w:val="24"/>
          <w:vertAlign w:val="superscript"/>
        </w:rPr>
        <w:t xml:space="preserve"> </w:t>
      </w:r>
      <w:r w:rsidR="001A37DB">
        <w:rPr>
          <w:sz w:val="24"/>
        </w:rPr>
        <w:t>każda</w:t>
      </w:r>
      <w:r w:rsidRPr="009106E2">
        <w:rPr>
          <w:sz w:val="24"/>
        </w:rPr>
        <w:t>.</w:t>
      </w:r>
      <w:r w:rsidRPr="009106E2">
        <w:rPr>
          <w:sz w:val="24"/>
          <w:vertAlign w:val="superscript"/>
        </w:rPr>
        <w:t xml:space="preserve"> </w:t>
      </w:r>
    </w:p>
    <w:p w:rsidR="00DF47EC" w:rsidRPr="005C6734" w:rsidRDefault="00DF47EC" w:rsidP="001A37DB">
      <w:pPr>
        <w:pStyle w:val="Tekstpodstawowywcity3"/>
        <w:spacing w:after="0"/>
        <w:ind w:left="0"/>
        <w:jc w:val="both"/>
        <w:rPr>
          <w:sz w:val="24"/>
        </w:rPr>
      </w:pPr>
      <w:r w:rsidRPr="009106E2">
        <w:rPr>
          <w:sz w:val="24"/>
        </w:rPr>
        <w:t>Należy jednak zaznaczyć, że wielkość powierzchni przeznaczonej</w:t>
      </w:r>
      <w:r w:rsidRPr="005C6734">
        <w:rPr>
          <w:sz w:val="24"/>
        </w:rPr>
        <w:t xml:space="preserve"> pod budowę jest uzależniona od aktualnych (na dzień składania dokumentacji projektowej na pozwolenie na budowę) wytycznych producenta maszyny, między innymi: zmiennej konstrukcji fundamentu.</w:t>
      </w:r>
    </w:p>
    <w:p w:rsidR="0058779D" w:rsidRPr="00DF47EC" w:rsidRDefault="0058779D" w:rsidP="00477FAC">
      <w:pPr>
        <w:spacing w:after="120"/>
        <w:jc w:val="both"/>
      </w:pPr>
    </w:p>
    <w:p w:rsidR="00DA7A62" w:rsidRPr="008D7B20" w:rsidRDefault="004809D6" w:rsidP="00DD62E8">
      <w:pPr>
        <w:pStyle w:val="Nagwek1"/>
        <w:jc w:val="left"/>
      </w:pPr>
      <w:bookmarkStart w:id="11" w:name="_Toc389547109"/>
      <w:r w:rsidRPr="008D7B20">
        <w:t>LOKALIZACJA PRZEDSIĘWZIĘCIA W ODNIESIENIU DO ZAGOSPODAROWANIA PRZESTRZENNEGO</w:t>
      </w:r>
      <w:bookmarkEnd w:id="11"/>
    </w:p>
    <w:p w:rsidR="00B6123B" w:rsidRDefault="007E4F60" w:rsidP="00B6123B">
      <w:pPr>
        <w:spacing w:after="120"/>
        <w:ind w:firstLine="360"/>
        <w:jc w:val="both"/>
      </w:pPr>
      <w:r>
        <w:rPr>
          <w:rFonts w:eastAsia="MS Mincho"/>
        </w:rPr>
        <w:t xml:space="preserve">Przedsięwzięcie </w:t>
      </w:r>
      <w:r w:rsidR="005724BC">
        <w:rPr>
          <w:rFonts w:eastAsia="MS Mincho"/>
        </w:rPr>
        <w:t xml:space="preserve">(EW2 </w:t>
      </w:r>
      <w:r w:rsidR="00150BC2">
        <w:rPr>
          <w:rFonts w:eastAsia="MS Mincho"/>
        </w:rPr>
        <w:t>– EW9</w:t>
      </w:r>
      <w:r w:rsidR="005724BC">
        <w:rPr>
          <w:rFonts w:eastAsia="MS Mincho"/>
        </w:rPr>
        <w:t xml:space="preserve">) </w:t>
      </w:r>
      <w:r>
        <w:rPr>
          <w:rFonts w:eastAsia="MS Mincho"/>
        </w:rPr>
        <w:t>zostanie zloka</w:t>
      </w:r>
      <w:r w:rsidR="00C85800">
        <w:rPr>
          <w:rFonts w:eastAsia="MS Mincho"/>
        </w:rPr>
        <w:t xml:space="preserve">lizowane na terenie, który nie posiada </w:t>
      </w:r>
      <w:r w:rsidR="007B2C60">
        <w:rPr>
          <w:rFonts w:eastAsia="MS Mincho"/>
        </w:rPr>
        <w:t>miejscowego planu zagospodarowania przestrzennego.</w:t>
      </w:r>
      <w:r w:rsidR="00B6123B" w:rsidRPr="00B6123B">
        <w:t xml:space="preserve"> </w:t>
      </w:r>
    </w:p>
    <w:p w:rsidR="005724BC" w:rsidRPr="009106E2" w:rsidRDefault="005724BC" w:rsidP="005724BC">
      <w:pPr>
        <w:spacing w:after="120"/>
        <w:ind w:firstLine="360"/>
        <w:jc w:val="both"/>
        <w:rPr>
          <w:rFonts w:eastAsia="MS Mincho"/>
          <w:bCs/>
        </w:rPr>
      </w:pPr>
      <w:r>
        <w:t xml:space="preserve">Przedsięwzięcie EW1 - </w:t>
      </w:r>
      <w:r>
        <w:rPr>
          <w:rFonts w:eastAsia="MS Mincho"/>
        </w:rPr>
        <w:t xml:space="preserve">zostanie zlokalizowane na terenie, który posiada miejscowy plan </w:t>
      </w:r>
      <w:r w:rsidR="00025B02">
        <w:rPr>
          <w:rFonts w:eastAsia="MS Mincho"/>
        </w:rPr>
        <w:t>zagospodarowania przestrzennego.</w:t>
      </w:r>
    </w:p>
    <w:p w:rsidR="007B2C60" w:rsidRDefault="007B2C60" w:rsidP="00590F36">
      <w:pPr>
        <w:jc w:val="both"/>
        <w:rPr>
          <w:rFonts w:eastAsia="MS Mincho"/>
        </w:rPr>
      </w:pPr>
    </w:p>
    <w:p w:rsidR="00FF6939" w:rsidRDefault="00BC7C7E" w:rsidP="005A5FB6">
      <w:pPr>
        <w:pStyle w:val="Nagwek1"/>
      </w:pPr>
      <w:bookmarkStart w:id="12" w:name="_Toc389547110"/>
      <w:r>
        <w:lastRenderedPageBreak/>
        <w:t>INNE ELEMENTY INFRASTRUKTURY</w:t>
      </w:r>
      <w:bookmarkEnd w:id="12"/>
    </w:p>
    <w:p w:rsidR="007637C2" w:rsidRPr="000A610F" w:rsidRDefault="00F86C1B" w:rsidP="00E84250">
      <w:pPr>
        <w:ind w:firstLine="567"/>
        <w:jc w:val="both"/>
      </w:pPr>
      <w:r>
        <w:t>W niniejszym rozdziale zostały opisane elementy infrastruktury, dla których zgodnie z</w:t>
      </w:r>
      <w:r w:rsidR="00E84250">
        <w:t> </w:t>
      </w:r>
      <w:r>
        <w:t xml:space="preserve">art. 71 </w:t>
      </w:r>
      <w:r w:rsidRPr="00991273">
        <w:t xml:space="preserve">ust. 1 i ust. 2 ustawy </w:t>
      </w:r>
      <w:proofErr w:type="spellStart"/>
      <w:r w:rsidRPr="00991273">
        <w:t>ooś</w:t>
      </w:r>
      <w:proofErr w:type="spellEnd"/>
      <w:r w:rsidRPr="00991273">
        <w:t xml:space="preserve"> nie jest wymagane uzyskanie decyzji o środowiskowych </w:t>
      </w:r>
      <w:proofErr w:type="spellStart"/>
      <w:r w:rsidRPr="00991273">
        <w:t>uwarunkowaniach</w:t>
      </w:r>
      <w:r w:rsidR="00C9535A">
        <w:t>,</w:t>
      </w:r>
      <w:r w:rsidR="00E84250">
        <w:t>które</w:t>
      </w:r>
      <w:proofErr w:type="spellEnd"/>
      <w:r w:rsidR="00E84250">
        <w:t xml:space="preserve"> </w:t>
      </w:r>
      <w:r w:rsidRPr="00991273">
        <w:t>nie</w:t>
      </w:r>
      <w:r w:rsidR="00E84250">
        <w:t xml:space="preserve"> są</w:t>
      </w:r>
      <w:r w:rsidRPr="00991273">
        <w:t xml:space="preserve"> wymienione w Rozporządzeniu Rady Ministrów z dnia 9 </w:t>
      </w:r>
      <w:r w:rsidRPr="00884563">
        <w:t>listopada 2010 r. w sprawie przedsięwzięć mogących znacząco oddziaływać na środowisko (Dz. U</w:t>
      </w:r>
      <w:r w:rsidRPr="000A610F">
        <w:t xml:space="preserve">. Nr 213, poz. 1397, zm. Dz. U. z dnia 17 lipca 2013 r., poz. 817), mianowicie: </w:t>
      </w:r>
    </w:p>
    <w:p w:rsidR="00F86C1B" w:rsidRPr="000A610F" w:rsidRDefault="00F86C1B" w:rsidP="001A37DB">
      <w:pPr>
        <w:jc w:val="both"/>
      </w:pPr>
    </w:p>
    <w:p w:rsidR="007637C2" w:rsidRPr="000A610F" w:rsidRDefault="00991273" w:rsidP="001A37DB">
      <w:pPr>
        <w:pStyle w:val="Akapitzlist"/>
        <w:numPr>
          <w:ilvl w:val="0"/>
          <w:numId w:val="38"/>
        </w:numPr>
        <w:jc w:val="both"/>
        <w:rPr>
          <w:rFonts w:ascii="Times New Roman" w:hAnsi="Times New Roman"/>
          <w:sz w:val="24"/>
          <w:szCs w:val="24"/>
        </w:rPr>
      </w:pPr>
      <w:r w:rsidRPr="000A610F">
        <w:rPr>
          <w:rFonts w:ascii="Times New Roman" w:hAnsi="Times New Roman"/>
          <w:color w:val="000000"/>
          <w:sz w:val="24"/>
          <w:szCs w:val="24"/>
        </w:rPr>
        <w:t>drogi dojazdowe do poszczególnych turbin wiatrowych</w:t>
      </w:r>
      <w:r w:rsidR="004401AF" w:rsidRPr="000A610F">
        <w:rPr>
          <w:rFonts w:ascii="Times New Roman" w:hAnsi="Times New Roman"/>
          <w:color w:val="000000"/>
          <w:sz w:val="24"/>
          <w:szCs w:val="24"/>
        </w:rPr>
        <w:t>.</w:t>
      </w:r>
    </w:p>
    <w:p w:rsidR="00991273" w:rsidRDefault="00965D6C" w:rsidP="00965D6C">
      <w:pPr>
        <w:jc w:val="both"/>
      </w:pPr>
      <w:r>
        <w:t xml:space="preserve">W następnych rozdziałach uwzględniono również wymienione powyżej elementy infrastruktury. </w:t>
      </w:r>
    </w:p>
    <w:p w:rsidR="009106E2" w:rsidRDefault="009106E2" w:rsidP="00965D6C">
      <w:pPr>
        <w:jc w:val="both"/>
      </w:pPr>
    </w:p>
    <w:p w:rsidR="00E17AA8" w:rsidRDefault="00E17AA8" w:rsidP="00E84250">
      <w:pPr>
        <w:pStyle w:val="Nagwek2"/>
        <w:numPr>
          <w:ilvl w:val="0"/>
          <w:numId w:val="0"/>
        </w:numPr>
        <w:rPr>
          <w:lang w:eastAsia="en-US"/>
        </w:rPr>
      </w:pPr>
      <w:bookmarkStart w:id="13" w:name="_Toc389547111"/>
      <w:r>
        <w:rPr>
          <w:lang w:eastAsia="en-US"/>
        </w:rPr>
        <w:t xml:space="preserve">5.1. </w:t>
      </w:r>
      <w:r w:rsidRPr="009C57FC">
        <w:rPr>
          <w:lang w:eastAsia="en-US"/>
        </w:rPr>
        <w:t>Elementy p</w:t>
      </w:r>
      <w:r w:rsidRPr="0000184E">
        <w:rPr>
          <w:lang w:eastAsia="en-US"/>
        </w:rPr>
        <w:t>owiązane technologicznie z przedsięwzięciem</w:t>
      </w:r>
      <w:bookmarkEnd w:id="13"/>
    </w:p>
    <w:p w:rsidR="00E17AA8" w:rsidRPr="00E17AA8" w:rsidRDefault="00E17AA8" w:rsidP="000A610F">
      <w:pPr>
        <w:ind w:firstLine="567"/>
        <w:jc w:val="both"/>
        <w:rPr>
          <w:lang w:eastAsia="en-US"/>
        </w:rPr>
      </w:pPr>
      <w:r w:rsidRPr="009106E2">
        <w:rPr>
          <w:lang w:eastAsia="en-US"/>
        </w:rPr>
        <w:t xml:space="preserve">Z planowanym przedsięwzięciem polegającym na budowie </w:t>
      </w:r>
      <w:r w:rsidR="00150BC2">
        <w:rPr>
          <w:rFonts w:eastAsia="MS Mincho"/>
        </w:rPr>
        <w:t>dziewięciu</w:t>
      </w:r>
      <w:r w:rsidR="0000184E" w:rsidRPr="009106E2">
        <w:rPr>
          <w:rFonts w:eastAsia="MS Mincho"/>
        </w:rPr>
        <w:t xml:space="preserve"> ele</w:t>
      </w:r>
      <w:r w:rsidR="009106E2" w:rsidRPr="009106E2">
        <w:rPr>
          <w:rFonts w:eastAsia="MS Mincho"/>
        </w:rPr>
        <w:t xml:space="preserve">ktrowni wiatrowych o </w:t>
      </w:r>
      <w:r w:rsidR="00150BC2">
        <w:rPr>
          <w:rFonts w:eastAsia="MS Mincho"/>
        </w:rPr>
        <w:t>mocy do 4,2</w:t>
      </w:r>
      <w:r w:rsidR="0000184E" w:rsidRPr="009106E2">
        <w:rPr>
          <w:rFonts w:eastAsia="MS Mincho"/>
        </w:rPr>
        <w:t xml:space="preserve"> MW każda </w:t>
      </w:r>
      <w:r w:rsidRPr="00E17AA8">
        <w:rPr>
          <w:lang w:eastAsia="en-US"/>
        </w:rPr>
        <w:t>technologicznie powiązan</w:t>
      </w:r>
      <w:r w:rsidR="000A610F">
        <w:rPr>
          <w:lang w:eastAsia="en-US"/>
        </w:rPr>
        <w:t>e</w:t>
      </w:r>
      <w:r w:rsidRPr="00E17AA8">
        <w:rPr>
          <w:lang w:eastAsia="en-US"/>
        </w:rPr>
        <w:t xml:space="preserve"> będ</w:t>
      </w:r>
      <w:r w:rsidR="000A610F">
        <w:rPr>
          <w:lang w:eastAsia="en-US"/>
        </w:rPr>
        <w:t>ą</w:t>
      </w:r>
      <w:r w:rsidR="00A76647">
        <w:rPr>
          <w:lang w:eastAsia="en-US"/>
        </w:rPr>
        <w:t xml:space="preserve"> </w:t>
      </w:r>
      <w:r w:rsidR="000A610F" w:rsidRPr="000A610F">
        <w:rPr>
          <w:lang w:eastAsia="ar-SA"/>
        </w:rPr>
        <w:t xml:space="preserve">elektroenergetyczne linie kablowe średniego napięcia SN wraz z liniami teletechnicznymi w rurach </w:t>
      </w:r>
      <w:r w:rsidR="009538A2">
        <w:rPr>
          <w:lang w:eastAsia="ar-SA"/>
        </w:rPr>
        <w:t>RHDPE (</w:t>
      </w:r>
      <w:r w:rsidR="000A610F" w:rsidRPr="000A610F">
        <w:rPr>
          <w:lang w:eastAsia="ar-SA"/>
        </w:rPr>
        <w:t>OPTO</w:t>
      </w:r>
      <w:r w:rsidR="009538A2">
        <w:rPr>
          <w:lang w:eastAsia="ar-SA"/>
        </w:rPr>
        <w:t>)</w:t>
      </w:r>
      <w:r w:rsidR="00A76647">
        <w:rPr>
          <w:lang w:eastAsia="ar-SA"/>
        </w:rPr>
        <w:t xml:space="preserve"> </w:t>
      </w:r>
      <w:r w:rsidR="001A37DB">
        <w:rPr>
          <w:color w:val="000000"/>
        </w:rPr>
        <w:t>a także</w:t>
      </w:r>
      <w:r w:rsidR="001A37DB" w:rsidRPr="001A37DB">
        <w:t xml:space="preserve"> </w:t>
      </w:r>
      <w:r w:rsidR="001A37DB" w:rsidRPr="00B83C99">
        <w:t>kontenerow</w:t>
      </w:r>
      <w:r w:rsidR="001A37DB">
        <w:t>e</w:t>
      </w:r>
      <w:r w:rsidR="001A37DB" w:rsidRPr="00B83C99">
        <w:t xml:space="preserve"> stacj</w:t>
      </w:r>
      <w:r w:rsidR="001A37DB">
        <w:t>e elektroenergetyczne</w:t>
      </w:r>
      <w:r w:rsidR="001A37DB">
        <w:rPr>
          <w:color w:val="000000"/>
        </w:rPr>
        <w:t xml:space="preserve"> </w:t>
      </w:r>
      <w:r w:rsidR="00965D6C">
        <w:rPr>
          <w:color w:val="000000"/>
        </w:rPr>
        <w:t xml:space="preserve"> (</w:t>
      </w:r>
      <w:r w:rsidR="00965D6C" w:rsidRPr="00E17AA8">
        <w:rPr>
          <w:color w:val="000000"/>
        </w:rPr>
        <w:t xml:space="preserve">do </w:t>
      </w:r>
      <w:r w:rsidR="00150BC2">
        <w:rPr>
          <w:color w:val="000000"/>
        </w:rPr>
        <w:t>dziewięciu</w:t>
      </w:r>
      <w:r w:rsidR="00965D6C">
        <w:rPr>
          <w:color w:val="000000"/>
        </w:rPr>
        <w:t xml:space="preserve"> sztuk)</w:t>
      </w:r>
      <w:r w:rsidRPr="00E17AA8">
        <w:rPr>
          <w:color w:val="000000"/>
        </w:rPr>
        <w:t xml:space="preserve">. </w:t>
      </w:r>
    </w:p>
    <w:p w:rsidR="00BC7C7E" w:rsidRDefault="00E17AA8" w:rsidP="00BC7C7E">
      <w:pPr>
        <w:spacing w:after="120"/>
        <w:ind w:firstLine="567"/>
        <w:jc w:val="both"/>
      </w:pPr>
      <w:r w:rsidRPr="00E17AA8">
        <w:t>Każda z planowanych elektrowni wiatrowych zostanie połączona</w:t>
      </w:r>
      <w:r w:rsidR="00300D48">
        <w:t xml:space="preserve"> </w:t>
      </w:r>
      <w:r w:rsidR="00300D48" w:rsidRPr="00150BC2">
        <w:t>podziemną</w:t>
      </w:r>
      <w:r w:rsidRPr="00150BC2">
        <w:t xml:space="preserve"> linią</w:t>
      </w:r>
      <w:r w:rsidRPr="00E17AA8">
        <w:t xml:space="preserve"> kablową średniego napięcia </w:t>
      </w:r>
      <w:r w:rsidR="00BC7C7E" w:rsidRPr="00BC7C7E">
        <w:t xml:space="preserve">do </w:t>
      </w:r>
      <w:r w:rsidR="009106E2">
        <w:t>GPO zlokalizowanego na działce</w:t>
      </w:r>
      <w:r w:rsidR="00150BC2">
        <w:t xml:space="preserve"> </w:t>
      </w:r>
      <w:r w:rsidR="00150BC2">
        <w:rPr>
          <w:lang w:eastAsia="ar-SA"/>
        </w:rPr>
        <w:t xml:space="preserve">nr </w:t>
      </w:r>
      <w:r w:rsidR="00150BC2" w:rsidRPr="00977C74">
        <w:rPr>
          <w:lang w:eastAsia="ar-SA"/>
        </w:rPr>
        <w:t>856</w:t>
      </w:r>
      <w:r w:rsidR="00150BC2">
        <w:rPr>
          <w:lang w:eastAsia="ar-SA"/>
        </w:rPr>
        <w:t xml:space="preserve"> obręb Chąśno Drugie </w:t>
      </w:r>
      <w:r w:rsidR="00AC1480">
        <w:rPr>
          <w:lang w:eastAsia="ar-SA"/>
        </w:rPr>
        <w:t xml:space="preserve">a następnie </w:t>
      </w:r>
      <w:r w:rsidR="00150BC2">
        <w:rPr>
          <w:lang w:eastAsia="ar-SA"/>
        </w:rPr>
        <w:t xml:space="preserve">do </w:t>
      </w:r>
      <w:r w:rsidR="00812CDF">
        <w:t>sieci energetycznej</w:t>
      </w:r>
      <w:r w:rsidR="00BC7C7E" w:rsidRPr="00BC7C7E">
        <w:t xml:space="preserve"> na warunkach Zakładu Ene</w:t>
      </w:r>
      <w:r w:rsidR="0000184E">
        <w:t>rgetycznego w Łowiczu</w:t>
      </w:r>
      <w:r w:rsidR="00BC7C7E" w:rsidRPr="00BC7C7E">
        <w:t>.</w:t>
      </w:r>
    </w:p>
    <w:p w:rsidR="00E17AA8" w:rsidRPr="000A610F" w:rsidRDefault="00973F46" w:rsidP="00812CDF">
      <w:pPr>
        <w:spacing w:after="120"/>
        <w:ind w:firstLine="567"/>
        <w:jc w:val="both"/>
      </w:pPr>
      <w:r w:rsidRPr="00D23669">
        <w:t xml:space="preserve"> </w:t>
      </w:r>
      <w:r w:rsidR="00E17AA8" w:rsidRPr="000A610F">
        <w:t>Dla każdej elektrowni linia teletechniczna ułożona zostanie w ziemi we wspólnym wykopie</w:t>
      </w:r>
      <w:r w:rsidR="00E17AA8" w:rsidRPr="00E84250">
        <w:t xml:space="preserve"> z kablem SN</w:t>
      </w:r>
      <w:r w:rsidR="007A5EDA">
        <w:t>.</w:t>
      </w:r>
    </w:p>
    <w:p w:rsidR="00E84250" w:rsidRPr="00AB5745" w:rsidRDefault="000A610F" w:rsidP="000A610F">
      <w:pPr>
        <w:pStyle w:val="Tekstpodstawowywcity"/>
        <w:spacing w:before="0"/>
        <w:ind w:left="0" w:firstLine="567"/>
        <w:rPr>
          <w:sz w:val="24"/>
        </w:rPr>
      </w:pPr>
      <w:r w:rsidRPr="000A610F">
        <w:rPr>
          <w:sz w:val="24"/>
          <w:lang w:eastAsia="ar-SA"/>
        </w:rPr>
        <w:t xml:space="preserve">Elektroenergetyczne linie kablowe średniego napięcia SN wraz z liniami teletechnicznymi w rurach </w:t>
      </w:r>
      <w:r w:rsidR="009538A2" w:rsidRPr="009538A2">
        <w:rPr>
          <w:sz w:val="24"/>
          <w:lang w:eastAsia="ar-SA"/>
        </w:rPr>
        <w:t>RHDPE (OPTO)</w:t>
      </w:r>
      <w:r w:rsidR="00A76647">
        <w:rPr>
          <w:sz w:val="24"/>
          <w:lang w:eastAsia="ar-SA"/>
        </w:rPr>
        <w:t xml:space="preserve"> </w:t>
      </w:r>
      <w:r w:rsidR="00E17AA8" w:rsidRPr="00432EA8">
        <w:rPr>
          <w:rFonts w:cs="Arial"/>
          <w:sz w:val="24"/>
        </w:rPr>
        <w:t>będą przebie</w:t>
      </w:r>
      <w:r w:rsidR="00432EA8" w:rsidRPr="00432EA8">
        <w:rPr>
          <w:rFonts w:cs="Arial"/>
          <w:sz w:val="24"/>
        </w:rPr>
        <w:t>gać głównie wzdłuż dróg</w:t>
      </w:r>
      <w:r w:rsidR="00E17AA8" w:rsidRPr="00432EA8">
        <w:rPr>
          <w:rFonts w:cs="Arial"/>
          <w:sz w:val="24"/>
        </w:rPr>
        <w:t xml:space="preserve"> oraz przez tereny użytkowane rolniczo. W przypadku</w:t>
      </w:r>
      <w:r w:rsidR="00E17AA8" w:rsidRPr="00E84250">
        <w:rPr>
          <w:rFonts w:cs="Arial"/>
          <w:sz w:val="24"/>
        </w:rPr>
        <w:t xml:space="preserve"> ewentualnej konieczności przejścia pod przeszkodami </w:t>
      </w:r>
      <w:r w:rsidR="00E84250" w:rsidRPr="00E84250">
        <w:rPr>
          <w:sz w:val="24"/>
        </w:rPr>
        <w:t xml:space="preserve">(np. w wypadku kolizji z drogami lub ciekami wodnymi) </w:t>
      </w:r>
      <w:r w:rsidR="00E17AA8" w:rsidRPr="00E84250">
        <w:rPr>
          <w:rFonts w:cs="Arial"/>
          <w:sz w:val="24"/>
        </w:rPr>
        <w:t>linie kablowe zostaną przeprowadzone metodą przeci</w:t>
      </w:r>
      <w:r w:rsidR="00E84250" w:rsidRPr="00E84250">
        <w:rPr>
          <w:rFonts w:cs="Arial"/>
          <w:sz w:val="24"/>
        </w:rPr>
        <w:t>sku lub przewiertu sterowanego</w:t>
      </w:r>
      <w:r w:rsidR="00E84250" w:rsidRPr="00E84250">
        <w:rPr>
          <w:sz w:val="24"/>
        </w:rPr>
        <w:t xml:space="preserve"> z zastosowaniem rur gładkościennych o odpowiedniej średnicy oraz wytrzymałości. Skrzyżowania </w:t>
      </w:r>
      <w:r>
        <w:rPr>
          <w:sz w:val="24"/>
        </w:rPr>
        <w:t xml:space="preserve">między innymi </w:t>
      </w:r>
      <w:r w:rsidR="00E84250" w:rsidRPr="00E84250">
        <w:rPr>
          <w:sz w:val="24"/>
        </w:rPr>
        <w:t xml:space="preserve">z uzbrojeniem telekomunikacyjnym, elektroenergetycznym niskiego i średniego napięcia oraz wodno – kanalizacyjnym, gazowym </w:t>
      </w:r>
      <w:r w:rsidR="00C012EA">
        <w:rPr>
          <w:sz w:val="24"/>
        </w:rPr>
        <w:t xml:space="preserve">należy </w:t>
      </w:r>
      <w:r w:rsidR="00E84250" w:rsidRPr="00E84250">
        <w:rPr>
          <w:sz w:val="24"/>
        </w:rPr>
        <w:t>wykonać z użyciem odcinków rur ochronnych. W</w:t>
      </w:r>
      <w:r w:rsidR="00AE75C1">
        <w:rPr>
          <w:sz w:val="24"/>
        </w:rPr>
        <w:t> </w:t>
      </w:r>
      <w:r w:rsidR="00E84250" w:rsidRPr="00E84250">
        <w:rPr>
          <w:sz w:val="24"/>
        </w:rPr>
        <w:t>tych miejscach prace ziemne należy wykonywać ręcznie oraz należy postępować zgodnie z</w:t>
      </w:r>
      <w:r w:rsidR="00AE75C1">
        <w:rPr>
          <w:sz w:val="24"/>
        </w:rPr>
        <w:t> </w:t>
      </w:r>
      <w:r w:rsidR="00E84250" w:rsidRPr="00AB5745">
        <w:rPr>
          <w:sz w:val="24"/>
        </w:rPr>
        <w:t>wytycznymi gestorów tych sieci.</w:t>
      </w:r>
    </w:p>
    <w:p w:rsidR="00E84250" w:rsidRPr="00AB5745" w:rsidRDefault="00E17AA8" w:rsidP="00E84250">
      <w:pPr>
        <w:spacing w:after="120"/>
        <w:jc w:val="both"/>
      </w:pPr>
      <w:r w:rsidRPr="00AB5745">
        <w:t xml:space="preserve">Na trasie linii kablowych średniego napięcia SN </w:t>
      </w:r>
      <w:r w:rsidR="00311D24" w:rsidRPr="00AB5745">
        <w:t xml:space="preserve">zostaną wybudowane </w:t>
      </w:r>
      <w:r w:rsidRPr="00AB5745">
        <w:t xml:space="preserve">kontenerowe stacje rozdzielczo-pomiarowe. </w:t>
      </w:r>
    </w:p>
    <w:p w:rsidR="00AB5745" w:rsidRPr="00AB5745" w:rsidRDefault="00E84250" w:rsidP="00AB5745">
      <w:pPr>
        <w:spacing w:after="120"/>
        <w:ind w:firstLine="708"/>
        <w:jc w:val="both"/>
      </w:pPr>
      <w:r w:rsidRPr="00AB5745">
        <w:t>Przyjmuje się, że l</w:t>
      </w:r>
      <w:r w:rsidR="00311D24" w:rsidRPr="00AB5745">
        <w:t>inie kablowe średniego napięcia SN będą układane w wykopie o</w:t>
      </w:r>
      <w:r w:rsidR="00AB5745">
        <w:t> </w:t>
      </w:r>
      <w:r w:rsidR="00AB5745" w:rsidRPr="00AB5745">
        <w:t xml:space="preserve">szerokości ok. 0,5-1 m i </w:t>
      </w:r>
      <w:r w:rsidR="00311D24" w:rsidRPr="00AB5745">
        <w:t xml:space="preserve">głębokości </w:t>
      </w:r>
      <w:r w:rsidR="00AB5745" w:rsidRPr="00AB5745">
        <w:t>do ok. 2,0 m – (ok. 1,2 – 1,4 m w obrębie użytków rolnych i ok. 0,8 – 1,1 m głębokości na pozostał</w:t>
      </w:r>
      <w:r w:rsidR="00AB5745">
        <w:t>ych terenach (pas drogowy itp.)</w:t>
      </w:r>
      <w:r w:rsidR="00AB5745" w:rsidRPr="00AB5745">
        <w:t xml:space="preserve"> za wyjątkiem przewiertów sterowanych gdzie rzędna dolnej krawędzi rury będzie dostosowana do ukształtowania terenu i omijanej przeszkody. </w:t>
      </w:r>
      <w:r w:rsidR="00311D24" w:rsidRPr="00AB5745">
        <w:t>Urobek z wykopów będzie odkładany na folię w</w:t>
      </w:r>
      <w:r w:rsidR="00AE75C1" w:rsidRPr="00AB5745">
        <w:t> </w:t>
      </w:r>
      <w:r w:rsidR="00311D24" w:rsidRPr="00AB5745">
        <w:t xml:space="preserve">oddzielnych, kolejno zdejmowanych pryzmach: darń, warstwa próchnicza, warstwa gleby, pozostałe masy ziemne. </w:t>
      </w:r>
    </w:p>
    <w:p w:rsidR="00151BD1" w:rsidRDefault="00311D24" w:rsidP="00213B61">
      <w:pPr>
        <w:spacing w:after="120"/>
        <w:ind w:firstLine="708"/>
        <w:jc w:val="both"/>
      </w:pPr>
      <w:r w:rsidRPr="00AB5745">
        <w:t>W tych samych wykopach ułożone zostaną rurociągi z rur RHDP</w:t>
      </w:r>
      <w:r w:rsidR="001039F7" w:rsidRPr="00AB5745">
        <w:t>E</w:t>
      </w:r>
      <w:r w:rsidRPr="00AB5745">
        <w:t xml:space="preserve"> dla linii telekomunikacyjnych</w:t>
      </w:r>
      <w:r>
        <w:t xml:space="preserve"> (inaczej linii </w:t>
      </w:r>
      <w:r w:rsidRPr="005914F1">
        <w:t>teletechnicznych) do sterowania obsługi telemechaniki i</w:t>
      </w:r>
      <w:r>
        <w:t> </w:t>
      </w:r>
      <w:r w:rsidRPr="005914F1">
        <w:t>monitoringu procesu technologicznego (kabel sterowania energetycznego)</w:t>
      </w:r>
      <w:r w:rsidR="001039F7">
        <w:t xml:space="preserve"> oraz przewód wyrównawczo uziemiający</w:t>
      </w:r>
      <w:r w:rsidR="001039F7" w:rsidRPr="001039F7">
        <w:t xml:space="preserve"> Cu50 m</w:t>
      </w:r>
      <w:r w:rsidR="001039F7">
        <w:t>.</w:t>
      </w:r>
    </w:p>
    <w:p w:rsidR="00311D24" w:rsidRPr="007D2F7D" w:rsidRDefault="00311D24" w:rsidP="00311D24">
      <w:pPr>
        <w:spacing w:after="120"/>
        <w:ind w:firstLine="851"/>
        <w:jc w:val="both"/>
      </w:pPr>
      <w:r w:rsidRPr="007D2F7D">
        <w:t xml:space="preserve">Planowane jest użycie: </w:t>
      </w:r>
    </w:p>
    <w:p w:rsidR="00311D24" w:rsidRPr="007D2F7D" w:rsidRDefault="00311D24" w:rsidP="00311D24">
      <w:pPr>
        <w:pStyle w:val="Akapitzlist"/>
        <w:numPr>
          <w:ilvl w:val="0"/>
          <w:numId w:val="6"/>
        </w:numPr>
        <w:spacing w:after="120" w:line="240" w:lineRule="auto"/>
        <w:ind w:left="851" w:hanging="284"/>
        <w:jc w:val="both"/>
        <w:rPr>
          <w:rFonts w:ascii="Times New Roman" w:hAnsi="Times New Roman"/>
          <w:sz w:val="24"/>
          <w:szCs w:val="24"/>
        </w:rPr>
      </w:pPr>
      <w:r w:rsidRPr="007D2F7D">
        <w:rPr>
          <w:rFonts w:ascii="Times New Roman" w:hAnsi="Times New Roman"/>
          <w:sz w:val="24"/>
          <w:szCs w:val="24"/>
        </w:rPr>
        <w:t xml:space="preserve">kabli elektroenergetycznych SN, </w:t>
      </w:r>
    </w:p>
    <w:p w:rsidR="00311D24" w:rsidRPr="007D2F7D" w:rsidRDefault="00311D24" w:rsidP="00311D24">
      <w:pPr>
        <w:pStyle w:val="Akapitzlist"/>
        <w:numPr>
          <w:ilvl w:val="0"/>
          <w:numId w:val="6"/>
        </w:numPr>
        <w:spacing w:after="120" w:line="240" w:lineRule="auto"/>
        <w:ind w:left="851" w:hanging="284"/>
        <w:jc w:val="both"/>
        <w:rPr>
          <w:rFonts w:ascii="Times New Roman" w:hAnsi="Times New Roman"/>
          <w:sz w:val="24"/>
          <w:szCs w:val="24"/>
        </w:rPr>
      </w:pPr>
      <w:r w:rsidRPr="007D2F7D">
        <w:rPr>
          <w:rFonts w:ascii="Times New Roman" w:hAnsi="Times New Roman"/>
          <w:sz w:val="24"/>
          <w:szCs w:val="24"/>
        </w:rPr>
        <w:lastRenderedPageBreak/>
        <w:t>rurociągów z rur RHDP</w:t>
      </w:r>
      <w:r w:rsidR="001039F7">
        <w:rPr>
          <w:rFonts w:ascii="Times New Roman" w:hAnsi="Times New Roman"/>
          <w:sz w:val="24"/>
          <w:szCs w:val="24"/>
        </w:rPr>
        <w:t>E</w:t>
      </w:r>
      <w:r w:rsidRPr="007D2F7D">
        <w:rPr>
          <w:rFonts w:ascii="Times New Roman" w:hAnsi="Times New Roman"/>
          <w:sz w:val="24"/>
          <w:szCs w:val="24"/>
        </w:rPr>
        <w:t xml:space="preserve"> dla kabla</w:t>
      </w:r>
      <w:r>
        <w:rPr>
          <w:rFonts w:ascii="Times New Roman" w:hAnsi="Times New Roman"/>
          <w:sz w:val="24"/>
          <w:szCs w:val="24"/>
        </w:rPr>
        <w:t xml:space="preserve"> telekomunikacyjnego(</w:t>
      </w:r>
      <w:r w:rsidRPr="007D2F7D">
        <w:rPr>
          <w:rFonts w:ascii="Times New Roman" w:hAnsi="Times New Roman"/>
          <w:sz w:val="24"/>
          <w:szCs w:val="24"/>
        </w:rPr>
        <w:t>teletechnicznego</w:t>
      </w:r>
      <w:r>
        <w:rPr>
          <w:rFonts w:ascii="Times New Roman" w:hAnsi="Times New Roman"/>
          <w:sz w:val="24"/>
          <w:szCs w:val="24"/>
        </w:rPr>
        <w:t>)</w:t>
      </w:r>
    </w:p>
    <w:p w:rsidR="00311D24" w:rsidRDefault="00B83C99" w:rsidP="00311D24">
      <w:pPr>
        <w:pStyle w:val="Tekstpodstawowywcity"/>
        <w:spacing w:before="0"/>
        <w:ind w:left="0"/>
        <w:rPr>
          <w:sz w:val="24"/>
        </w:rPr>
      </w:pPr>
      <w:r>
        <w:rPr>
          <w:sz w:val="24"/>
        </w:rPr>
        <w:t xml:space="preserve">Punk odbioru GPO </w:t>
      </w:r>
      <w:r w:rsidR="004F6D7C">
        <w:rPr>
          <w:sz w:val="24"/>
        </w:rPr>
        <w:t xml:space="preserve">oraz </w:t>
      </w:r>
      <w:r w:rsidR="00BF33AF" w:rsidRPr="00BF33AF">
        <w:rPr>
          <w:sz w:val="24"/>
        </w:rPr>
        <w:t xml:space="preserve">kontenerowe stacje </w:t>
      </w:r>
      <w:r w:rsidR="00BF33AF">
        <w:rPr>
          <w:sz w:val="24"/>
        </w:rPr>
        <w:t>elektroenergetyczne</w:t>
      </w:r>
      <w:r w:rsidR="00BF33AF" w:rsidRPr="00BF33AF">
        <w:rPr>
          <w:sz w:val="24"/>
        </w:rPr>
        <w:t xml:space="preserve"> </w:t>
      </w:r>
      <w:r w:rsidR="00BF33AF">
        <w:rPr>
          <w:sz w:val="24"/>
        </w:rPr>
        <w:t>będą</w:t>
      </w:r>
      <w:r>
        <w:rPr>
          <w:sz w:val="24"/>
        </w:rPr>
        <w:t xml:space="preserve"> wykonan</w:t>
      </w:r>
      <w:r w:rsidR="00BF33AF">
        <w:rPr>
          <w:sz w:val="24"/>
        </w:rPr>
        <w:t>e</w:t>
      </w:r>
      <w:r w:rsidR="00311D24" w:rsidRPr="007D2F7D">
        <w:rPr>
          <w:sz w:val="24"/>
        </w:rPr>
        <w:t xml:space="preserve"> w technologii żelbetowej z takich elementów jak: da</w:t>
      </w:r>
      <w:r w:rsidR="00311D24">
        <w:rPr>
          <w:sz w:val="24"/>
        </w:rPr>
        <w:t xml:space="preserve">ch, ściany zewnętrzne, podłoga </w:t>
      </w:r>
      <w:r w:rsidR="00311D24" w:rsidRPr="007D2F7D">
        <w:rPr>
          <w:sz w:val="24"/>
        </w:rPr>
        <w:t xml:space="preserve">i piwnica będąca fundamentem, które po zmontowaniu stanowią jedną zwartą obudowę. </w:t>
      </w:r>
    </w:p>
    <w:p w:rsidR="00EB357D" w:rsidRPr="00A5153E" w:rsidRDefault="00EB357D" w:rsidP="00311D24">
      <w:pPr>
        <w:pStyle w:val="Tekstpodstawowywcity"/>
        <w:spacing w:before="0"/>
        <w:ind w:left="0"/>
        <w:rPr>
          <w:sz w:val="24"/>
        </w:rPr>
      </w:pPr>
    </w:p>
    <w:p w:rsidR="00E17AA8" w:rsidRDefault="00E17AA8" w:rsidP="00E84250">
      <w:pPr>
        <w:pStyle w:val="Nagwek2"/>
        <w:numPr>
          <w:ilvl w:val="0"/>
          <w:numId w:val="0"/>
        </w:numPr>
        <w:rPr>
          <w:lang w:eastAsia="en-US"/>
        </w:rPr>
      </w:pPr>
      <w:bookmarkStart w:id="14" w:name="_Toc389547112"/>
      <w:r>
        <w:rPr>
          <w:lang w:eastAsia="en-US"/>
        </w:rPr>
        <w:t>5.2. Drogi dojazdowe</w:t>
      </w:r>
      <w:bookmarkEnd w:id="14"/>
    </w:p>
    <w:p w:rsidR="004A34B0" w:rsidRDefault="00311D24" w:rsidP="0000184E">
      <w:pPr>
        <w:spacing w:after="120"/>
        <w:ind w:firstLine="567"/>
        <w:jc w:val="both"/>
      </w:pPr>
      <w:r w:rsidRPr="009C4BDB">
        <w:t>Drog</w:t>
      </w:r>
      <w:r>
        <w:t>i</w:t>
      </w:r>
      <w:r w:rsidRPr="009C4BDB">
        <w:t xml:space="preserve"> dojazdow</w:t>
      </w:r>
      <w:r>
        <w:t>e</w:t>
      </w:r>
      <w:r w:rsidRPr="009C4BDB">
        <w:t>, będ</w:t>
      </w:r>
      <w:r>
        <w:t>ą</w:t>
      </w:r>
      <w:r w:rsidRPr="009C4BDB">
        <w:t xml:space="preserve"> umożliwiał</w:t>
      </w:r>
      <w:r>
        <w:t>y</w:t>
      </w:r>
      <w:r w:rsidRPr="009C4BDB">
        <w:t xml:space="preserve"> dojazd do elektrowni wiatrow</w:t>
      </w:r>
      <w:r>
        <w:t>ej</w:t>
      </w:r>
      <w:r w:rsidRPr="009C4BDB">
        <w:t xml:space="preserve"> służbom techniczno-konserwacyjnym.</w:t>
      </w:r>
      <w:r w:rsidR="008B72A8">
        <w:t xml:space="preserve"> </w:t>
      </w:r>
      <w:r w:rsidR="00BE042C">
        <w:t xml:space="preserve">Drogi dojazdowe będą stanowić połączenie </w:t>
      </w:r>
      <w:r w:rsidR="001039F7">
        <w:t>infrastrukturalne</w:t>
      </w:r>
      <w:r w:rsidR="008B72A8">
        <w:t>,</w:t>
      </w:r>
      <w:r w:rsidR="001039F7">
        <w:t xml:space="preserve"> funkcjonalne </w:t>
      </w:r>
      <w:r w:rsidR="00BE042C">
        <w:t xml:space="preserve">z planowanym przedsięwzięciem. Nie stanowią powiązania technologicznego bez którego niemożliwa byłaby eksploatacja turbin wiatrowych, produkcja energii elektrycznej i jej przesył. </w:t>
      </w:r>
      <w:r w:rsidR="00AE75C1">
        <w:t xml:space="preserve">Drogi dojazdowe nie będą drogami o nawierzchni twardej w rozumieniu § 3 ust. 1 </w:t>
      </w:r>
      <w:proofErr w:type="spellStart"/>
      <w:r w:rsidR="00AE75C1">
        <w:t>pkt</w:t>
      </w:r>
      <w:proofErr w:type="spellEnd"/>
      <w:r w:rsidR="00AE75C1">
        <w:t xml:space="preserve"> 60 Rozporządzenia Rady Ministrów z dnia 9 listopada 2010 r. w sprawie przedsięwzięć mogących znacząco oddziaływać na środowi</w:t>
      </w:r>
      <w:r w:rsidR="0000184E">
        <w:t>sko (Dz. U. Nr 213, poz. 1397).</w:t>
      </w:r>
    </w:p>
    <w:p w:rsidR="00590785" w:rsidRPr="00C05AD6" w:rsidRDefault="00FD0D84" w:rsidP="00E17AA8">
      <w:pPr>
        <w:pStyle w:val="Nagwek1"/>
      </w:pPr>
      <w:bookmarkStart w:id="15" w:name="_Toc389547113"/>
      <w:r>
        <w:t>UWARUNKOWANIA ŚRODOWISKOWE</w:t>
      </w:r>
      <w:bookmarkEnd w:id="15"/>
    </w:p>
    <w:p w:rsidR="0062737B" w:rsidRDefault="005E6C35" w:rsidP="0000184E">
      <w:pPr>
        <w:pStyle w:val="Tekstpodstawowywcity"/>
        <w:spacing w:before="0"/>
        <w:ind w:left="0" w:firstLine="567"/>
        <w:rPr>
          <w:rFonts w:eastAsia="MS Mincho"/>
          <w:sz w:val="24"/>
        </w:rPr>
      </w:pPr>
      <w:r w:rsidRPr="00A874E0">
        <w:rPr>
          <w:sz w:val="24"/>
        </w:rPr>
        <w:t xml:space="preserve">Przedsięwzięcie </w:t>
      </w:r>
      <w:r w:rsidR="00B611A4">
        <w:rPr>
          <w:i/>
          <w:sz w:val="24"/>
        </w:rPr>
        <w:t>Farma wiatrowa Chąśno</w:t>
      </w:r>
      <w:r w:rsidR="00A76647">
        <w:rPr>
          <w:i/>
          <w:sz w:val="24"/>
        </w:rPr>
        <w:t xml:space="preserve"> </w:t>
      </w:r>
      <w:r w:rsidR="005C48EC" w:rsidRPr="00A874E0">
        <w:rPr>
          <w:rFonts w:eastAsia="MS Mincho"/>
          <w:sz w:val="24"/>
        </w:rPr>
        <w:t>będzie położone w p</w:t>
      </w:r>
      <w:r w:rsidR="005C48EC">
        <w:rPr>
          <w:rFonts w:eastAsia="MS Mincho"/>
          <w:sz w:val="24"/>
        </w:rPr>
        <w:t>ółnocn</w:t>
      </w:r>
      <w:r w:rsidR="006D2F9E">
        <w:rPr>
          <w:rFonts w:eastAsia="MS Mincho"/>
          <w:sz w:val="24"/>
        </w:rPr>
        <w:t>o-wschodniej</w:t>
      </w:r>
      <w:r w:rsidR="00A87282">
        <w:rPr>
          <w:rFonts w:eastAsia="MS Mincho"/>
          <w:sz w:val="24"/>
        </w:rPr>
        <w:t xml:space="preserve"> </w:t>
      </w:r>
      <w:r w:rsidR="005C48EC" w:rsidRPr="00A874E0">
        <w:rPr>
          <w:rFonts w:eastAsia="MS Mincho"/>
          <w:sz w:val="24"/>
        </w:rPr>
        <w:t xml:space="preserve">części województwa </w:t>
      </w:r>
      <w:r w:rsidR="00B611A4">
        <w:rPr>
          <w:rFonts w:eastAsia="MS Mincho"/>
          <w:sz w:val="24"/>
        </w:rPr>
        <w:t>łódzkiego</w:t>
      </w:r>
      <w:r w:rsidR="005C48EC" w:rsidRPr="00A874E0">
        <w:rPr>
          <w:rFonts w:eastAsia="MS Mincho"/>
          <w:sz w:val="24"/>
        </w:rPr>
        <w:t>.</w:t>
      </w:r>
    </w:p>
    <w:p w:rsidR="0000184E" w:rsidRPr="0000184E" w:rsidRDefault="0000184E" w:rsidP="0000184E">
      <w:pPr>
        <w:pStyle w:val="Tekstpodstawowywcity"/>
        <w:spacing w:before="0"/>
        <w:ind w:left="0" w:firstLine="567"/>
        <w:rPr>
          <w:rFonts w:eastAsia="MS Mincho"/>
          <w:sz w:val="24"/>
        </w:rPr>
      </w:pPr>
    </w:p>
    <w:p w:rsidR="008B201B" w:rsidRPr="0062737B" w:rsidRDefault="00BB3682" w:rsidP="0062737B">
      <w:pPr>
        <w:pStyle w:val="Nagwek3"/>
        <w:spacing w:after="120"/>
        <w:rPr>
          <w:sz w:val="24"/>
        </w:rPr>
      </w:pPr>
      <w:bookmarkStart w:id="16" w:name="_Toc369596492"/>
      <w:bookmarkStart w:id="17" w:name="_Toc389547114"/>
      <w:r>
        <w:rPr>
          <w:sz w:val="24"/>
        </w:rPr>
        <w:t>6</w:t>
      </w:r>
      <w:r w:rsidR="006734F5">
        <w:rPr>
          <w:sz w:val="24"/>
        </w:rPr>
        <w:t>.</w:t>
      </w:r>
      <w:r w:rsidR="007D318E" w:rsidRPr="00672882">
        <w:rPr>
          <w:sz w:val="24"/>
        </w:rPr>
        <w:t xml:space="preserve">1. </w:t>
      </w:r>
      <w:r w:rsidR="00945DFA" w:rsidRPr="00672882">
        <w:rPr>
          <w:sz w:val="24"/>
        </w:rPr>
        <w:t>Położenie fizyczno-geograficzne, rzeźba terenu</w:t>
      </w:r>
      <w:bookmarkEnd w:id="16"/>
      <w:bookmarkEnd w:id="17"/>
    </w:p>
    <w:p w:rsidR="00562EFD" w:rsidRDefault="00562EFD" w:rsidP="00AB5472">
      <w:pPr>
        <w:ind w:firstLine="567"/>
        <w:jc w:val="both"/>
      </w:pPr>
      <w:r>
        <w:t>Gmina Chąśno położona jest w północno –wschodniej części powiatu łowickiego,</w:t>
      </w:r>
      <w:r w:rsidR="00AB5472">
        <w:t xml:space="preserve"> </w:t>
      </w:r>
      <w:r>
        <w:t>zaliczamy ją do wiejskich gmin. Jej powierzchnia wynosi 7182 ha, co stanowi 7,27%</w:t>
      </w:r>
      <w:r w:rsidR="00AB5472">
        <w:t xml:space="preserve"> </w:t>
      </w:r>
      <w:r>
        <w:t>powierzchni powiatu. W podziale administracyjnym kraju została włączona w obręb</w:t>
      </w:r>
      <w:r w:rsidR="00AB5472">
        <w:t xml:space="preserve"> </w:t>
      </w:r>
      <w:r>
        <w:t>województwa łódzkiego, leży w jego północno- wschodniej części. Dzieli się na 16</w:t>
      </w:r>
      <w:r w:rsidR="00AB5472">
        <w:t xml:space="preserve"> </w:t>
      </w:r>
      <w:r>
        <w:t>sołectw: Błędów, Chąśno, Chąśno Drugie, Goleńsko, Karnków, Karsznice Duże,</w:t>
      </w:r>
      <w:r w:rsidR="00AB5472">
        <w:t xml:space="preserve"> </w:t>
      </w:r>
      <w:r>
        <w:t>Karsznice Małe, Marianka, Mastki, Niespusza Wieś, Nowa Niespusza, Przemysów,</w:t>
      </w:r>
      <w:r w:rsidR="00AB5472">
        <w:t xml:space="preserve"> </w:t>
      </w:r>
      <w:r>
        <w:t>Sierżniki, Skowrona Południowa, Skowrona Północna, Wyborów. Gmina graniczy z</w:t>
      </w:r>
      <w:r w:rsidR="00AB5472">
        <w:t xml:space="preserve"> </w:t>
      </w:r>
      <w:r>
        <w:t>gminą Łowicz i miastem Łowicz, gminą Kiernozia, gminą Kocierzew Płd., gminą</w:t>
      </w:r>
      <w:r w:rsidR="00AB5472">
        <w:t xml:space="preserve"> </w:t>
      </w:r>
      <w:r>
        <w:t>Zduny.</w:t>
      </w:r>
    </w:p>
    <w:p w:rsidR="00AB5472" w:rsidRDefault="00562EFD" w:rsidP="00AB5472">
      <w:pPr>
        <w:jc w:val="both"/>
      </w:pPr>
      <w:r>
        <w:t>W ujęciu J. Kondrackiego, pod względem fizyczno- geograficznym, położona jest</w:t>
      </w:r>
      <w:r w:rsidR="00AB5472">
        <w:t xml:space="preserve"> </w:t>
      </w:r>
      <w:r>
        <w:t xml:space="preserve">w obrębie makroregionu Niziny </w:t>
      </w:r>
      <w:proofErr w:type="spellStart"/>
      <w:r>
        <w:t>Środkowomazowieckiej</w:t>
      </w:r>
      <w:proofErr w:type="spellEnd"/>
      <w:r>
        <w:t>, mezoregionu Równiny</w:t>
      </w:r>
      <w:r w:rsidR="00AB5472">
        <w:t xml:space="preserve"> </w:t>
      </w:r>
      <w:r>
        <w:t>Kutnowskiej przy jej przejściu w obszar Równiny Łowicko- Błońskiej. Jest to teren</w:t>
      </w:r>
      <w:r w:rsidR="00AB5472">
        <w:t xml:space="preserve"> </w:t>
      </w:r>
      <w:r>
        <w:t xml:space="preserve">typowo równinny o wysokości 90- 110 </w:t>
      </w:r>
      <w:proofErr w:type="spellStart"/>
      <w:r>
        <w:t>m.npm</w:t>
      </w:r>
      <w:proofErr w:type="spellEnd"/>
      <w:r>
        <w:t>. Krajobraz jest prawie bezleśny, o</w:t>
      </w:r>
      <w:r w:rsidR="00AB5472">
        <w:t xml:space="preserve"> </w:t>
      </w:r>
      <w:r>
        <w:t>wybitnie rolniczym charakterze. To obszar o zróżnicowanych, raczej urodzajnych</w:t>
      </w:r>
      <w:r w:rsidR="00AB5472">
        <w:t xml:space="preserve"> </w:t>
      </w:r>
      <w:r>
        <w:t>glebach</w:t>
      </w:r>
      <w:r w:rsidR="00AB5472">
        <w:t>.</w:t>
      </w:r>
    </w:p>
    <w:p w:rsidR="008B201B" w:rsidRPr="0062737B" w:rsidRDefault="00562EFD" w:rsidP="00AB5472">
      <w:pPr>
        <w:jc w:val="both"/>
      </w:pPr>
      <w:r>
        <w:t xml:space="preserve"> </w:t>
      </w:r>
      <w:r w:rsidR="005629F3" w:rsidRPr="0062737B">
        <w:t>(</w:t>
      </w:r>
      <w:r w:rsidR="005629F3" w:rsidRPr="0062737B">
        <w:rPr>
          <w:i/>
        </w:rPr>
        <w:t>Źródło: Program Ochrony Środowiska dla Gminy</w:t>
      </w:r>
      <w:r w:rsidR="00AB5472">
        <w:rPr>
          <w:i/>
        </w:rPr>
        <w:t xml:space="preserve"> Chąśno</w:t>
      </w:r>
      <w:r w:rsidR="005629F3" w:rsidRPr="0062737B">
        <w:rPr>
          <w:i/>
        </w:rPr>
        <w:t xml:space="preserve">, </w:t>
      </w:r>
      <w:r w:rsidR="00AB5472">
        <w:rPr>
          <w:i/>
        </w:rPr>
        <w:t>na lata 2012-2015</w:t>
      </w:r>
      <w:r w:rsidR="00F260A2" w:rsidRPr="0062737B">
        <w:rPr>
          <w:i/>
        </w:rPr>
        <w:t xml:space="preserve">, </w:t>
      </w:r>
      <w:r w:rsidR="00AB5472">
        <w:rPr>
          <w:i/>
        </w:rPr>
        <w:t>str. 10</w:t>
      </w:r>
      <w:r w:rsidR="005629F3" w:rsidRPr="0062737B">
        <w:rPr>
          <w:i/>
        </w:rPr>
        <w:t>)</w:t>
      </w:r>
    </w:p>
    <w:p w:rsidR="00826850" w:rsidRDefault="00826850" w:rsidP="00FC11FD">
      <w:pPr>
        <w:spacing w:after="120"/>
        <w:jc w:val="both"/>
      </w:pPr>
    </w:p>
    <w:p w:rsidR="006E1D74" w:rsidRDefault="006E1D74" w:rsidP="00FC11FD">
      <w:pPr>
        <w:spacing w:after="120"/>
        <w:jc w:val="both"/>
      </w:pPr>
    </w:p>
    <w:p w:rsidR="00826850" w:rsidRPr="00826850" w:rsidRDefault="00BB3682" w:rsidP="00826850">
      <w:pPr>
        <w:pStyle w:val="Nagwek3"/>
        <w:spacing w:after="120"/>
        <w:rPr>
          <w:sz w:val="24"/>
        </w:rPr>
      </w:pPr>
      <w:bookmarkStart w:id="18" w:name="_Toc369596493"/>
      <w:bookmarkStart w:id="19" w:name="_Toc389547115"/>
      <w:r>
        <w:rPr>
          <w:sz w:val="24"/>
        </w:rPr>
        <w:t>6</w:t>
      </w:r>
      <w:r w:rsidR="006734F5">
        <w:rPr>
          <w:sz w:val="24"/>
        </w:rPr>
        <w:t>.</w:t>
      </w:r>
      <w:r w:rsidR="00F1183E" w:rsidRPr="00672882">
        <w:rPr>
          <w:sz w:val="24"/>
        </w:rPr>
        <w:t>2. Warunki klimatyczne</w:t>
      </w:r>
      <w:bookmarkEnd w:id="18"/>
      <w:bookmarkEnd w:id="19"/>
    </w:p>
    <w:p w:rsidR="007A780C" w:rsidRDefault="0061464B" w:rsidP="007A780C">
      <w:pPr>
        <w:spacing w:after="120"/>
        <w:ind w:firstLine="708"/>
        <w:jc w:val="both"/>
      </w:pPr>
      <w:r>
        <w:t xml:space="preserve">Obszar całego województwa łódzkiego zaliczamy do klimatu nizin środkowopolskich. Klimat ten kształtują ścierające się masy powietrza kontynentalnego i oceanicznego. Średnia roczna temperatura powietrza to 7-7,5 C. Suma rocznych opadów to 500-550 </w:t>
      </w:r>
      <w:proofErr w:type="spellStart"/>
      <w:r>
        <w:t>mm</w:t>
      </w:r>
      <w:proofErr w:type="spellEnd"/>
      <w:r>
        <w:t>. Okres wegetacyjny wynosi od 200 do 210 dni. Osobliwością klimatu jest możliwość występowania ostrych fal mrozu w marcu, kwietniu lub w maju. Dla rolniczego obszaru gminy ma to bardzo istotne znacznie.</w:t>
      </w:r>
    </w:p>
    <w:p w:rsidR="00E838B5" w:rsidRDefault="007A780C" w:rsidP="0000184E">
      <w:pPr>
        <w:spacing w:after="120"/>
        <w:jc w:val="both"/>
      </w:pPr>
      <w:r w:rsidRPr="0062737B">
        <w:t>(</w:t>
      </w:r>
      <w:r w:rsidRPr="0062737B">
        <w:rPr>
          <w:i/>
        </w:rPr>
        <w:t>Źródło: Program Ochrony Środowiska dla Gminy</w:t>
      </w:r>
      <w:r>
        <w:rPr>
          <w:i/>
        </w:rPr>
        <w:t xml:space="preserve"> Chąśno</w:t>
      </w:r>
      <w:r w:rsidRPr="0062737B">
        <w:rPr>
          <w:i/>
        </w:rPr>
        <w:t xml:space="preserve">, </w:t>
      </w:r>
      <w:r>
        <w:rPr>
          <w:i/>
        </w:rPr>
        <w:t>na lata 2012-2015</w:t>
      </w:r>
      <w:r w:rsidRPr="0062737B">
        <w:rPr>
          <w:i/>
        </w:rPr>
        <w:t xml:space="preserve">, </w:t>
      </w:r>
      <w:r>
        <w:rPr>
          <w:i/>
        </w:rPr>
        <w:t>str. 11</w:t>
      </w:r>
      <w:r w:rsidRPr="0062737B">
        <w:rPr>
          <w:i/>
        </w:rPr>
        <w:t>)</w:t>
      </w:r>
    </w:p>
    <w:p w:rsidR="0000184E" w:rsidRPr="0000184E" w:rsidRDefault="0000184E" w:rsidP="0000184E">
      <w:pPr>
        <w:spacing w:after="120"/>
        <w:jc w:val="both"/>
      </w:pPr>
    </w:p>
    <w:p w:rsidR="00BE4868" w:rsidRDefault="00BB3682" w:rsidP="00FC11FD">
      <w:pPr>
        <w:pStyle w:val="Nagwek3"/>
        <w:spacing w:after="120"/>
        <w:rPr>
          <w:sz w:val="24"/>
        </w:rPr>
      </w:pPr>
      <w:bookmarkStart w:id="20" w:name="_Toc369596494"/>
      <w:bookmarkStart w:id="21" w:name="_Toc389547116"/>
      <w:r>
        <w:rPr>
          <w:sz w:val="24"/>
        </w:rPr>
        <w:lastRenderedPageBreak/>
        <w:t>6</w:t>
      </w:r>
      <w:r w:rsidR="00BE4868" w:rsidRPr="00672882">
        <w:rPr>
          <w:sz w:val="24"/>
        </w:rPr>
        <w:t>.3. Wody powierzchniowe</w:t>
      </w:r>
      <w:bookmarkEnd w:id="20"/>
      <w:bookmarkEnd w:id="21"/>
    </w:p>
    <w:p w:rsidR="00B37AEB" w:rsidRPr="0062737B" w:rsidRDefault="00B37AEB" w:rsidP="00B37AEB">
      <w:pPr>
        <w:spacing w:after="120"/>
        <w:ind w:firstLine="708"/>
        <w:jc w:val="both"/>
      </w:pPr>
      <w:r>
        <w:t>Na terenie gminy Chąśno mamy do czynienia ze słabo rozwiniętą siecią hydrograficzną, co wiąże się ze słabo zróżnicowaną morfologią powierzchniową. Głównym ciekiem powierzchniowym jest rzeka Nida, jeden z lewobrzeżnych dopływów Słudwi. Pozostałe naturalne cieki wodne przebiegające przez teren gminy to również bezpośrednie lub pośrednie dopływy rzeki Bzury. Są to niewielkie i nieliczne bezimienne cieki, włączone do rozbudowanego na terenie gminy , systemu melioracji gruntów. Cieki te są odbiornikami wód z rowów melioracyjnych. Przy niskiej ilości opadów i dużym nasłonecznieniu na obszarze gminy występują deficyty wód powierzchniowych.</w:t>
      </w:r>
      <w:r w:rsidRPr="00B37AEB">
        <w:t xml:space="preserve"> </w:t>
      </w:r>
      <w:r>
        <w:t>Na obszarze gminy znajduje się jeden niewielki zbiornik retencyjny wybudowany na rzece Nidzie w obrębie gruntów wsi Mastki. Zajmuje on powierzchnię ok. 0,4 ha.</w:t>
      </w:r>
      <w:r>
        <w:cr/>
      </w:r>
      <w:r w:rsidRPr="0062737B">
        <w:t>(</w:t>
      </w:r>
      <w:r w:rsidRPr="0062737B">
        <w:rPr>
          <w:i/>
        </w:rPr>
        <w:t>Źródło: Program Ochrony Środowiska dla Gminy</w:t>
      </w:r>
      <w:r>
        <w:rPr>
          <w:i/>
        </w:rPr>
        <w:t xml:space="preserve"> Chąśno</w:t>
      </w:r>
      <w:r w:rsidRPr="0062737B">
        <w:rPr>
          <w:i/>
        </w:rPr>
        <w:t xml:space="preserve">, </w:t>
      </w:r>
      <w:r>
        <w:rPr>
          <w:i/>
        </w:rPr>
        <w:t>na lata 2012-2015</w:t>
      </w:r>
      <w:r w:rsidRPr="0062737B">
        <w:rPr>
          <w:i/>
        </w:rPr>
        <w:t xml:space="preserve">, </w:t>
      </w:r>
      <w:r>
        <w:rPr>
          <w:i/>
        </w:rPr>
        <w:t>str. 28</w:t>
      </w:r>
      <w:r w:rsidRPr="0062737B">
        <w:rPr>
          <w:i/>
        </w:rPr>
        <w:t>)</w:t>
      </w:r>
    </w:p>
    <w:p w:rsidR="00A5380F" w:rsidRDefault="00A5380F" w:rsidP="00A664D1">
      <w:pPr>
        <w:rPr>
          <w:i/>
        </w:rPr>
      </w:pPr>
    </w:p>
    <w:p w:rsidR="006E1D74" w:rsidRPr="00D60D6E" w:rsidRDefault="006E1D74" w:rsidP="00A664D1">
      <w:pPr>
        <w:rPr>
          <w:i/>
        </w:rPr>
      </w:pPr>
    </w:p>
    <w:p w:rsidR="00E838B5" w:rsidRPr="008502DA" w:rsidRDefault="00BB3682" w:rsidP="008502DA">
      <w:pPr>
        <w:pStyle w:val="Nagwek3"/>
        <w:spacing w:after="120"/>
        <w:rPr>
          <w:sz w:val="24"/>
        </w:rPr>
      </w:pPr>
      <w:bookmarkStart w:id="22" w:name="_Toc369596495"/>
      <w:bookmarkStart w:id="23" w:name="_Toc389547117"/>
      <w:r>
        <w:rPr>
          <w:sz w:val="24"/>
        </w:rPr>
        <w:t>6</w:t>
      </w:r>
      <w:r w:rsidR="006734F5">
        <w:rPr>
          <w:sz w:val="24"/>
        </w:rPr>
        <w:t>.</w:t>
      </w:r>
      <w:r w:rsidR="00BE4868" w:rsidRPr="00672882">
        <w:rPr>
          <w:sz w:val="24"/>
        </w:rPr>
        <w:t>4. Wody podziemne</w:t>
      </w:r>
      <w:bookmarkEnd w:id="22"/>
      <w:bookmarkEnd w:id="23"/>
    </w:p>
    <w:p w:rsidR="00B37AEB" w:rsidRDefault="00B37AEB" w:rsidP="00EB7E68">
      <w:pPr>
        <w:spacing w:after="120"/>
        <w:ind w:firstLine="708"/>
        <w:jc w:val="both"/>
      </w:pPr>
      <w:r>
        <w:t xml:space="preserve">Zasoby wód podziemnych ściśle związane są z występowaniem na obszarze Gminy Głównym Zbiornikiem Wód Podziemnych (GZWP) nr 215- </w:t>
      </w:r>
      <w:proofErr w:type="spellStart"/>
      <w:r>
        <w:t>Subniecka</w:t>
      </w:r>
      <w:proofErr w:type="spellEnd"/>
      <w:r>
        <w:t xml:space="preserve"> Warszawska. Obejmuje on poziomy wodonośne piętra trzeciorzędowego. W obrębie</w:t>
      </w:r>
      <w:r w:rsidR="00EB7E68">
        <w:t xml:space="preserve"> </w:t>
      </w:r>
      <w:r>
        <w:t>tego zbiornika , na obszarze gminy Chąśno, nie wyznaczono obszarów Najwyższej</w:t>
      </w:r>
      <w:r w:rsidR="00EB7E68">
        <w:t xml:space="preserve"> </w:t>
      </w:r>
      <w:r>
        <w:t>Ochrony (ONO), a także Obszarów Wysokiej Ochrony (OWO) wód podziemnych.</w:t>
      </w:r>
    </w:p>
    <w:p w:rsidR="00EF6DD2" w:rsidRDefault="00B37AEB" w:rsidP="006F0A8D">
      <w:pPr>
        <w:rPr>
          <w:i/>
        </w:rPr>
      </w:pPr>
      <w:bookmarkStart w:id="24" w:name="_Toc369596496"/>
      <w:r w:rsidRPr="0062737B">
        <w:t>(</w:t>
      </w:r>
      <w:r w:rsidRPr="0062737B">
        <w:rPr>
          <w:i/>
        </w:rPr>
        <w:t>Źródło: Program Ochrony Środowiska dla Gminy</w:t>
      </w:r>
      <w:r>
        <w:rPr>
          <w:i/>
        </w:rPr>
        <w:t xml:space="preserve"> Chąśno</w:t>
      </w:r>
      <w:r w:rsidRPr="0062737B">
        <w:rPr>
          <w:i/>
        </w:rPr>
        <w:t xml:space="preserve">, </w:t>
      </w:r>
      <w:r>
        <w:rPr>
          <w:i/>
        </w:rPr>
        <w:t>na lata 2012-2015</w:t>
      </w:r>
      <w:r w:rsidRPr="0062737B">
        <w:rPr>
          <w:i/>
        </w:rPr>
        <w:t xml:space="preserve">, </w:t>
      </w:r>
      <w:r>
        <w:rPr>
          <w:i/>
        </w:rPr>
        <w:t>str. 30</w:t>
      </w:r>
      <w:r w:rsidRPr="0062737B">
        <w:rPr>
          <w:i/>
        </w:rPr>
        <w:t>)</w:t>
      </w:r>
    </w:p>
    <w:p w:rsidR="00EB7E68" w:rsidRDefault="00EB7E68" w:rsidP="006F0A8D"/>
    <w:p w:rsidR="006E1D74" w:rsidRPr="006F0A8D" w:rsidRDefault="006E1D74" w:rsidP="006F0A8D"/>
    <w:p w:rsidR="003A4E85" w:rsidRPr="008934A1" w:rsidRDefault="007755BA" w:rsidP="00FC11FD">
      <w:pPr>
        <w:pStyle w:val="Nagwek3"/>
        <w:spacing w:after="120"/>
        <w:rPr>
          <w:sz w:val="24"/>
        </w:rPr>
      </w:pPr>
      <w:bookmarkStart w:id="25" w:name="_Toc389547118"/>
      <w:r>
        <w:rPr>
          <w:sz w:val="24"/>
        </w:rPr>
        <w:t>6</w:t>
      </w:r>
      <w:r w:rsidR="006734F5">
        <w:rPr>
          <w:sz w:val="24"/>
        </w:rPr>
        <w:t>.</w:t>
      </w:r>
      <w:r w:rsidR="003A4E85" w:rsidRPr="008934A1">
        <w:rPr>
          <w:sz w:val="24"/>
        </w:rPr>
        <w:t>5. Powierzchnia ziemi</w:t>
      </w:r>
      <w:bookmarkEnd w:id="24"/>
      <w:bookmarkEnd w:id="25"/>
    </w:p>
    <w:p w:rsidR="00885C23" w:rsidRDefault="00885C23" w:rsidP="00885C23">
      <w:pPr>
        <w:spacing w:after="120"/>
        <w:ind w:firstLine="567"/>
        <w:jc w:val="both"/>
      </w:pPr>
      <w:r>
        <w:t>Krajobraz gminy jest zdeterminowany przez działalność rolniczą. Z ogólnej powierzchni 7182 ha użytki rolne zajmują (według danych GUS) 6638 ha , co stanowi 92,6% powierzchni gminy. Teren gminy jest prawie pozbawiony lasów, które występują zaledwie na 1,2% jej powierzchni ( tj.92,42 ha).</w:t>
      </w:r>
      <w:r w:rsidRPr="00885C23">
        <w:t xml:space="preserve"> </w:t>
      </w:r>
      <w:r>
        <w:t>Gmina Chąśno należy do gmin powiatu łowickiego o jednym z największych udziałów dobrych gruntów ornych klas II do IV. Charakter budowy geologicznej gminy znajduje odzwierciedlenie w wartości użytkowej występujących tu gleb. Biorąc pod uwagę klasyfikację rodzajową, gleby zalegające obszar rejonu, zostały prawie w całości wytworzone z glin zwałowych lekkich i piasków leżących na glinach. Jedynie gleby zalegające dolinę rzeki oraz obszar położony na wschód od miejscowości Chąśno powstały z piasków gliniastych i słabogliniastych. Utwory wyściełające tą część gminy można zaliczyć do typu genetycznego gleb brunatnych właściwych wyługowanych.</w:t>
      </w:r>
    </w:p>
    <w:p w:rsidR="00885C23" w:rsidRDefault="00885C23" w:rsidP="00885C23">
      <w:pPr>
        <w:rPr>
          <w:i/>
        </w:rPr>
      </w:pPr>
      <w:r w:rsidRPr="0062737B">
        <w:t>(</w:t>
      </w:r>
      <w:r w:rsidRPr="0062737B">
        <w:rPr>
          <w:i/>
        </w:rPr>
        <w:t>Źródło: Program Ochrony Środowiska dla Gminy</w:t>
      </w:r>
      <w:r>
        <w:rPr>
          <w:i/>
        </w:rPr>
        <w:t xml:space="preserve"> Chąśno</w:t>
      </w:r>
      <w:r w:rsidRPr="0062737B">
        <w:rPr>
          <w:i/>
        </w:rPr>
        <w:t xml:space="preserve">, </w:t>
      </w:r>
      <w:r>
        <w:rPr>
          <w:i/>
        </w:rPr>
        <w:t>na lata 2012-2015</w:t>
      </w:r>
      <w:r w:rsidRPr="0062737B">
        <w:rPr>
          <w:i/>
        </w:rPr>
        <w:t xml:space="preserve">, </w:t>
      </w:r>
      <w:r>
        <w:rPr>
          <w:i/>
        </w:rPr>
        <w:t>str. 22</w:t>
      </w:r>
      <w:r w:rsidRPr="0062737B">
        <w:rPr>
          <w:i/>
        </w:rPr>
        <w:t>)</w:t>
      </w:r>
    </w:p>
    <w:p w:rsidR="00DF7808" w:rsidRPr="008934A1" w:rsidRDefault="00DF7808" w:rsidP="00FC11FD">
      <w:pPr>
        <w:pStyle w:val="Tekstpodstawowywcity3"/>
        <w:ind w:left="0"/>
        <w:jc w:val="both"/>
        <w:rPr>
          <w:sz w:val="24"/>
        </w:rPr>
      </w:pPr>
    </w:p>
    <w:p w:rsidR="00496B56" w:rsidRDefault="00CF0B2C" w:rsidP="00CF0B2C">
      <w:pPr>
        <w:pStyle w:val="Nagwek3"/>
        <w:spacing w:after="120"/>
        <w:ind w:left="426"/>
        <w:rPr>
          <w:sz w:val="24"/>
        </w:rPr>
      </w:pPr>
      <w:bookmarkStart w:id="26" w:name="_Toc369596497"/>
      <w:bookmarkStart w:id="27" w:name="_Toc389547119"/>
      <w:r>
        <w:rPr>
          <w:sz w:val="24"/>
        </w:rPr>
        <w:t xml:space="preserve">6.6. </w:t>
      </w:r>
      <w:r w:rsidR="00496B56" w:rsidRPr="008934A1">
        <w:rPr>
          <w:sz w:val="24"/>
        </w:rPr>
        <w:t>Krajobraz</w:t>
      </w:r>
      <w:bookmarkEnd w:id="26"/>
      <w:bookmarkEnd w:id="27"/>
    </w:p>
    <w:p w:rsidR="0062737B" w:rsidRPr="008A7571" w:rsidRDefault="00D87306" w:rsidP="00D87306">
      <w:pPr>
        <w:ind w:firstLine="426"/>
        <w:jc w:val="both"/>
      </w:pPr>
      <w:r w:rsidRPr="00D87306">
        <w:t>W procesie formowania obecnego krajobrazu województwa łódzkiego największą</w:t>
      </w:r>
      <w:r>
        <w:t xml:space="preserve"> </w:t>
      </w:r>
      <w:r w:rsidRPr="00D87306">
        <w:t>rolę odegrał okres czwartorzędu. Północną jego część, gdzie usytuowana jest gmina</w:t>
      </w:r>
      <w:r>
        <w:t xml:space="preserve"> </w:t>
      </w:r>
      <w:r w:rsidRPr="00D87306">
        <w:t xml:space="preserve">Chąśno, objął swym wpływem lądolód warciański. Jest to obszar </w:t>
      </w:r>
      <w:proofErr w:type="spellStart"/>
      <w:r w:rsidRPr="00D87306">
        <w:t>staroglacjalny</w:t>
      </w:r>
      <w:proofErr w:type="spellEnd"/>
      <w:r w:rsidRPr="00D87306">
        <w:t>.</w:t>
      </w:r>
      <w:r>
        <w:t xml:space="preserve"> </w:t>
      </w:r>
      <w:r w:rsidRPr="00D87306">
        <w:t>Powierzchnia terenu gminy Chąśno stanowi płat równinnej wysoczyzny</w:t>
      </w:r>
      <w:r>
        <w:t xml:space="preserve"> </w:t>
      </w:r>
      <w:r w:rsidRPr="00D87306">
        <w:t xml:space="preserve">polodowcowej bez wcięć erozyjnych, powstałej w okresie </w:t>
      </w:r>
      <w:proofErr w:type="spellStart"/>
      <w:r w:rsidRPr="00D87306">
        <w:t>megaglacjału</w:t>
      </w:r>
      <w:proofErr w:type="spellEnd"/>
      <w:r w:rsidRPr="00D87306">
        <w:t xml:space="preserve"> zlodowaceń</w:t>
      </w:r>
      <w:r>
        <w:t xml:space="preserve"> </w:t>
      </w:r>
      <w:r w:rsidRPr="00D87306">
        <w:t xml:space="preserve">środkowopolskich, głównie zlodowacenia Warty. </w:t>
      </w:r>
    </w:p>
    <w:p w:rsidR="00BB429E" w:rsidRDefault="00BB429E" w:rsidP="00BB429E">
      <w:pPr>
        <w:rPr>
          <w:i/>
        </w:rPr>
      </w:pPr>
      <w:r w:rsidRPr="0062737B">
        <w:t>(</w:t>
      </w:r>
      <w:r w:rsidRPr="0062737B">
        <w:rPr>
          <w:i/>
        </w:rPr>
        <w:t>Źródło: Program Ochrony Środowiska dla Gminy</w:t>
      </w:r>
      <w:r>
        <w:rPr>
          <w:i/>
        </w:rPr>
        <w:t xml:space="preserve"> Chąśno</w:t>
      </w:r>
      <w:r w:rsidRPr="0062737B">
        <w:rPr>
          <w:i/>
        </w:rPr>
        <w:t xml:space="preserve">, </w:t>
      </w:r>
      <w:r>
        <w:rPr>
          <w:i/>
        </w:rPr>
        <w:t>na lata 2012-2015</w:t>
      </w:r>
      <w:r w:rsidRPr="0062737B">
        <w:rPr>
          <w:i/>
        </w:rPr>
        <w:t xml:space="preserve">, </w:t>
      </w:r>
      <w:r>
        <w:rPr>
          <w:i/>
        </w:rPr>
        <w:t>str. 10</w:t>
      </w:r>
      <w:r w:rsidRPr="0062737B">
        <w:rPr>
          <w:i/>
        </w:rPr>
        <w:t>)</w:t>
      </w:r>
    </w:p>
    <w:p w:rsidR="00555759" w:rsidRDefault="00555759" w:rsidP="00555759">
      <w:bookmarkStart w:id="28" w:name="_Toc369596498"/>
    </w:p>
    <w:p w:rsidR="006E1D74" w:rsidRPr="00555759" w:rsidRDefault="006E1D74" w:rsidP="00555759"/>
    <w:p w:rsidR="006C344E" w:rsidRDefault="007755BA" w:rsidP="007B10A3">
      <w:pPr>
        <w:pStyle w:val="Nagwek3"/>
        <w:spacing w:after="120"/>
        <w:rPr>
          <w:sz w:val="24"/>
        </w:rPr>
      </w:pPr>
      <w:bookmarkStart w:id="29" w:name="_Toc389547120"/>
      <w:r>
        <w:rPr>
          <w:sz w:val="24"/>
        </w:rPr>
        <w:t>6</w:t>
      </w:r>
      <w:r w:rsidR="006734F5">
        <w:rPr>
          <w:sz w:val="24"/>
        </w:rPr>
        <w:t>.7</w:t>
      </w:r>
      <w:r w:rsidR="00163730" w:rsidRPr="008934A1">
        <w:rPr>
          <w:sz w:val="24"/>
        </w:rPr>
        <w:t>. Zabytki</w:t>
      </w:r>
      <w:bookmarkEnd w:id="28"/>
      <w:bookmarkEnd w:id="29"/>
    </w:p>
    <w:p w:rsidR="00DF1E08" w:rsidRPr="00DF1E08" w:rsidRDefault="00DF1E08" w:rsidP="00DF1E08">
      <w:r>
        <w:t>W gminie Chąśno nie występują z</w:t>
      </w:r>
      <w:r w:rsidRPr="006C344E">
        <w:t>abytki wpisane do rejestru „A” zabytków nieruchomych</w:t>
      </w:r>
      <w:r w:rsidR="00364A9C">
        <w:t>.</w:t>
      </w:r>
    </w:p>
    <w:p w:rsidR="00BC1E42" w:rsidRPr="00BC1E42" w:rsidRDefault="00BC1E42" w:rsidP="00DF1E08">
      <w:pPr>
        <w:pStyle w:val="Tekstpodstawowywcity3"/>
        <w:ind w:left="0"/>
        <w:jc w:val="both"/>
        <w:rPr>
          <w:sz w:val="24"/>
        </w:rPr>
      </w:pPr>
      <w:r w:rsidRPr="00BC1E42">
        <w:rPr>
          <w:sz w:val="24"/>
        </w:rPr>
        <w:lastRenderedPageBreak/>
        <w:t>Wartości kulturowe prezentuje :</w:t>
      </w:r>
    </w:p>
    <w:p w:rsidR="00BC1E42" w:rsidRPr="00BC1E42" w:rsidRDefault="00BC1E42" w:rsidP="00364A9C">
      <w:pPr>
        <w:pStyle w:val="Tekstpodstawowywcity3"/>
        <w:ind w:firstLine="567"/>
        <w:jc w:val="both"/>
        <w:rPr>
          <w:sz w:val="24"/>
        </w:rPr>
      </w:pPr>
      <w:r w:rsidRPr="00BC1E42">
        <w:rPr>
          <w:sz w:val="24"/>
        </w:rPr>
        <w:t>• dwór z 1923 roku, który stoi dziś w zespole budynków o funkcji</w:t>
      </w:r>
      <w:r w:rsidR="00364A9C">
        <w:rPr>
          <w:sz w:val="24"/>
        </w:rPr>
        <w:t xml:space="preserve"> </w:t>
      </w:r>
      <w:r w:rsidRPr="00BC1E42">
        <w:rPr>
          <w:sz w:val="24"/>
        </w:rPr>
        <w:t>magazynowej, produkcyjnej i handlowej, a dawne zadrzewienie parkowe</w:t>
      </w:r>
      <w:r w:rsidR="00364A9C">
        <w:rPr>
          <w:sz w:val="24"/>
        </w:rPr>
        <w:t xml:space="preserve"> </w:t>
      </w:r>
      <w:r w:rsidRPr="00BC1E42">
        <w:rPr>
          <w:sz w:val="24"/>
        </w:rPr>
        <w:t>uległo całkowitemu zniszczeniu,</w:t>
      </w:r>
    </w:p>
    <w:p w:rsidR="00BC1E42" w:rsidRPr="00BC1E42" w:rsidRDefault="00BC1E42" w:rsidP="00364A9C">
      <w:pPr>
        <w:pStyle w:val="Tekstpodstawowywcity3"/>
        <w:ind w:firstLine="567"/>
        <w:jc w:val="both"/>
        <w:rPr>
          <w:sz w:val="24"/>
        </w:rPr>
      </w:pPr>
      <w:r w:rsidRPr="00BC1E42">
        <w:rPr>
          <w:sz w:val="24"/>
        </w:rPr>
        <w:t>• cmentarz wojskowy żołnierzy niemieckich z I wojny światowej, zlokalizowany</w:t>
      </w:r>
      <w:r w:rsidR="00364A9C">
        <w:rPr>
          <w:sz w:val="24"/>
        </w:rPr>
        <w:t xml:space="preserve"> </w:t>
      </w:r>
      <w:r w:rsidRPr="00BC1E42">
        <w:rPr>
          <w:sz w:val="24"/>
        </w:rPr>
        <w:t>na północnym skraju lasu, pomiędzy gruntami wsi Chąśno Drugie i Chąśno.</w:t>
      </w:r>
    </w:p>
    <w:p w:rsidR="006C344E" w:rsidRDefault="00BC1E42" w:rsidP="00364A9C">
      <w:pPr>
        <w:pStyle w:val="Tekstpodstawowywcity3"/>
        <w:ind w:left="0" w:firstLine="567"/>
        <w:jc w:val="both"/>
        <w:rPr>
          <w:sz w:val="24"/>
        </w:rPr>
      </w:pPr>
      <w:r w:rsidRPr="00BC1E42">
        <w:rPr>
          <w:sz w:val="24"/>
        </w:rPr>
        <w:t>Żaden z tych obiektów nie jes</w:t>
      </w:r>
      <w:r w:rsidR="00364A9C">
        <w:rPr>
          <w:sz w:val="24"/>
        </w:rPr>
        <w:t>t wpisany do rejestru zabytków.</w:t>
      </w:r>
    </w:p>
    <w:p w:rsidR="005C3003" w:rsidRPr="006C344E" w:rsidRDefault="006C344E" w:rsidP="006C344E">
      <w:pPr>
        <w:pStyle w:val="Tekstpodstawowywcity3"/>
        <w:ind w:left="0"/>
        <w:jc w:val="both"/>
        <w:rPr>
          <w:sz w:val="24"/>
        </w:rPr>
      </w:pPr>
      <w:r w:rsidRPr="006C344E">
        <w:rPr>
          <w:sz w:val="24"/>
        </w:rPr>
        <w:t>(</w:t>
      </w:r>
      <w:r w:rsidRPr="006C344E">
        <w:rPr>
          <w:i/>
          <w:sz w:val="24"/>
        </w:rPr>
        <w:t>źródło:</w:t>
      </w:r>
      <w:r w:rsidR="00364A9C" w:rsidRPr="00364A9C">
        <w:t xml:space="preserve"> </w:t>
      </w:r>
      <w:hyperlink r:id="rId8" w:history="1">
        <w:r w:rsidR="00364A9C" w:rsidRPr="00A35CEB">
          <w:rPr>
            <w:rStyle w:val="Hipercze"/>
            <w:i/>
            <w:sz w:val="24"/>
          </w:rPr>
          <w:t>http://www.wuoz.bip.lodz.pl/page/12,zabytki.html</w:t>
        </w:r>
      </w:hyperlink>
      <w:r w:rsidR="00195AD2">
        <w:rPr>
          <w:i/>
          <w:sz w:val="24"/>
        </w:rPr>
        <w:t>, 05.05.2015</w:t>
      </w:r>
      <w:r w:rsidRPr="006C344E">
        <w:rPr>
          <w:i/>
          <w:sz w:val="24"/>
        </w:rPr>
        <w:t>r</w:t>
      </w:r>
      <w:r w:rsidRPr="006C344E">
        <w:rPr>
          <w:sz w:val="24"/>
        </w:rPr>
        <w:t>.)</w:t>
      </w:r>
    </w:p>
    <w:p w:rsidR="00B6123B" w:rsidRDefault="00B6123B" w:rsidP="00B6123B">
      <w:r>
        <w:t>W gminnej ewidencji zabytków umieszczone są następujące obiekty i obszary zabytkowe:</w:t>
      </w:r>
    </w:p>
    <w:p w:rsidR="00B6123B" w:rsidRDefault="00B6123B" w:rsidP="00B6123B">
      <w:r>
        <w:t>- w miejscowości Błędów - domy nr 65 i nr 74 oraz kapliczka,</w:t>
      </w:r>
    </w:p>
    <w:p w:rsidR="00B6123B" w:rsidRDefault="00B6123B" w:rsidP="00B6123B">
      <w:r>
        <w:t>- w miejscowości Chąśno - dwór, domy nr 4, nr 5, nr 16 i nr 42,</w:t>
      </w:r>
    </w:p>
    <w:p w:rsidR="00B6123B" w:rsidRDefault="00B6123B" w:rsidP="00B6123B">
      <w:r>
        <w:t>- w miejscowości Chąśno Drugie - kapliczka, domy nr 3, nr 4, nr 12, nr 13, nr 20, nr 48 i nr 51a,</w:t>
      </w:r>
    </w:p>
    <w:p w:rsidR="00B6123B" w:rsidRDefault="00B6123B" w:rsidP="00B6123B">
      <w:r>
        <w:t>cmentarz żołnierzy niemieckich poległych w I wojnie światowej,</w:t>
      </w:r>
    </w:p>
    <w:p w:rsidR="005C3003" w:rsidRDefault="00B6123B" w:rsidP="00B6123B">
      <w:r>
        <w:t>- w miejscowości Goleńsko – domy nr 34, 39 i 59, stodoły w zagrodzie nr 60 i nr 82,</w:t>
      </w:r>
    </w:p>
    <w:p w:rsidR="00B6123B" w:rsidRDefault="00B6123B" w:rsidP="00B6123B">
      <w:r>
        <w:t>- w miejscowości Karnków – kapliczka,</w:t>
      </w:r>
    </w:p>
    <w:p w:rsidR="00B6123B" w:rsidRDefault="00B6123B" w:rsidP="00B6123B">
      <w:r>
        <w:t>- w miejscowości Karsznice Małe – kapliczka,</w:t>
      </w:r>
    </w:p>
    <w:p w:rsidR="00B6123B" w:rsidRDefault="00B6123B" w:rsidP="00B6123B">
      <w:r>
        <w:t>- w miejscowości Mastki – domy nr 4 i nr 24, kapliczka,</w:t>
      </w:r>
    </w:p>
    <w:p w:rsidR="00B6123B" w:rsidRDefault="00B6123B" w:rsidP="00B6123B">
      <w:r>
        <w:t>- w miejscowości Niespusza Wieś – dom nr 28,</w:t>
      </w:r>
    </w:p>
    <w:p w:rsidR="00B6123B" w:rsidRDefault="00B6123B" w:rsidP="00B6123B">
      <w:r>
        <w:t>- w miejscowości Przemysłów – kapliczka, budynek byłej szkoły (nr 23A), domy nr 24 i nr 42,</w:t>
      </w:r>
    </w:p>
    <w:p w:rsidR="00B6123B" w:rsidRDefault="00B6123B" w:rsidP="00B6123B">
      <w:r>
        <w:t>- w miejscowości Skowroda Południowa – domy nr 20 i nr 23,</w:t>
      </w:r>
    </w:p>
    <w:p w:rsidR="00B6123B" w:rsidRDefault="00B6123B" w:rsidP="00B6123B">
      <w:r>
        <w:t>- w miejscowości Skowroda Północna – domy nr 4, nr 6, nr 11, nr 12, nr 22, nr 38 i nr 45,</w:t>
      </w:r>
    </w:p>
    <w:p w:rsidR="00B6123B" w:rsidRDefault="00B6123B" w:rsidP="00B6123B">
      <w:r>
        <w:t>stajnia w zagrodzie nr 48,</w:t>
      </w:r>
    </w:p>
    <w:p w:rsidR="00B6123B" w:rsidRDefault="00B6123B" w:rsidP="00B6123B">
      <w:r>
        <w:t>- w miejscowości Sierżniki – 3 kapliczki, domy nr 28, nr 29, nr 33, nr 34, nr 46 i nr 66.</w:t>
      </w:r>
    </w:p>
    <w:p w:rsidR="00B6123B" w:rsidRDefault="00B6123B" w:rsidP="002A709F">
      <w:pPr>
        <w:jc w:val="both"/>
      </w:pPr>
      <w:r>
        <w:t>W dokumentacji prowadzonej przez wojewódzkiego konserwatora zabytków,</w:t>
      </w:r>
      <w:r w:rsidR="002A709F">
        <w:t xml:space="preserve"> </w:t>
      </w:r>
      <w:r>
        <w:t>sporządzonej w ramach Archeologicznego Zdjęcia Polski, zaewidencjonowane są liczne na</w:t>
      </w:r>
      <w:r w:rsidR="002A709F">
        <w:t xml:space="preserve"> </w:t>
      </w:r>
      <w:r>
        <w:t>terenie gminy stanowiska archeologiczne, będące śladami osadnictwa, osadami lub</w:t>
      </w:r>
      <w:r w:rsidR="002A709F">
        <w:t xml:space="preserve"> </w:t>
      </w:r>
      <w:r>
        <w:t>cmentarzyskami. Rozmieszczone są dosyć równomiernie na całym obszarze gminy.</w:t>
      </w:r>
    </w:p>
    <w:p w:rsidR="0000184E" w:rsidRDefault="00B6123B" w:rsidP="00B6123B">
      <w:pPr>
        <w:rPr>
          <w:i/>
        </w:rPr>
      </w:pPr>
      <w:r w:rsidRPr="006C344E">
        <w:t>(</w:t>
      </w:r>
      <w:r w:rsidRPr="006C344E">
        <w:rPr>
          <w:i/>
        </w:rPr>
        <w:t>źródło:</w:t>
      </w:r>
      <w:r w:rsidRPr="00B6123B">
        <w:t xml:space="preserve"> </w:t>
      </w:r>
      <w:r w:rsidRPr="00B6123B">
        <w:rPr>
          <w:i/>
        </w:rPr>
        <w:t>Studium</w:t>
      </w:r>
      <w:r>
        <w:rPr>
          <w:i/>
        </w:rPr>
        <w:t xml:space="preserve"> </w:t>
      </w:r>
      <w:r w:rsidRPr="00B6123B">
        <w:rPr>
          <w:i/>
        </w:rPr>
        <w:t>uwarunkowa</w:t>
      </w:r>
      <w:r>
        <w:rPr>
          <w:i/>
        </w:rPr>
        <w:t xml:space="preserve">ń i kierunków </w:t>
      </w:r>
      <w:r w:rsidRPr="00B6123B">
        <w:rPr>
          <w:i/>
        </w:rPr>
        <w:t>zagospodarowania</w:t>
      </w:r>
      <w:r>
        <w:rPr>
          <w:i/>
        </w:rPr>
        <w:t xml:space="preserve"> </w:t>
      </w:r>
      <w:r w:rsidRPr="00B6123B">
        <w:rPr>
          <w:i/>
        </w:rPr>
        <w:t>przestrzennego</w:t>
      </w:r>
      <w:r>
        <w:rPr>
          <w:i/>
        </w:rPr>
        <w:t xml:space="preserve"> </w:t>
      </w:r>
      <w:r w:rsidRPr="00B6123B">
        <w:rPr>
          <w:i/>
        </w:rPr>
        <w:t>gminy</w:t>
      </w:r>
      <w:r>
        <w:rPr>
          <w:i/>
        </w:rPr>
        <w:t xml:space="preserve"> </w:t>
      </w:r>
      <w:r w:rsidRPr="00B6123B">
        <w:rPr>
          <w:i/>
        </w:rPr>
        <w:t>C</w:t>
      </w:r>
      <w:r>
        <w:rPr>
          <w:i/>
        </w:rPr>
        <w:t>hąśno</w:t>
      </w:r>
      <w:r w:rsidR="00D5211D">
        <w:rPr>
          <w:i/>
        </w:rPr>
        <w:t xml:space="preserve">, Załącznik nr 1 do uchwały </w:t>
      </w:r>
      <w:r w:rsidRPr="00B6123B">
        <w:rPr>
          <w:i/>
        </w:rPr>
        <w:t>Nr IV/11/2011</w:t>
      </w:r>
      <w:r w:rsidR="00D5211D">
        <w:rPr>
          <w:i/>
        </w:rPr>
        <w:t xml:space="preserve"> </w:t>
      </w:r>
      <w:r w:rsidRPr="00B6123B">
        <w:rPr>
          <w:i/>
        </w:rPr>
        <w:t>Rady Gminy Chąśno</w:t>
      </w:r>
      <w:r w:rsidR="00D5211D">
        <w:rPr>
          <w:i/>
        </w:rPr>
        <w:t xml:space="preserve"> </w:t>
      </w:r>
      <w:r w:rsidRPr="00B6123B">
        <w:rPr>
          <w:i/>
        </w:rPr>
        <w:t xml:space="preserve">z dnia 2 lutego 2011 </w:t>
      </w:r>
      <w:proofErr w:type="spellStart"/>
      <w:r w:rsidRPr="00B6123B">
        <w:rPr>
          <w:i/>
        </w:rPr>
        <w:t>r</w:t>
      </w:r>
      <w:proofErr w:type="spellEnd"/>
      <w:r w:rsidR="00D5211D">
        <w:rPr>
          <w:i/>
        </w:rPr>
        <w:t>, str.44)</w:t>
      </w:r>
      <w:r w:rsidR="00432EA8">
        <w:rPr>
          <w:i/>
        </w:rPr>
        <w:t>.</w:t>
      </w:r>
    </w:p>
    <w:p w:rsidR="00432EA8" w:rsidRPr="00D5211D" w:rsidRDefault="00432EA8" w:rsidP="00B6123B">
      <w:pPr>
        <w:rPr>
          <w:i/>
        </w:rPr>
      </w:pPr>
    </w:p>
    <w:p w:rsidR="00F25858" w:rsidRPr="00CA760B" w:rsidRDefault="00F25858" w:rsidP="007B10A3">
      <w:pPr>
        <w:pStyle w:val="Nagwek1"/>
        <w:jc w:val="left"/>
      </w:pPr>
      <w:bookmarkStart w:id="30" w:name="_Toc369596499"/>
      <w:bookmarkStart w:id="31" w:name="_Toc389547121"/>
      <w:r w:rsidRPr="00964D91">
        <w:t>OBSZARY PODLEGAJĄCE OCHRONIE NA PODSTAWIE USTAWY Z</w:t>
      </w:r>
      <w:r w:rsidR="00477FAC">
        <w:t> </w:t>
      </w:r>
      <w:r w:rsidRPr="00964D91">
        <w:t>DNIA 16 KWIETNIA 2004 R. O OCHRONIE PRZYRODY (DZ. U. NR 92, POZ. 880 Z PÓŹN. ZM.) ZNAJDUJĄCE SIĘ W ZASIĘGU ZNACZĄCEGO ODDZIAŁYWANIA PRZEDSIĘWZIĘCIA</w:t>
      </w:r>
      <w:bookmarkEnd w:id="30"/>
      <w:bookmarkEnd w:id="31"/>
    </w:p>
    <w:p w:rsidR="006E1D74" w:rsidRPr="00812CDF" w:rsidRDefault="00F25858" w:rsidP="00812CDF">
      <w:pPr>
        <w:autoSpaceDE w:val="0"/>
        <w:autoSpaceDN w:val="0"/>
        <w:adjustRightInd w:val="0"/>
        <w:spacing w:after="120"/>
        <w:ind w:firstLine="567"/>
        <w:jc w:val="both"/>
      </w:pPr>
      <w:r w:rsidRPr="00964D91">
        <w:t xml:space="preserve">Planowane przedsięwzięcie zlokalizowane jest poza obszarami podlegającymi ochronie przyrody wymienionymi zgodnie z art. 66 </w:t>
      </w:r>
      <w:r w:rsidRPr="00964D91">
        <w:rPr>
          <w:color w:val="000000"/>
        </w:rPr>
        <w:t xml:space="preserve">ustawy </w:t>
      </w:r>
      <w:proofErr w:type="spellStart"/>
      <w:r w:rsidR="007F6CE4">
        <w:rPr>
          <w:color w:val="000000"/>
        </w:rPr>
        <w:t>ooś</w:t>
      </w:r>
      <w:proofErr w:type="spellEnd"/>
      <w:r w:rsidR="007F6CE4" w:rsidRPr="009137A7">
        <w:rPr>
          <w:color w:val="000000"/>
        </w:rPr>
        <w:t xml:space="preserve">(t. j. Dz. U. z 2013 r. poz. 1235). </w:t>
      </w:r>
      <w:r w:rsidR="009E6A67">
        <w:t>W</w:t>
      </w:r>
      <w:r w:rsidR="007F6CE4">
        <w:t> </w:t>
      </w:r>
      <w:r w:rsidR="009E6A67">
        <w:t xml:space="preserve">poniższej tabeli zostały wymienione </w:t>
      </w:r>
      <w:r w:rsidR="000B0C4F">
        <w:t>najbliższe</w:t>
      </w:r>
      <w:r w:rsidR="00514108">
        <w:t xml:space="preserve"> od skrajnych turbin</w:t>
      </w:r>
      <w:r w:rsidR="000B0C4F">
        <w:t xml:space="preserve"> obszary objęte formami ochrony na podstawie ustawy o ochronie </w:t>
      </w:r>
      <w:r w:rsidR="000B0C4F" w:rsidRPr="007A5EDA">
        <w:t xml:space="preserve">przyrody. </w:t>
      </w:r>
      <w:bookmarkStart w:id="32" w:name="_Toc389232093"/>
    </w:p>
    <w:p w:rsidR="006E1D74" w:rsidRDefault="006E1D74" w:rsidP="00993598">
      <w:pPr>
        <w:autoSpaceDE w:val="0"/>
        <w:autoSpaceDN w:val="0"/>
        <w:adjustRightInd w:val="0"/>
        <w:spacing w:after="120"/>
        <w:ind w:left="567"/>
        <w:jc w:val="both"/>
        <w:rPr>
          <w:b/>
          <w:sz w:val="22"/>
          <w:szCs w:val="22"/>
        </w:rPr>
      </w:pPr>
    </w:p>
    <w:p w:rsidR="00812CDF" w:rsidRDefault="00812CDF" w:rsidP="00993598">
      <w:pPr>
        <w:autoSpaceDE w:val="0"/>
        <w:autoSpaceDN w:val="0"/>
        <w:adjustRightInd w:val="0"/>
        <w:spacing w:after="120"/>
        <w:ind w:left="567"/>
        <w:jc w:val="both"/>
        <w:rPr>
          <w:b/>
          <w:sz w:val="22"/>
          <w:szCs w:val="22"/>
        </w:rPr>
      </w:pPr>
    </w:p>
    <w:p w:rsidR="00812CDF" w:rsidRDefault="00812CDF" w:rsidP="00993598">
      <w:pPr>
        <w:autoSpaceDE w:val="0"/>
        <w:autoSpaceDN w:val="0"/>
        <w:adjustRightInd w:val="0"/>
        <w:spacing w:after="120"/>
        <w:ind w:left="567"/>
        <w:jc w:val="both"/>
        <w:rPr>
          <w:b/>
          <w:sz w:val="22"/>
          <w:szCs w:val="22"/>
        </w:rPr>
      </w:pPr>
    </w:p>
    <w:p w:rsidR="00812CDF" w:rsidRDefault="00812CDF" w:rsidP="00993598">
      <w:pPr>
        <w:autoSpaceDE w:val="0"/>
        <w:autoSpaceDN w:val="0"/>
        <w:adjustRightInd w:val="0"/>
        <w:spacing w:after="120"/>
        <w:ind w:left="567"/>
        <w:jc w:val="both"/>
        <w:rPr>
          <w:b/>
          <w:sz w:val="22"/>
          <w:szCs w:val="22"/>
        </w:rPr>
      </w:pPr>
    </w:p>
    <w:p w:rsidR="00812CDF" w:rsidRDefault="00812CDF" w:rsidP="00993598">
      <w:pPr>
        <w:autoSpaceDE w:val="0"/>
        <w:autoSpaceDN w:val="0"/>
        <w:adjustRightInd w:val="0"/>
        <w:spacing w:after="120"/>
        <w:ind w:left="567"/>
        <w:jc w:val="both"/>
        <w:rPr>
          <w:b/>
          <w:sz w:val="22"/>
          <w:szCs w:val="22"/>
        </w:rPr>
      </w:pPr>
    </w:p>
    <w:p w:rsidR="00F25858" w:rsidRPr="0000184E" w:rsidRDefault="00411E52" w:rsidP="00993598">
      <w:pPr>
        <w:autoSpaceDE w:val="0"/>
        <w:autoSpaceDN w:val="0"/>
        <w:adjustRightInd w:val="0"/>
        <w:spacing w:after="120"/>
        <w:ind w:left="567"/>
        <w:jc w:val="both"/>
      </w:pPr>
      <w:r>
        <w:rPr>
          <w:b/>
          <w:sz w:val="22"/>
          <w:szCs w:val="22"/>
        </w:rPr>
        <w:lastRenderedPageBreak/>
        <w:t>Rycina</w:t>
      </w:r>
      <w:r w:rsidR="000B0C4F" w:rsidRPr="00A874E0">
        <w:rPr>
          <w:b/>
          <w:sz w:val="22"/>
          <w:szCs w:val="22"/>
        </w:rPr>
        <w:t xml:space="preserve"> </w:t>
      </w:r>
      <w:r>
        <w:rPr>
          <w:b/>
          <w:sz w:val="22"/>
          <w:szCs w:val="22"/>
        </w:rPr>
        <w:t>1</w:t>
      </w:r>
      <w:r w:rsidR="003103CD" w:rsidRPr="00271276">
        <w:rPr>
          <w:b/>
          <w:sz w:val="22"/>
          <w:szCs w:val="22"/>
        </w:rPr>
        <w:t>.</w:t>
      </w:r>
      <w:r w:rsidR="000B0C4F" w:rsidRPr="00271276">
        <w:rPr>
          <w:b/>
          <w:sz w:val="22"/>
          <w:szCs w:val="22"/>
        </w:rPr>
        <w:t xml:space="preserve"> Najbliższe obszary objęte formami ochrony na podstawie ustawy o ochronie </w:t>
      </w:r>
      <w:r w:rsidR="00993598">
        <w:rPr>
          <w:b/>
          <w:sz w:val="22"/>
          <w:szCs w:val="22"/>
        </w:rPr>
        <w:t xml:space="preserve">  </w:t>
      </w:r>
      <w:r w:rsidR="000B0C4F" w:rsidRPr="00271276">
        <w:rPr>
          <w:b/>
          <w:sz w:val="22"/>
          <w:szCs w:val="22"/>
        </w:rPr>
        <w:t>przyrody</w:t>
      </w:r>
      <w:bookmarkEnd w:id="32"/>
    </w:p>
    <w:p w:rsidR="005F1F78" w:rsidRDefault="005F1F78" w:rsidP="00A36BD0">
      <w:pPr>
        <w:autoSpaceDE w:val="0"/>
        <w:autoSpaceDN w:val="0"/>
        <w:adjustRightInd w:val="0"/>
        <w:jc w:val="center"/>
        <w:rPr>
          <w:b/>
          <w:sz w:val="22"/>
          <w:szCs w:val="22"/>
        </w:rPr>
      </w:pPr>
    </w:p>
    <w:p w:rsidR="00973F46" w:rsidRPr="00A874E0" w:rsidRDefault="00EC2C66" w:rsidP="00EC2C66">
      <w:pPr>
        <w:autoSpaceDE w:val="0"/>
        <w:autoSpaceDN w:val="0"/>
        <w:adjustRightInd w:val="0"/>
        <w:jc w:val="center"/>
        <w:rPr>
          <w:b/>
          <w:sz w:val="22"/>
          <w:szCs w:val="22"/>
        </w:rPr>
      </w:pPr>
      <w:r>
        <w:rPr>
          <w:b/>
          <w:noProof/>
          <w:sz w:val="22"/>
          <w:szCs w:val="22"/>
        </w:rPr>
        <w:drawing>
          <wp:inline distT="0" distB="0" distL="0" distR="0">
            <wp:extent cx="5759450" cy="4498782"/>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59450" cy="4498782"/>
                    </a:xfrm>
                    <a:prstGeom prst="rect">
                      <a:avLst/>
                    </a:prstGeom>
                    <a:noFill/>
                    <a:ln w="9525">
                      <a:noFill/>
                      <a:miter lim="800000"/>
                      <a:headEnd/>
                      <a:tailEnd/>
                    </a:ln>
                  </pic:spPr>
                </pic:pic>
              </a:graphicData>
            </a:graphic>
          </wp:inline>
        </w:drawing>
      </w:r>
    </w:p>
    <w:p w:rsidR="00F25858" w:rsidRPr="004D0B65" w:rsidRDefault="00F25858" w:rsidP="009920AF">
      <w:pPr>
        <w:autoSpaceDE w:val="0"/>
        <w:autoSpaceDN w:val="0"/>
        <w:adjustRightInd w:val="0"/>
        <w:spacing w:after="120"/>
        <w:jc w:val="both"/>
        <w:rPr>
          <w:i/>
          <w:color w:val="000000"/>
        </w:rPr>
      </w:pPr>
      <w:r w:rsidRPr="004D0B65">
        <w:rPr>
          <w:i/>
          <w:color w:val="000000"/>
        </w:rPr>
        <w:t xml:space="preserve">Źródło: </w:t>
      </w:r>
      <w:hyperlink r:id="rId10" w:history="1">
        <w:r w:rsidR="004D0B65" w:rsidRPr="00817A4C">
          <w:rPr>
            <w:rStyle w:val="Hipercze"/>
            <w:i/>
          </w:rPr>
          <w:t>http://geoserwis.gdos.gov.pl</w:t>
        </w:r>
      </w:hyperlink>
      <w:r w:rsidR="00432EA8">
        <w:rPr>
          <w:i/>
          <w:color w:val="000000"/>
        </w:rPr>
        <w:t>, 05</w:t>
      </w:r>
      <w:r w:rsidR="00A8612C">
        <w:rPr>
          <w:i/>
          <w:color w:val="000000"/>
        </w:rPr>
        <w:t>.0</w:t>
      </w:r>
      <w:r w:rsidR="00432EA8">
        <w:rPr>
          <w:i/>
          <w:color w:val="000000"/>
        </w:rPr>
        <w:t>5.2015</w:t>
      </w:r>
      <w:r w:rsidR="004D0B65">
        <w:rPr>
          <w:i/>
          <w:color w:val="000000"/>
        </w:rPr>
        <w:t xml:space="preserve"> r. </w:t>
      </w:r>
    </w:p>
    <w:p w:rsidR="00EC2C66" w:rsidRPr="00DA3AEC" w:rsidRDefault="00EC2C66" w:rsidP="00EC2C66">
      <w:pPr>
        <w:shd w:val="clear" w:color="auto" w:fill="FFFFFF"/>
        <w:spacing w:after="120"/>
        <w:ind w:firstLine="567"/>
        <w:jc w:val="both"/>
        <w:rPr>
          <w:color w:val="000000"/>
        </w:rPr>
      </w:pPr>
      <w:r w:rsidRPr="00A92331">
        <w:rPr>
          <w:color w:val="000000"/>
        </w:rPr>
        <w:t>Na zachód od planowanej inwestycji</w:t>
      </w:r>
      <w:r>
        <w:rPr>
          <w:color w:val="000000"/>
        </w:rPr>
        <w:t xml:space="preserve"> znajduje się Dolina Przysowy i Słudwi</w:t>
      </w:r>
      <w:r w:rsidRPr="00A92331">
        <w:rPr>
          <w:color w:val="000000"/>
        </w:rPr>
        <w:t xml:space="preserve"> </w:t>
      </w:r>
      <w:r>
        <w:rPr>
          <w:color w:val="000000"/>
        </w:rPr>
        <w:t xml:space="preserve">w </w:t>
      </w:r>
      <w:r w:rsidRPr="00DA3AEC">
        <w:rPr>
          <w:color w:val="000000"/>
        </w:rPr>
        <w:t>odl</w:t>
      </w:r>
      <w:r>
        <w:rPr>
          <w:color w:val="000000"/>
        </w:rPr>
        <w:t>egłości</w:t>
      </w:r>
      <w:r w:rsidRPr="00DA3AEC">
        <w:rPr>
          <w:color w:val="000000"/>
        </w:rPr>
        <w:t>:</w:t>
      </w:r>
    </w:p>
    <w:p w:rsidR="00060D70" w:rsidRDefault="00EC2C66" w:rsidP="00060D70">
      <w:pPr>
        <w:pStyle w:val="Akapitzlist"/>
        <w:numPr>
          <w:ilvl w:val="0"/>
          <w:numId w:val="44"/>
        </w:numPr>
        <w:shd w:val="clear" w:color="auto" w:fill="FFFFFF"/>
        <w:spacing w:after="120"/>
        <w:jc w:val="both"/>
        <w:rPr>
          <w:rFonts w:ascii="Times New Roman" w:hAnsi="Times New Roman"/>
          <w:color w:val="000000"/>
          <w:spacing w:val="3"/>
          <w:sz w:val="24"/>
          <w:szCs w:val="24"/>
        </w:rPr>
      </w:pPr>
      <w:r w:rsidRPr="00A92331">
        <w:rPr>
          <w:rFonts w:ascii="Times New Roman" w:hAnsi="Times New Roman"/>
          <w:color w:val="000000"/>
          <w:spacing w:val="3"/>
          <w:sz w:val="24"/>
          <w:szCs w:val="24"/>
        </w:rPr>
        <w:t xml:space="preserve">ok. </w:t>
      </w:r>
      <w:r w:rsidR="00060D70">
        <w:rPr>
          <w:rFonts w:ascii="Times New Roman" w:hAnsi="Times New Roman"/>
          <w:color w:val="000000"/>
          <w:spacing w:val="3"/>
          <w:sz w:val="24"/>
          <w:szCs w:val="24"/>
        </w:rPr>
        <w:t>5</w:t>
      </w:r>
      <w:r w:rsidRPr="00A92331">
        <w:rPr>
          <w:rFonts w:ascii="Times New Roman" w:hAnsi="Times New Roman"/>
          <w:color w:val="000000"/>
          <w:spacing w:val="3"/>
          <w:sz w:val="24"/>
          <w:szCs w:val="24"/>
        </w:rPr>
        <w:t xml:space="preserve"> </w:t>
      </w:r>
      <w:r w:rsidR="00060D70">
        <w:rPr>
          <w:rFonts w:ascii="Times New Roman" w:hAnsi="Times New Roman"/>
          <w:color w:val="000000"/>
          <w:spacing w:val="3"/>
          <w:sz w:val="24"/>
          <w:szCs w:val="24"/>
        </w:rPr>
        <w:t>k</w:t>
      </w:r>
      <w:r w:rsidRPr="00A92331">
        <w:rPr>
          <w:rFonts w:ascii="Times New Roman" w:hAnsi="Times New Roman"/>
          <w:color w:val="000000"/>
          <w:spacing w:val="3"/>
          <w:sz w:val="24"/>
          <w:szCs w:val="24"/>
        </w:rPr>
        <w:t>m od EW 1</w:t>
      </w:r>
    </w:p>
    <w:p w:rsidR="00060D70" w:rsidRPr="00DA3AEC" w:rsidRDefault="00060D70" w:rsidP="00060D70">
      <w:pPr>
        <w:shd w:val="clear" w:color="auto" w:fill="FFFFFF"/>
        <w:spacing w:after="120"/>
        <w:ind w:left="360"/>
        <w:jc w:val="both"/>
        <w:rPr>
          <w:color w:val="000000"/>
        </w:rPr>
      </w:pPr>
      <w:r w:rsidRPr="00060D70">
        <w:rPr>
          <w:color w:val="000000"/>
        </w:rPr>
        <w:t>Na północ od planowanej inwestycji znajduje się Dolina Przysowy w odległości:</w:t>
      </w:r>
    </w:p>
    <w:p w:rsidR="00060D70" w:rsidRPr="00993598" w:rsidRDefault="00060D70" w:rsidP="00993598">
      <w:pPr>
        <w:pStyle w:val="Akapitzlist"/>
        <w:numPr>
          <w:ilvl w:val="0"/>
          <w:numId w:val="44"/>
        </w:numPr>
        <w:shd w:val="clear" w:color="auto" w:fill="FFFFFF"/>
        <w:spacing w:after="120"/>
        <w:jc w:val="both"/>
        <w:rPr>
          <w:rFonts w:ascii="Times New Roman" w:hAnsi="Times New Roman"/>
          <w:color w:val="000000"/>
          <w:spacing w:val="3"/>
          <w:sz w:val="24"/>
          <w:szCs w:val="24"/>
        </w:rPr>
      </w:pPr>
      <w:r w:rsidRPr="00A92331">
        <w:rPr>
          <w:rFonts w:ascii="Times New Roman" w:hAnsi="Times New Roman"/>
          <w:color w:val="000000"/>
          <w:spacing w:val="3"/>
          <w:sz w:val="24"/>
          <w:szCs w:val="24"/>
        </w:rPr>
        <w:t xml:space="preserve">ok. </w:t>
      </w:r>
      <w:r>
        <w:rPr>
          <w:rFonts w:ascii="Times New Roman" w:hAnsi="Times New Roman"/>
          <w:color w:val="000000"/>
          <w:spacing w:val="3"/>
          <w:sz w:val="24"/>
          <w:szCs w:val="24"/>
        </w:rPr>
        <w:t>5,2</w:t>
      </w:r>
      <w:r w:rsidRPr="00A92331">
        <w:rPr>
          <w:rFonts w:ascii="Times New Roman" w:hAnsi="Times New Roman"/>
          <w:color w:val="000000"/>
          <w:spacing w:val="3"/>
          <w:sz w:val="24"/>
          <w:szCs w:val="24"/>
        </w:rPr>
        <w:t xml:space="preserve"> </w:t>
      </w:r>
      <w:r>
        <w:rPr>
          <w:rFonts w:ascii="Times New Roman" w:hAnsi="Times New Roman"/>
          <w:color w:val="000000"/>
          <w:spacing w:val="3"/>
          <w:sz w:val="24"/>
          <w:szCs w:val="24"/>
        </w:rPr>
        <w:t>k</w:t>
      </w:r>
      <w:r w:rsidRPr="00A92331">
        <w:rPr>
          <w:rFonts w:ascii="Times New Roman" w:hAnsi="Times New Roman"/>
          <w:color w:val="000000"/>
          <w:spacing w:val="3"/>
          <w:sz w:val="24"/>
          <w:szCs w:val="24"/>
        </w:rPr>
        <w:t xml:space="preserve">m od EW </w:t>
      </w:r>
      <w:r>
        <w:rPr>
          <w:rFonts w:ascii="Times New Roman" w:hAnsi="Times New Roman"/>
          <w:color w:val="000000"/>
          <w:spacing w:val="3"/>
          <w:sz w:val="24"/>
          <w:szCs w:val="24"/>
        </w:rPr>
        <w:t>2</w:t>
      </w:r>
    </w:p>
    <w:p w:rsidR="00060D70" w:rsidRPr="00DA3AEC" w:rsidRDefault="00060D70" w:rsidP="00060D70">
      <w:pPr>
        <w:shd w:val="clear" w:color="auto" w:fill="FFFFFF"/>
        <w:spacing w:after="120"/>
        <w:ind w:left="360"/>
        <w:jc w:val="both"/>
        <w:rPr>
          <w:color w:val="000000"/>
        </w:rPr>
      </w:pPr>
      <w:r w:rsidRPr="00060D70">
        <w:rPr>
          <w:color w:val="000000"/>
        </w:rPr>
        <w:t xml:space="preserve">Na </w:t>
      </w:r>
      <w:r>
        <w:rPr>
          <w:color w:val="000000"/>
        </w:rPr>
        <w:t>p</w:t>
      </w:r>
      <w:r w:rsidR="00C235D3">
        <w:rPr>
          <w:color w:val="000000"/>
        </w:rPr>
        <w:t>ołudniowy-zachód</w:t>
      </w:r>
      <w:r w:rsidRPr="00060D70">
        <w:rPr>
          <w:color w:val="000000"/>
        </w:rPr>
        <w:t xml:space="preserve"> od planowanej inwestycji znajduje się </w:t>
      </w:r>
      <w:r w:rsidR="00C235D3">
        <w:rPr>
          <w:color w:val="000000"/>
        </w:rPr>
        <w:t>Pradolina Warszawsko-Berlińska</w:t>
      </w:r>
      <w:r w:rsidRPr="00060D70">
        <w:rPr>
          <w:color w:val="000000"/>
        </w:rPr>
        <w:t xml:space="preserve"> w odległości:</w:t>
      </w:r>
    </w:p>
    <w:p w:rsidR="00060D70" w:rsidRPr="00432EA8" w:rsidRDefault="00060D70" w:rsidP="00060D70">
      <w:pPr>
        <w:pStyle w:val="Akapitzlist"/>
        <w:numPr>
          <w:ilvl w:val="0"/>
          <w:numId w:val="44"/>
        </w:numPr>
        <w:shd w:val="clear" w:color="auto" w:fill="FFFFFF"/>
        <w:spacing w:after="120"/>
        <w:jc w:val="both"/>
        <w:rPr>
          <w:rFonts w:ascii="Times New Roman" w:hAnsi="Times New Roman"/>
          <w:color w:val="000000"/>
          <w:spacing w:val="3"/>
          <w:sz w:val="24"/>
          <w:szCs w:val="24"/>
        </w:rPr>
      </w:pPr>
      <w:r w:rsidRPr="00A92331">
        <w:rPr>
          <w:rFonts w:ascii="Times New Roman" w:hAnsi="Times New Roman"/>
          <w:color w:val="000000"/>
          <w:spacing w:val="3"/>
          <w:sz w:val="24"/>
          <w:szCs w:val="24"/>
        </w:rPr>
        <w:t>ok</w:t>
      </w:r>
      <w:r w:rsidRPr="00432EA8">
        <w:rPr>
          <w:rFonts w:ascii="Times New Roman" w:hAnsi="Times New Roman"/>
          <w:color w:val="000000"/>
          <w:spacing w:val="3"/>
          <w:sz w:val="24"/>
          <w:szCs w:val="24"/>
        </w:rPr>
        <w:t xml:space="preserve">. </w:t>
      </w:r>
      <w:r w:rsidR="00432EA8" w:rsidRPr="00432EA8">
        <w:rPr>
          <w:rFonts w:ascii="Times New Roman" w:hAnsi="Times New Roman"/>
          <w:color w:val="000000"/>
          <w:spacing w:val="3"/>
          <w:sz w:val="24"/>
          <w:szCs w:val="24"/>
        </w:rPr>
        <w:t>6</w:t>
      </w:r>
      <w:r w:rsidRPr="00432EA8">
        <w:rPr>
          <w:rFonts w:ascii="Times New Roman" w:hAnsi="Times New Roman"/>
          <w:color w:val="000000"/>
          <w:spacing w:val="3"/>
          <w:sz w:val="24"/>
          <w:szCs w:val="24"/>
        </w:rPr>
        <w:t xml:space="preserve"> km od EW </w:t>
      </w:r>
      <w:r w:rsidR="00432EA8" w:rsidRPr="00432EA8">
        <w:rPr>
          <w:rFonts w:ascii="Times New Roman" w:hAnsi="Times New Roman"/>
          <w:color w:val="000000"/>
          <w:spacing w:val="3"/>
          <w:sz w:val="24"/>
          <w:szCs w:val="24"/>
        </w:rPr>
        <w:t>9</w:t>
      </w:r>
    </w:p>
    <w:p w:rsidR="00060D70" w:rsidRDefault="00060D70" w:rsidP="00955319">
      <w:pPr>
        <w:jc w:val="both"/>
        <w:rPr>
          <w:color w:val="000000"/>
          <w:spacing w:val="3"/>
        </w:rPr>
      </w:pPr>
    </w:p>
    <w:p w:rsidR="007B10A3" w:rsidRDefault="00955319" w:rsidP="00955319">
      <w:pPr>
        <w:jc w:val="both"/>
      </w:pPr>
      <w:r>
        <w:t xml:space="preserve">Na terenie gminy </w:t>
      </w:r>
      <w:r w:rsidR="00272258">
        <w:t>nie znajdują się użytki ekologiczne i pomniki</w:t>
      </w:r>
      <w:r>
        <w:t xml:space="preserve"> przyrody. </w:t>
      </w:r>
    </w:p>
    <w:p w:rsidR="007B10A3" w:rsidRPr="00955319" w:rsidRDefault="00955319" w:rsidP="00A36BD0">
      <w:pPr>
        <w:rPr>
          <w:i/>
        </w:rPr>
      </w:pPr>
      <w:r w:rsidRPr="00955319">
        <w:rPr>
          <w:i/>
        </w:rPr>
        <w:t>(źródło:</w:t>
      </w:r>
      <w:r w:rsidR="00272258" w:rsidRPr="00272258">
        <w:t xml:space="preserve"> </w:t>
      </w:r>
      <w:r w:rsidR="00272258" w:rsidRPr="00272258">
        <w:rPr>
          <w:i/>
        </w:rPr>
        <w:t>http://lodz.rdos.gov.pl/formy-ochrony-przyrody</w:t>
      </w:r>
      <w:r w:rsidR="00025B02">
        <w:rPr>
          <w:i/>
        </w:rPr>
        <w:t>, 05.05.2015</w:t>
      </w:r>
      <w:r w:rsidR="00195AD2">
        <w:rPr>
          <w:i/>
        </w:rPr>
        <w:t>r</w:t>
      </w:r>
      <w:r w:rsidRPr="00955319">
        <w:rPr>
          <w:i/>
        </w:rPr>
        <w:t>.)</w:t>
      </w:r>
    </w:p>
    <w:p w:rsidR="00955319" w:rsidRDefault="00955319" w:rsidP="00A36BD0"/>
    <w:p w:rsidR="00227FC1" w:rsidRPr="007F6CE4" w:rsidRDefault="00F25858" w:rsidP="00A874E0">
      <w:pPr>
        <w:pStyle w:val="Tekstpodstawowywcity"/>
        <w:spacing w:before="0"/>
        <w:ind w:left="0"/>
        <w:rPr>
          <w:rFonts w:eastAsia="MS Mincho"/>
          <w:sz w:val="24"/>
        </w:rPr>
      </w:pPr>
      <w:r w:rsidRPr="00A874E0">
        <w:rPr>
          <w:sz w:val="24"/>
        </w:rPr>
        <w:t>Powyższe obszary nie będą zagrożone</w:t>
      </w:r>
      <w:r w:rsidR="00A76647">
        <w:rPr>
          <w:sz w:val="24"/>
        </w:rPr>
        <w:t xml:space="preserve"> </w:t>
      </w:r>
      <w:r w:rsidR="00227FC1">
        <w:rPr>
          <w:rFonts w:eastAsia="MS Mincho"/>
          <w:sz w:val="24"/>
        </w:rPr>
        <w:t xml:space="preserve">budową </w:t>
      </w:r>
      <w:r w:rsidR="00227FC1" w:rsidRPr="009137A7">
        <w:rPr>
          <w:sz w:val="24"/>
        </w:rPr>
        <w:t xml:space="preserve">przedsięwzięcia </w:t>
      </w:r>
      <w:r w:rsidR="00272258">
        <w:rPr>
          <w:i/>
          <w:sz w:val="24"/>
        </w:rPr>
        <w:t>Farma wiatrowa Chąśno</w:t>
      </w:r>
      <w:r w:rsidR="00955319">
        <w:rPr>
          <w:i/>
          <w:sz w:val="24"/>
        </w:rPr>
        <w:t>.</w:t>
      </w:r>
      <w:r w:rsidR="00A76647">
        <w:rPr>
          <w:i/>
          <w:sz w:val="24"/>
        </w:rPr>
        <w:t xml:space="preserve"> </w:t>
      </w:r>
      <w:r w:rsidR="00227FC1" w:rsidRPr="00A874E0">
        <w:rPr>
          <w:rFonts w:eastAsia="MS Mincho"/>
          <w:sz w:val="24"/>
        </w:rPr>
        <w:t xml:space="preserve">Nie znajdują się </w:t>
      </w:r>
      <w:r w:rsidR="007F6CE4">
        <w:rPr>
          <w:rFonts w:eastAsia="MS Mincho"/>
          <w:sz w:val="24"/>
        </w:rPr>
        <w:t xml:space="preserve">również </w:t>
      </w:r>
      <w:r w:rsidR="00227FC1" w:rsidRPr="00A874E0">
        <w:rPr>
          <w:rFonts w:eastAsia="MS Mincho"/>
          <w:sz w:val="24"/>
        </w:rPr>
        <w:t>w</w:t>
      </w:r>
      <w:r w:rsidR="007F6CE4">
        <w:rPr>
          <w:rFonts w:eastAsia="MS Mincho"/>
          <w:sz w:val="24"/>
        </w:rPr>
        <w:t> </w:t>
      </w:r>
      <w:r w:rsidR="00227FC1" w:rsidRPr="00A874E0">
        <w:rPr>
          <w:rFonts w:eastAsia="MS Mincho"/>
          <w:sz w:val="24"/>
        </w:rPr>
        <w:t>zasięgu znaczącego oddziaływania przedsięwzięcia.</w:t>
      </w:r>
    </w:p>
    <w:p w:rsidR="006E1D74" w:rsidRDefault="006E1D74" w:rsidP="00F322C8">
      <w:pPr>
        <w:spacing w:after="120"/>
        <w:jc w:val="both"/>
        <w:rPr>
          <w:rFonts w:asciiTheme="majorHAnsi" w:hAnsiTheme="majorHAnsi"/>
        </w:rPr>
      </w:pPr>
    </w:p>
    <w:p w:rsidR="00812CDF" w:rsidRDefault="00812CDF" w:rsidP="00F322C8">
      <w:pPr>
        <w:spacing w:after="120"/>
        <w:jc w:val="both"/>
        <w:rPr>
          <w:rFonts w:asciiTheme="majorHAnsi" w:hAnsiTheme="majorHAnsi"/>
        </w:rPr>
      </w:pPr>
    </w:p>
    <w:p w:rsidR="00812CDF" w:rsidRPr="00302D0F" w:rsidRDefault="00812CDF" w:rsidP="00F322C8">
      <w:pPr>
        <w:spacing w:after="120"/>
        <w:jc w:val="both"/>
        <w:rPr>
          <w:rFonts w:asciiTheme="majorHAnsi" w:hAnsiTheme="majorHAnsi"/>
        </w:rPr>
      </w:pPr>
    </w:p>
    <w:p w:rsidR="00253D7C" w:rsidRPr="009C4BDB" w:rsidRDefault="00841BC0" w:rsidP="008B5C53">
      <w:pPr>
        <w:pStyle w:val="Nagwek1"/>
      </w:pPr>
      <w:bookmarkStart w:id="33" w:name="_Toc369596501"/>
      <w:bookmarkStart w:id="34" w:name="_Toc389547122"/>
      <w:r w:rsidRPr="009C4BDB">
        <w:lastRenderedPageBreak/>
        <w:t>RODZAJ TECHNOLOGII</w:t>
      </w:r>
      <w:bookmarkEnd w:id="33"/>
      <w:bookmarkEnd w:id="34"/>
    </w:p>
    <w:p w:rsidR="00DE71ED" w:rsidRPr="003E5B6A" w:rsidRDefault="00DE71ED" w:rsidP="00A874E0">
      <w:pPr>
        <w:spacing w:after="120"/>
        <w:ind w:firstLine="567"/>
        <w:jc w:val="both"/>
      </w:pPr>
      <w:r w:rsidRPr="003E5B6A">
        <w:t>Wychodząc na przeciw prężnemu rozwojowi energetyki wiatrowej, producenci turbin zapewniają szeroką gamę wysokiej jakości produktów, spełniających światowe standardy. Zapotrzebowanie rynku stawia przed wytwórcami elektrowni wiatrowych wymóg zagwarantowania asortymentu wykorzystującego najbardziej zaawansowane technologie. Aspekty ekonomiczne oraz progres sektora spowodowały zminimalizowanie różnic między parametrami charakteryzującymi urządzenia wyposażone w generatory o zbliżonym poziomie mocy nominalnej proponowane przez poszczególnych producentów. Zmniejszenie poniesionych przez inwestora kosztów wiąże się bezpośrednio z transportem elementów turbin wiatrowych na miejsce ich montażu. Kwestia dokonania właściwego wyboru urządzenia poprzedzona jest wnikliwą analizą ekonomiczno – ekologiczną wykonaną przez zespół wysoce wykwalifikowanych specjalistów. Mając powyższe na względzie, na tym etapie projektowanego przedsięwzięcia, nie jest wiadome, która z dostępnych technologii zostanie wybrana.</w:t>
      </w:r>
    </w:p>
    <w:p w:rsidR="00DE71ED" w:rsidRPr="003E5B6A" w:rsidRDefault="00DE71ED" w:rsidP="00477FAC">
      <w:pPr>
        <w:pStyle w:val="Tekstpodstawowywcity3"/>
        <w:ind w:left="0"/>
        <w:jc w:val="both"/>
        <w:rPr>
          <w:sz w:val="24"/>
          <w:u w:val="single"/>
        </w:rPr>
      </w:pPr>
      <w:r w:rsidRPr="003E5B6A">
        <w:rPr>
          <w:sz w:val="24"/>
        </w:rPr>
        <w:t>Poniżej przedstawiony został schemat oraz krótki opis techniczny wyko</w:t>
      </w:r>
      <w:r w:rsidR="00B705A7" w:rsidRPr="003E5B6A">
        <w:rPr>
          <w:sz w:val="24"/>
        </w:rPr>
        <w:t>rzystywanej technologii na</w:t>
      </w:r>
      <w:r w:rsidR="008B72A8">
        <w:rPr>
          <w:sz w:val="24"/>
        </w:rPr>
        <w:t xml:space="preserve"> </w:t>
      </w:r>
      <w:r w:rsidR="00477FAC" w:rsidRPr="003E5B6A">
        <w:rPr>
          <w:sz w:val="24"/>
        </w:rPr>
        <w:t>podstawie przykładowej</w:t>
      </w:r>
      <w:r w:rsidRPr="003E5B6A">
        <w:rPr>
          <w:sz w:val="24"/>
        </w:rPr>
        <w:t xml:space="preserve"> turbiny wiatrowej.</w:t>
      </w:r>
    </w:p>
    <w:p w:rsidR="00DE71ED" w:rsidRPr="009F676C" w:rsidRDefault="00DE71ED" w:rsidP="00DE71ED">
      <w:pPr>
        <w:autoSpaceDE w:val="0"/>
        <w:autoSpaceDN w:val="0"/>
        <w:adjustRightInd w:val="0"/>
        <w:jc w:val="both"/>
        <w:rPr>
          <w:rFonts w:asciiTheme="majorHAnsi" w:hAnsiTheme="majorHAnsi" w:cs="TimesNewRoman"/>
          <w:color w:val="000000"/>
        </w:rPr>
      </w:pPr>
      <w:r w:rsidRPr="009F676C">
        <w:rPr>
          <w:rFonts w:asciiTheme="majorHAnsi" w:hAnsiTheme="majorHAnsi" w:cs="Arial,Bold"/>
          <w:b/>
          <w:bCs/>
          <w:color w:val="000000"/>
          <w:sz w:val="36"/>
          <w:szCs w:val="36"/>
        </w:rPr>
        <w:t>Opis Turbiny Wiatrowej</w:t>
      </w:r>
      <w:r w:rsidRPr="009F676C">
        <w:rPr>
          <w:rFonts w:asciiTheme="majorHAnsi" w:hAnsiTheme="majorHAnsi"/>
          <w:noProof/>
        </w:rPr>
        <w:drawing>
          <wp:anchor distT="0" distB="0" distL="114300" distR="114300" simplePos="0" relativeHeight="251658752" behindDoc="0" locked="0" layoutInCell="1" allowOverlap="1">
            <wp:simplePos x="0" y="0"/>
            <wp:positionH relativeFrom="column">
              <wp:posOffset>-4445</wp:posOffset>
            </wp:positionH>
            <wp:positionV relativeFrom="paragraph">
              <wp:posOffset>283845</wp:posOffset>
            </wp:positionV>
            <wp:extent cx="5734050" cy="3762375"/>
            <wp:effectExtent l="19050" t="0" r="0" b="0"/>
            <wp:wrapSquare wrapText="bothSides"/>
            <wp:docPr id="2" name="Obraz 1"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Bez tytułu"/>
                    <pic:cNvPicPr>
                      <a:picLocks noChangeAspect="1" noChangeArrowheads="1"/>
                    </pic:cNvPicPr>
                  </pic:nvPicPr>
                  <pic:blipFill>
                    <a:blip r:embed="rId11" cstate="print"/>
                    <a:srcRect/>
                    <a:stretch>
                      <a:fillRect/>
                    </a:stretch>
                  </pic:blipFill>
                  <pic:spPr bwMode="auto">
                    <a:xfrm>
                      <a:off x="0" y="0"/>
                      <a:ext cx="5734050" cy="3762375"/>
                    </a:xfrm>
                    <a:prstGeom prst="rect">
                      <a:avLst/>
                    </a:prstGeom>
                    <a:noFill/>
                  </pic:spPr>
                </pic:pic>
              </a:graphicData>
            </a:graphic>
          </wp:anchor>
        </w:drawing>
      </w:r>
    </w:p>
    <w:p w:rsidR="00477FAC" w:rsidRPr="003E5B6A" w:rsidRDefault="00477FAC" w:rsidP="00477FAC">
      <w:pPr>
        <w:autoSpaceDE w:val="0"/>
        <w:autoSpaceDN w:val="0"/>
        <w:adjustRightInd w:val="0"/>
        <w:spacing w:after="120"/>
        <w:jc w:val="both"/>
        <w:rPr>
          <w:color w:val="000000"/>
        </w:rPr>
      </w:pPr>
      <w:r w:rsidRPr="003E5B6A">
        <w:rPr>
          <w:color w:val="000000"/>
        </w:rPr>
        <w:t>Turbina jest trójłopatową turbiną z systemem obracania gondoli oraz łopatami o</w:t>
      </w:r>
      <w:r w:rsidR="009920AF" w:rsidRPr="003E5B6A">
        <w:rPr>
          <w:color w:val="000000"/>
        </w:rPr>
        <w:t> </w:t>
      </w:r>
      <w:r w:rsidRPr="003E5B6A">
        <w:rPr>
          <w:color w:val="000000"/>
        </w:rPr>
        <w:t>zmiennym skoku. Turbina wyposażona jest w wirnik. Turbina wyposażona jest w</w:t>
      </w:r>
      <w:r w:rsidR="009920AF" w:rsidRPr="003E5B6A">
        <w:rPr>
          <w:color w:val="000000"/>
        </w:rPr>
        <w:t> </w:t>
      </w:r>
      <w:r w:rsidRPr="003E5B6A">
        <w:rPr>
          <w:color w:val="000000"/>
        </w:rPr>
        <w:t>mikroprocesorowo sterowany system kontroli odpowiedzialny za ruch śmigieł ze zmienną prędkością dla optymalnego wykorzystania wydajności aerodynamicznej wirnika. Kąt nachylenia łopat wirnika jest monitorowany przez system umożliwiający optymalne ustawienie łopat wirnika w stosunku do</w:t>
      </w:r>
      <w:r w:rsidR="00F31805">
        <w:rPr>
          <w:color w:val="000000"/>
        </w:rPr>
        <w:t xml:space="preserve"> aktualnych warunków wiatrowych</w:t>
      </w:r>
      <w:r w:rsidRPr="003E5B6A">
        <w:rPr>
          <w:color w:val="000000"/>
        </w:rPr>
        <w:t>.</w:t>
      </w:r>
    </w:p>
    <w:p w:rsidR="00477FAC" w:rsidRPr="003E5B6A" w:rsidRDefault="00477FAC" w:rsidP="00477FAC">
      <w:pPr>
        <w:autoSpaceDE w:val="0"/>
        <w:autoSpaceDN w:val="0"/>
        <w:adjustRightInd w:val="0"/>
        <w:spacing w:after="120"/>
        <w:jc w:val="both"/>
        <w:rPr>
          <w:color w:val="000000"/>
        </w:rPr>
      </w:pPr>
      <w:r w:rsidRPr="003E5B6A">
        <w:rPr>
          <w:color w:val="000000"/>
        </w:rPr>
        <w:t>Łopaty wirnika wykonane są z włókna szklanego wzmacnianego żywicą epoksydową, pokryte są dwoma powłokami aerodynamicznymi połączonymi z podtrzymującym je dźwigarem.</w:t>
      </w:r>
    </w:p>
    <w:p w:rsidR="00A237D3" w:rsidRPr="003E5B6A" w:rsidRDefault="00A237D3" w:rsidP="00A237D3">
      <w:pPr>
        <w:autoSpaceDE w:val="0"/>
        <w:autoSpaceDN w:val="0"/>
        <w:adjustRightInd w:val="0"/>
        <w:spacing w:after="120" w:line="260" w:lineRule="exact"/>
        <w:jc w:val="both"/>
        <w:rPr>
          <w:color w:val="000000"/>
        </w:rPr>
      </w:pPr>
      <w:r w:rsidRPr="003E5B6A">
        <w:rPr>
          <w:color w:val="000000"/>
        </w:rPr>
        <w:lastRenderedPageBreak/>
        <w:t xml:space="preserve">Wał główny za pośrednictwem przekładni przenosi moc do generatora. Transformator średniego napięcia </w:t>
      </w:r>
      <w:proofErr w:type="spellStart"/>
      <w:r w:rsidRPr="003E5B6A">
        <w:rPr>
          <w:color w:val="000000"/>
        </w:rPr>
        <w:t>dwuuzwojony</w:t>
      </w:r>
      <w:proofErr w:type="spellEnd"/>
      <w:r w:rsidRPr="003E5B6A">
        <w:rPr>
          <w:color w:val="000000"/>
        </w:rPr>
        <w:t>, trójfazowy, suchy, z izolacją żywiczną. Transformator jest umieszczony w oddzielnej zamkniętej przestrzeni gondoli wraz z odgromnikiem zamontowanym po stronie wyższego napięcia w transformatorze.</w:t>
      </w:r>
    </w:p>
    <w:p w:rsidR="00477FAC" w:rsidRPr="003E5B6A" w:rsidRDefault="00477FAC" w:rsidP="00477FAC">
      <w:pPr>
        <w:spacing w:after="120"/>
        <w:jc w:val="both"/>
      </w:pPr>
      <w:r w:rsidRPr="003E5B6A">
        <w:t xml:space="preserve">Turbina wyposażona jest w hydrauliczny system </w:t>
      </w:r>
      <w:proofErr w:type="spellStart"/>
      <w:r w:rsidRPr="003E5B6A">
        <w:t>nastawu</w:t>
      </w:r>
      <w:proofErr w:type="spellEnd"/>
      <w:r w:rsidRPr="003E5B6A">
        <w:t xml:space="preserve"> kąta każdej łopaty wirnika i</w:t>
      </w:r>
      <w:r w:rsidR="00A23BA6">
        <w:t> </w:t>
      </w:r>
      <w:r w:rsidRPr="003E5B6A">
        <w:t xml:space="preserve">rozdzielacz hydrauliczny zlokalizowany w piaście elektrowni. Każdy system ustawiania kąta łopat wirnika połączony jest z rozdzielaczem za pomocą elastycznych węży hydraulicznych. Rozdzielacz połączony jest rurami do obrotowej jednostki hydraulicznej w piaście przez trzy węże. Każdy system ustawiania kąta łopat wirnika składa się cylindra hydraulicznego zamontowanego do piasty i z tłoka umocowanego do łopaty wirnika poprzez przekładnie obrotową. Zawory sterujące ruchem tłoka znajdują się w bloku przykręconym bezpośrednio do cylindra. </w:t>
      </w:r>
    </w:p>
    <w:p w:rsidR="00477FAC" w:rsidRPr="003E5B6A" w:rsidRDefault="00477FAC" w:rsidP="00477FAC">
      <w:pPr>
        <w:spacing w:after="120"/>
        <w:jc w:val="both"/>
      </w:pPr>
      <w:r w:rsidRPr="003E5B6A">
        <w:t xml:space="preserve">Piasta wspierająca trzy łopaty wirnika odbiera siły z łopat i przekazuje je na główne łożysko. Piasta wspiera również system łożysk łopat i cylindrów ustawień </w:t>
      </w:r>
      <w:r w:rsidR="005A0A53" w:rsidRPr="003E5B6A">
        <w:t xml:space="preserve">łopat. Łożyska łopat składają </w:t>
      </w:r>
      <w:r w:rsidRPr="003E5B6A">
        <w:t>się z dwóch rzędów czteropunktowych łożysk kulowych.</w:t>
      </w:r>
    </w:p>
    <w:p w:rsidR="00477FAC" w:rsidRPr="003E5B6A" w:rsidRDefault="00477FAC" w:rsidP="00477FAC">
      <w:pPr>
        <w:spacing w:after="120"/>
        <w:jc w:val="both"/>
      </w:pPr>
      <w:r w:rsidRPr="003E5B6A">
        <w:t>Gondola skonstruowana jest do przenoszenia obciążeń z urządzeń znajdujących się w jej wnętrzu takich jak przekładnia, generator, transformator i osprzęt znajdujący się na zewnątrz gondoli. Gondola jest modułowej konstrukcji (umożliwiającej optymalny transport), zamknięta obudową z włókna szklanego.</w:t>
      </w:r>
    </w:p>
    <w:p w:rsidR="00477FAC" w:rsidRPr="003E5B6A" w:rsidRDefault="00477FAC" w:rsidP="00477FAC">
      <w:pPr>
        <w:spacing w:after="120"/>
        <w:jc w:val="both"/>
      </w:pPr>
      <w:r w:rsidRPr="003E5B6A">
        <w:t xml:space="preserve">Główna przekładnia przejmuje siły z piasty na główne łożysko i moment obrotowy na przekładnię. Główne łożysko przejmuje wszystkie obciążenia i jest smarowane poprzez automatyczny system smarowania. </w:t>
      </w:r>
    </w:p>
    <w:p w:rsidR="00477FAC" w:rsidRPr="003E5B6A" w:rsidRDefault="00477FAC" w:rsidP="00477FAC">
      <w:pPr>
        <w:spacing w:after="120"/>
        <w:jc w:val="both"/>
      </w:pPr>
      <w:r w:rsidRPr="003E5B6A">
        <w:t xml:space="preserve">Przekładnia zmienia wolne obroty z piasty na szybkie obroty w generatorze. Przekładnia biegów jest czterostopniowa gdzie pierwsze trzy biegi są przenoszone przez przekładnie planetarne a czwarty przez przekładnię hiperboloidalną. Generator połączony jest do wału napędowego z przekładni przez łącze mogące przenieść wysoki moment obrotowy. Wał napędowy i łącze wału generatora zabezpieczone są przed przypadkowym kontaktem. </w:t>
      </w:r>
    </w:p>
    <w:p w:rsidR="00477FAC" w:rsidRPr="003E5B6A" w:rsidRDefault="00477FAC" w:rsidP="00477FAC">
      <w:pPr>
        <w:spacing w:after="120"/>
        <w:jc w:val="both"/>
      </w:pPr>
      <w:r w:rsidRPr="003E5B6A">
        <w:t xml:space="preserve">System obrotu oparty jest na systemie wstępnie </w:t>
      </w:r>
      <w:r w:rsidR="00A76647">
        <w:t xml:space="preserve">naprężonych wysokowytrzymałych </w:t>
      </w:r>
      <w:r w:rsidRPr="003E5B6A">
        <w:t>sprężyn dociskających łożyska z materiałem typu PETP zapewniającym tarcie. Tarcie łożysk stabilizuje ruch obrotowy gondoli podczas obrotu. System obrotu jest napędzany przez 8 elektrycznych napędów z ogranicznikami momentu. Napędy składają się z</w:t>
      </w:r>
      <w:r w:rsidR="009920AF" w:rsidRPr="003E5B6A">
        <w:t> </w:t>
      </w:r>
      <w:r w:rsidRPr="003E5B6A">
        <w:t>dwóch przekładni planetarnych i jednej ślimakowej. Przekładn</w:t>
      </w:r>
      <w:r w:rsidR="00A76647">
        <w:t xml:space="preserve">ia ślimakowa jest samoblokująca, </w:t>
      </w:r>
      <w:r w:rsidRPr="003E5B6A">
        <w:t>aby zabezpieczyć przed niezamierzonym obrotem.</w:t>
      </w:r>
    </w:p>
    <w:p w:rsidR="00477FAC" w:rsidRPr="003E5B6A" w:rsidRDefault="00477FAC" w:rsidP="00477FAC">
      <w:pPr>
        <w:spacing w:after="120"/>
        <w:jc w:val="both"/>
      </w:pPr>
      <w:r w:rsidRPr="003E5B6A">
        <w:t xml:space="preserve">Wewnątrz gondoli turbiny wiatrowej znajduje się dźwig o udźwigu dla potrzeb prac związanych z obsługą serwisową urządzeń. </w:t>
      </w:r>
    </w:p>
    <w:p w:rsidR="00477FAC" w:rsidRPr="003E5B6A" w:rsidRDefault="00477FAC" w:rsidP="00477FAC">
      <w:pPr>
        <w:spacing w:after="120"/>
        <w:jc w:val="both"/>
      </w:pPr>
      <w:r w:rsidRPr="003E5B6A">
        <w:t>Wieża zbudowana jest z rurowych sekcji łączonych śrubowo, certyfikowana zgodnie z</w:t>
      </w:r>
      <w:r w:rsidR="009920AF" w:rsidRPr="003E5B6A">
        <w:t> </w:t>
      </w:r>
      <w:r w:rsidRPr="003E5B6A">
        <w:t xml:space="preserve">wymaganiami dla odpowiedniej wysokości wieży. Dolna sekcja jest połączona do fundamentu za pomocą podwójnego rzędu śrub dla zmniejszenia ich średnicy. Platformy, wsporniki, drabiny i inne są połączone z elementami wieży poprzez mechaniczne połączenia. </w:t>
      </w:r>
    </w:p>
    <w:p w:rsidR="00301F53" w:rsidRDefault="00477FAC" w:rsidP="00F5288F">
      <w:pPr>
        <w:spacing w:after="120"/>
        <w:jc w:val="both"/>
      </w:pPr>
      <w:r w:rsidRPr="003E5B6A">
        <w:t xml:space="preserve">System chłodzenia urządzeń składa się z kilku wytrzymałych komponentów. Chłodnica systemu zlokalizowana na szczycie gondoli na tylnej jej części. Chłodnica jest wolnego przepływu, aby wykluczyć elektryczne komponenty znajdujące się poza gondolą. System chłodzenia I obsługuje przekładnie i układ hydrauliczny i jest napędzany przez pojedynczą pompę elektryczną. System chłodzenia II obsługuje generator i system </w:t>
      </w:r>
      <w:proofErr w:type="spellStart"/>
      <w:r w:rsidRPr="003E5B6A">
        <w:t>konwektorujący</w:t>
      </w:r>
      <w:proofErr w:type="spellEnd"/>
      <w:r w:rsidRPr="003E5B6A">
        <w:t xml:space="preserve"> i również napędzany jest przez pojedynczą pompę elektryczną. Transformator zawiera elektryczny nawiew tak samo jak system chłodzenia wnętrza gondoli.</w:t>
      </w:r>
    </w:p>
    <w:p w:rsidR="00CB5E32" w:rsidRDefault="00CB5E32" w:rsidP="00F5288F">
      <w:pPr>
        <w:spacing w:after="120"/>
        <w:jc w:val="both"/>
      </w:pPr>
    </w:p>
    <w:p w:rsidR="006E1D74" w:rsidRPr="003E5B6A" w:rsidRDefault="006E1D74" w:rsidP="00F5288F">
      <w:pPr>
        <w:spacing w:after="120"/>
        <w:jc w:val="both"/>
      </w:pPr>
    </w:p>
    <w:p w:rsidR="009C4BDB" w:rsidRPr="00975CD7" w:rsidRDefault="00672882" w:rsidP="008B5C53">
      <w:pPr>
        <w:spacing w:after="120"/>
        <w:ind w:firstLine="567"/>
        <w:jc w:val="both"/>
        <w:rPr>
          <w:b/>
          <w:sz w:val="22"/>
          <w:szCs w:val="22"/>
        </w:rPr>
      </w:pPr>
      <w:bookmarkStart w:id="35" w:name="_Toc389232094"/>
      <w:r w:rsidRPr="00113F45">
        <w:rPr>
          <w:b/>
          <w:sz w:val="22"/>
          <w:szCs w:val="22"/>
        </w:rPr>
        <w:lastRenderedPageBreak/>
        <w:t xml:space="preserve">Tabela </w:t>
      </w:r>
      <w:r w:rsidR="00411E52">
        <w:rPr>
          <w:b/>
          <w:sz w:val="22"/>
          <w:szCs w:val="22"/>
        </w:rPr>
        <w:t>2</w:t>
      </w:r>
      <w:r w:rsidR="00973F46" w:rsidRPr="00113F45">
        <w:rPr>
          <w:b/>
          <w:sz w:val="22"/>
          <w:szCs w:val="22"/>
        </w:rPr>
        <w:t xml:space="preserve">. </w:t>
      </w:r>
      <w:r w:rsidR="00DD15FF" w:rsidRPr="00113F45">
        <w:rPr>
          <w:b/>
          <w:sz w:val="22"/>
          <w:szCs w:val="22"/>
        </w:rPr>
        <w:t>Zestawienie turbin wiatrowych o zbliżonych parametrach</w:t>
      </w:r>
      <w:bookmarkEnd w:id="35"/>
    </w:p>
    <w:tbl>
      <w:tblPr>
        <w:tblW w:w="7394" w:type="dxa"/>
        <w:jc w:val="center"/>
        <w:tblInd w:w="-212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tblPr>
      <w:tblGrid>
        <w:gridCol w:w="722"/>
        <w:gridCol w:w="3118"/>
        <w:gridCol w:w="1120"/>
        <w:gridCol w:w="2434"/>
      </w:tblGrid>
      <w:tr w:rsidR="00D1258D" w:rsidRPr="00F5288F" w:rsidTr="00195AD2">
        <w:trPr>
          <w:trHeight w:val="236"/>
          <w:tblHeader/>
          <w:jc w:val="center"/>
        </w:trPr>
        <w:tc>
          <w:tcPr>
            <w:tcW w:w="722" w:type="dxa"/>
            <w:shd w:val="clear" w:color="auto" w:fill="BFBFBF" w:themeFill="background1" w:themeFillShade="BF"/>
            <w:noWrap/>
            <w:vAlign w:val="center"/>
            <w:hideMark/>
          </w:tcPr>
          <w:p w:rsidR="00D1258D" w:rsidRPr="00F5288F" w:rsidRDefault="00D1258D" w:rsidP="00195AD2">
            <w:pPr>
              <w:jc w:val="center"/>
              <w:rPr>
                <w:b/>
                <w:color w:val="000000"/>
              </w:rPr>
            </w:pPr>
            <w:r w:rsidRPr="00F5288F">
              <w:rPr>
                <w:b/>
                <w:color w:val="000000"/>
              </w:rPr>
              <w:t>Lp.</w:t>
            </w:r>
          </w:p>
        </w:tc>
        <w:tc>
          <w:tcPr>
            <w:tcW w:w="3118" w:type="dxa"/>
            <w:shd w:val="clear" w:color="auto" w:fill="BFBFBF" w:themeFill="background1" w:themeFillShade="BF"/>
            <w:noWrap/>
            <w:vAlign w:val="center"/>
            <w:hideMark/>
          </w:tcPr>
          <w:p w:rsidR="00D1258D" w:rsidRPr="00F5288F" w:rsidRDefault="00D1258D" w:rsidP="00195AD2">
            <w:pPr>
              <w:jc w:val="center"/>
              <w:rPr>
                <w:b/>
                <w:color w:val="000000"/>
              </w:rPr>
            </w:pPr>
            <w:r w:rsidRPr="00F5288F">
              <w:rPr>
                <w:b/>
                <w:color w:val="000000"/>
              </w:rPr>
              <w:t>Turbina wiatrowa</w:t>
            </w:r>
          </w:p>
        </w:tc>
        <w:tc>
          <w:tcPr>
            <w:tcW w:w="1120" w:type="dxa"/>
            <w:shd w:val="clear" w:color="auto" w:fill="BFBFBF" w:themeFill="background1" w:themeFillShade="BF"/>
            <w:noWrap/>
            <w:vAlign w:val="center"/>
            <w:hideMark/>
          </w:tcPr>
          <w:p w:rsidR="00D1258D" w:rsidRPr="00F5288F" w:rsidRDefault="00D1258D" w:rsidP="00195AD2">
            <w:pPr>
              <w:jc w:val="center"/>
              <w:rPr>
                <w:b/>
                <w:color w:val="000000"/>
              </w:rPr>
            </w:pPr>
            <w:r w:rsidRPr="00F5288F">
              <w:rPr>
                <w:b/>
                <w:color w:val="000000"/>
              </w:rPr>
              <w:t>Moc (</w:t>
            </w:r>
            <w:proofErr w:type="spellStart"/>
            <w:r w:rsidRPr="00F5288F">
              <w:rPr>
                <w:b/>
                <w:color w:val="000000"/>
              </w:rPr>
              <w:t>kW</w:t>
            </w:r>
            <w:proofErr w:type="spellEnd"/>
            <w:r w:rsidRPr="00F5288F">
              <w:rPr>
                <w:b/>
                <w:color w:val="000000"/>
              </w:rPr>
              <w:t>)</w:t>
            </w:r>
          </w:p>
        </w:tc>
        <w:tc>
          <w:tcPr>
            <w:tcW w:w="2434" w:type="dxa"/>
            <w:shd w:val="clear" w:color="auto" w:fill="BFBFBF" w:themeFill="background1" w:themeFillShade="BF"/>
            <w:noWrap/>
            <w:vAlign w:val="center"/>
            <w:hideMark/>
          </w:tcPr>
          <w:p w:rsidR="00D1258D" w:rsidRPr="00F5288F" w:rsidRDefault="00D1258D" w:rsidP="00195AD2">
            <w:pPr>
              <w:jc w:val="center"/>
              <w:rPr>
                <w:b/>
                <w:color w:val="000000"/>
              </w:rPr>
            </w:pPr>
            <w:r w:rsidRPr="00F5288F">
              <w:rPr>
                <w:b/>
                <w:color w:val="000000"/>
              </w:rPr>
              <w:t xml:space="preserve">Hałas </w:t>
            </w:r>
            <w:proofErr w:type="spellStart"/>
            <w:r w:rsidRPr="00F5288F">
              <w:rPr>
                <w:b/>
                <w:color w:val="000000"/>
              </w:rPr>
              <w:t>max</w:t>
            </w:r>
            <w:proofErr w:type="spellEnd"/>
            <w:r w:rsidRPr="00F5288F">
              <w:rPr>
                <w:b/>
                <w:color w:val="000000"/>
              </w:rPr>
              <w:t>. (</w:t>
            </w:r>
            <w:proofErr w:type="spellStart"/>
            <w:r w:rsidRPr="00F5288F">
              <w:rPr>
                <w:b/>
                <w:color w:val="000000"/>
              </w:rPr>
              <w:t>dB</w:t>
            </w:r>
            <w:proofErr w:type="spellEnd"/>
            <w:r w:rsidRPr="00F5288F">
              <w:rPr>
                <w:b/>
                <w:color w:val="000000"/>
              </w:rPr>
              <w:t>)</w:t>
            </w:r>
          </w:p>
        </w:tc>
      </w:tr>
      <w:tr w:rsidR="00D1258D" w:rsidRPr="00F5288F" w:rsidTr="00195AD2">
        <w:trPr>
          <w:trHeight w:val="236"/>
          <w:jc w:val="center"/>
        </w:trPr>
        <w:tc>
          <w:tcPr>
            <w:tcW w:w="722" w:type="dxa"/>
            <w:noWrap/>
            <w:vAlign w:val="center"/>
            <w:hideMark/>
          </w:tcPr>
          <w:p w:rsidR="00D1258D" w:rsidRPr="00F5288F" w:rsidRDefault="00D1258D" w:rsidP="00195AD2">
            <w:pPr>
              <w:jc w:val="center"/>
              <w:rPr>
                <w:color w:val="000000"/>
              </w:rPr>
            </w:pPr>
            <w:r w:rsidRPr="00F5288F">
              <w:rPr>
                <w:color w:val="000000"/>
              </w:rPr>
              <w:t>1</w:t>
            </w:r>
          </w:p>
        </w:tc>
        <w:tc>
          <w:tcPr>
            <w:tcW w:w="3118" w:type="dxa"/>
            <w:noWrap/>
            <w:vAlign w:val="center"/>
            <w:hideMark/>
          </w:tcPr>
          <w:p w:rsidR="00D1258D" w:rsidRPr="00F5288F" w:rsidRDefault="00D1258D" w:rsidP="00195AD2">
            <w:pPr>
              <w:jc w:val="center"/>
              <w:rPr>
                <w:color w:val="000000"/>
              </w:rPr>
            </w:pPr>
            <w:proofErr w:type="spellStart"/>
            <w:r w:rsidRPr="00F5288F">
              <w:rPr>
                <w:color w:val="000000"/>
              </w:rPr>
              <w:t>Vestas</w:t>
            </w:r>
            <w:proofErr w:type="spellEnd"/>
            <w:r w:rsidRPr="00F5288F">
              <w:rPr>
                <w:color w:val="000000"/>
              </w:rPr>
              <w:t xml:space="preserve"> V90</w:t>
            </w:r>
          </w:p>
        </w:tc>
        <w:tc>
          <w:tcPr>
            <w:tcW w:w="1120" w:type="dxa"/>
            <w:noWrap/>
            <w:vAlign w:val="center"/>
            <w:hideMark/>
          </w:tcPr>
          <w:p w:rsidR="00D1258D" w:rsidRPr="00F5288F" w:rsidRDefault="00D1258D" w:rsidP="00195AD2">
            <w:pPr>
              <w:jc w:val="center"/>
              <w:rPr>
                <w:color w:val="000000"/>
              </w:rPr>
            </w:pPr>
            <w:r w:rsidRPr="00F5288F">
              <w:rPr>
                <w:color w:val="000000"/>
              </w:rPr>
              <w:t>2000</w:t>
            </w:r>
          </w:p>
        </w:tc>
        <w:tc>
          <w:tcPr>
            <w:tcW w:w="2434" w:type="dxa"/>
            <w:noWrap/>
            <w:vAlign w:val="center"/>
            <w:hideMark/>
          </w:tcPr>
          <w:p w:rsidR="00D1258D" w:rsidRPr="00F5288F" w:rsidRDefault="00D1258D" w:rsidP="00195AD2">
            <w:pPr>
              <w:jc w:val="center"/>
              <w:rPr>
                <w:color w:val="000000"/>
              </w:rPr>
            </w:pPr>
            <w:r w:rsidRPr="00F5288F">
              <w:rPr>
                <w:color w:val="000000"/>
              </w:rPr>
              <w:t>104,1</w:t>
            </w:r>
          </w:p>
        </w:tc>
      </w:tr>
      <w:tr w:rsidR="00D1258D" w:rsidRPr="00F5288F" w:rsidTr="00195AD2">
        <w:trPr>
          <w:trHeight w:val="236"/>
          <w:jc w:val="center"/>
        </w:trPr>
        <w:tc>
          <w:tcPr>
            <w:tcW w:w="722" w:type="dxa"/>
            <w:noWrap/>
            <w:vAlign w:val="center"/>
            <w:hideMark/>
          </w:tcPr>
          <w:p w:rsidR="00D1258D" w:rsidRPr="00F5288F" w:rsidRDefault="00D1258D" w:rsidP="00195AD2">
            <w:pPr>
              <w:jc w:val="center"/>
              <w:rPr>
                <w:color w:val="000000"/>
              </w:rPr>
            </w:pPr>
            <w:r>
              <w:rPr>
                <w:color w:val="000000"/>
              </w:rPr>
              <w:t>2</w:t>
            </w:r>
          </w:p>
        </w:tc>
        <w:tc>
          <w:tcPr>
            <w:tcW w:w="3118" w:type="dxa"/>
            <w:noWrap/>
            <w:vAlign w:val="center"/>
            <w:hideMark/>
          </w:tcPr>
          <w:p w:rsidR="00D1258D" w:rsidRPr="00F5288F" w:rsidRDefault="00D1258D" w:rsidP="00195AD2">
            <w:pPr>
              <w:jc w:val="center"/>
              <w:rPr>
                <w:color w:val="000000"/>
              </w:rPr>
            </w:pPr>
            <w:proofErr w:type="spellStart"/>
            <w:r w:rsidRPr="00F5288F">
              <w:rPr>
                <w:color w:val="000000"/>
              </w:rPr>
              <w:t>Vestas</w:t>
            </w:r>
            <w:proofErr w:type="spellEnd"/>
            <w:r w:rsidRPr="00F5288F">
              <w:rPr>
                <w:color w:val="000000"/>
              </w:rPr>
              <w:t xml:space="preserve"> V</w:t>
            </w:r>
            <w:r>
              <w:rPr>
                <w:color w:val="000000"/>
              </w:rPr>
              <w:t>100</w:t>
            </w:r>
          </w:p>
        </w:tc>
        <w:tc>
          <w:tcPr>
            <w:tcW w:w="1120" w:type="dxa"/>
            <w:noWrap/>
            <w:vAlign w:val="center"/>
            <w:hideMark/>
          </w:tcPr>
          <w:p w:rsidR="00D1258D" w:rsidRPr="00F5288F" w:rsidRDefault="00D1258D" w:rsidP="00195AD2">
            <w:pPr>
              <w:jc w:val="center"/>
              <w:rPr>
                <w:color w:val="000000"/>
              </w:rPr>
            </w:pPr>
            <w:r>
              <w:rPr>
                <w:color w:val="000000"/>
              </w:rPr>
              <w:t>2000</w:t>
            </w:r>
          </w:p>
        </w:tc>
        <w:tc>
          <w:tcPr>
            <w:tcW w:w="2434" w:type="dxa"/>
            <w:noWrap/>
            <w:vAlign w:val="center"/>
            <w:hideMark/>
          </w:tcPr>
          <w:p w:rsidR="00D1258D" w:rsidRPr="00F5288F" w:rsidRDefault="00D1258D" w:rsidP="00195AD2">
            <w:pPr>
              <w:jc w:val="center"/>
              <w:rPr>
                <w:color w:val="000000"/>
              </w:rPr>
            </w:pPr>
            <w:r>
              <w:rPr>
                <w:color w:val="000000"/>
              </w:rPr>
              <w:t>105</w:t>
            </w:r>
          </w:p>
        </w:tc>
      </w:tr>
      <w:tr w:rsidR="00D1258D" w:rsidRPr="00F5288F" w:rsidTr="00195AD2">
        <w:trPr>
          <w:trHeight w:val="236"/>
          <w:jc w:val="center"/>
        </w:trPr>
        <w:tc>
          <w:tcPr>
            <w:tcW w:w="722" w:type="dxa"/>
            <w:noWrap/>
            <w:vAlign w:val="center"/>
            <w:hideMark/>
          </w:tcPr>
          <w:p w:rsidR="00D1258D" w:rsidRPr="00F5288F" w:rsidRDefault="00D1258D" w:rsidP="00195AD2">
            <w:pPr>
              <w:jc w:val="center"/>
              <w:rPr>
                <w:color w:val="000000"/>
              </w:rPr>
            </w:pPr>
            <w:r>
              <w:rPr>
                <w:color w:val="000000"/>
              </w:rPr>
              <w:t>3</w:t>
            </w:r>
          </w:p>
        </w:tc>
        <w:tc>
          <w:tcPr>
            <w:tcW w:w="3118" w:type="dxa"/>
            <w:noWrap/>
            <w:vAlign w:val="center"/>
            <w:hideMark/>
          </w:tcPr>
          <w:p w:rsidR="00D1258D" w:rsidRPr="00F5288F" w:rsidRDefault="00D1258D" w:rsidP="00195AD2">
            <w:pPr>
              <w:jc w:val="center"/>
              <w:rPr>
                <w:color w:val="000000"/>
              </w:rPr>
            </w:pPr>
            <w:proofErr w:type="spellStart"/>
            <w:r w:rsidRPr="00F5288F">
              <w:rPr>
                <w:color w:val="000000"/>
              </w:rPr>
              <w:t>Enercon</w:t>
            </w:r>
            <w:proofErr w:type="spellEnd"/>
            <w:r w:rsidRPr="00F5288F">
              <w:rPr>
                <w:color w:val="000000"/>
              </w:rPr>
              <w:t xml:space="preserve"> E82</w:t>
            </w:r>
          </w:p>
        </w:tc>
        <w:tc>
          <w:tcPr>
            <w:tcW w:w="1120" w:type="dxa"/>
            <w:noWrap/>
            <w:vAlign w:val="center"/>
            <w:hideMark/>
          </w:tcPr>
          <w:p w:rsidR="00D1258D" w:rsidRPr="00F5288F" w:rsidRDefault="00D1258D" w:rsidP="00195AD2">
            <w:pPr>
              <w:jc w:val="center"/>
              <w:rPr>
                <w:color w:val="000000"/>
              </w:rPr>
            </w:pPr>
            <w:r w:rsidRPr="00F5288F">
              <w:rPr>
                <w:color w:val="000000"/>
              </w:rPr>
              <w:t>2000</w:t>
            </w:r>
          </w:p>
        </w:tc>
        <w:tc>
          <w:tcPr>
            <w:tcW w:w="2434" w:type="dxa"/>
            <w:noWrap/>
            <w:vAlign w:val="center"/>
            <w:hideMark/>
          </w:tcPr>
          <w:p w:rsidR="00D1258D" w:rsidRPr="00F5288F" w:rsidRDefault="00D1258D" w:rsidP="00195AD2">
            <w:pPr>
              <w:jc w:val="center"/>
              <w:rPr>
                <w:color w:val="000000"/>
              </w:rPr>
            </w:pPr>
            <w:r w:rsidRPr="00F5288F">
              <w:rPr>
                <w:color w:val="000000"/>
              </w:rPr>
              <w:t>104</w:t>
            </w:r>
          </w:p>
        </w:tc>
      </w:tr>
      <w:tr w:rsidR="00D1258D" w:rsidRPr="00F5288F" w:rsidTr="00195AD2">
        <w:trPr>
          <w:trHeight w:val="236"/>
          <w:jc w:val="center"/>
        </w:trPr>
        <w:tc>
          <w:tcPr>
            <w:tcW w:w="722" w:type="dxa"/>
            <w:noWrap/>
            <w:vAlign w:val="center"/>
            <w:hideMark/>
          </w:tcPr>
          <w:p w:rsidR="00D1258D" w:rsidRPr="00F5288F" w:rsidRDefault="00D1258D" w:rsidP="00195AD2">
            <w:pPr>
              <w:jc w:val="center"/>
              <w:rPr>
                <w:color w:val="000000"/>
              </w:rPr>
            </w:pPr>
            <w:r>
              <w:rPr>
                <w:color w:val="000000"/>
              </w:rPr>
              <w:t>4</w:t>
            </w:r>
          </w:p>
        </w:tc>
        <w:tc>
          <w:tcPr>
            <w:tcW w:w="3118" w:type="dxa"/>
            <w:noWrap/>
            <w:vAlign w:val="center"/>
            <w:hideMark/>
          </w:tcPr>
          <w:p w:rsidR="00D1258D" w:rsidRPr="00F5288F" w:rsidRDefault="00D1258D" w:rsidP="00195AD2">
            <w:pPr>
              <w:jc w:val="center"/>
              <w:rPr>
                <w:color w:val="000000"/>
              </w:rPr>
            </w:pPr>
            <w:proofErr w:type="spellStart"/>
            <w:r w:rsidRPr="00F5288F">
              <w:rPr>
                <w:color w:val="000000"/>
              </w:rPr>
              <w:t>Kenersys</w:t>
            </w:r>
            <w:proofErr w:type="spellEnd"/>
            <w:r w:rsidRPr="00F5288F">
              <w:rPr>
                <w:color w:val="000000"/>
              </w:rPr>
              <w:t xml:space="preserve"> K82</w:t>
            </w:r>
          </w:p>
        </w:tc>
        <w:tc>
          <w:tcPr>
            <w:tcW w:w="1120" w:type="dxa"/>
            <w:noWrap/>
            <w:vAlign w:val="center"/>
            <w:hideMark/>
          </w:tcPr>
          <w:p w:rsidR="00D1258D" w:rsidRPr="00F5288F" w:rsidRDefault="00D1258D" w:rsidP="00195AD2">
            <w:pPr>
              <w:jc w:val="center"/>
              <w:rPr>
                <w:color w:val="000000"/>
              </w:rPr>
            </w:pPr>
            <w:r w:rsidRPr="00F5288F">
              <w:rPr>
                <w:color w:val="000000"/>
              </w:rPr>
              <w:t>2000</w:t>
            </w:r>
          </w:p>
        </w:tc>
        <w:tc>
          <w:tcPr>
            <w:tcW w:w="2434" w:type="dxa"/>
            <w:noWrap/>
            <w:vAlign w:val="center"/>
            <w:hideMark/>
          </w:tcPr>
          <w:p w:rsidR="00D1258D" w:rsidRPr="00F5288F" w:rsidRDefault="00D1258D" w:rsidP="00195AD2">
            <w:pPr>
              <w:jc w:val="center"/>
              <w:rPr>
                <w:color w:val="000000"/>
              </w:rPr>
            </w:pPr>
            <w:r w:rsidRPr="00F5288F">
              <w:rPr>
                <w:color w:val="000000"/>
              </w:rPr>
              <w:t>104</w:t>
            </w:r>
          </w:p>
        </w:tc>
      </w:tr>
      <w:tr w:rsidR="00D1258D" w:rsidRPr="00F5288F" w:rsidTr="00195AD2">
        <w:trPr>
          <w:trHeight w:val="236"/>
          <w:jc w:val="center"/>
        </w:trPr>
        <w:tc>
          <w:tcPr>
            <w:tcW w:w="722" w:type="dxa"/>
            <w:noWrap/>
            <w:vAlign w:val="center"/>
            <w:hideMark/>
          </w:tcPr>
          <w:p w:rsidR="00D1258D" w:rsidRPr="00F5288F" w:rsidRDefault="00D1258D" w:rsidP="00195AD2">
            <w:pPr>
              <w:jc w:val="center"/>
              <w:rPr>
                <w:color w:val="000000"/>
              </w:rPr>
            </w:pPr>
            <w:r>
              <w:rPr>
                <w:color w:val="000000"/>
              </w:rPr>
              <w:t>5</w:t>
            </w:r>
          </w:p>
        </w:tc>
        <w:tc>
          <w:tcPr>
            <w:tcW w:w="3118" w:type="dxa"/>
            <w:noWrap/>
            <w:vAlign w:val="center"/>
            <w:hideMark/>
          </w:tcPr>
          <w:p w:rsidR="00D1258D" w:rsidRPr="00F5288F" w:rsidRDefault="00D1258D" w:rsidP="00195AD2">
            <w:pPr>
              <w:jc w:val="center"/>
              <w:rPr>
                <w:color w:val="000000"/>
              </w:rPr>
            </w:pPr>
            <w:proofErr w:type="spellStart"/>
            <w:r w:rsidRPr="00F5288F">
              <w:rPr>
                <w:color w:val="000000"/>
              </w:rPr>
              <w:t>RePower</w:t>
            </w:r>
            <w:proofErr w:type="spellEnd"/>
            <w:r w:rsidRPr="00F5288F">
              <w:rPr>
                <w:color w:val="000000"/>
              </w:rPr>
              <w:t xml:space="preserve"> MM82,MM82</w:t>
            </w:r>
          </w:p>
        </w:tc>
        <w:tc>
          <w:tcPr>
            <w:tcW w:w="1120" w:type="dxa"/>
            <w:noWrap/>
            <w:vAlign w:val="center"/>
            <w:hideMark/>
          </w:tcPr>
          <w:p w:rsidR="00D1258D" w:rsidRPr="00F5288F" w:rsidRDefault="00D1258D" w:rsidP="00195AD2">
            <w:pPr>
              <w:jc w:val="center"/>
              <w:rPr>
                <w:color w:val="000000"/>
              </w:rPr>
            </w:pPr>
            <w:r w:rsidRPr="00F5288F">
              <w:rPr>
                <w:color w:val="000000"/>
              </w:rPr>
              <w:t>2000</w:t>
            </w:r>
          </w:p>
        </w:tc>
        <w:tc>
          <w:tcPr>
            <w:tcW w:w="2434" w:type="dxa"/>
            <w:noWrap/>
            <w:vAlign w:val="center"/>
            <w:hideMark/>
          </w:tcPr>
          <w:p w:rsidR="00D1258D" w:rsidRPr="00F5288F" w:rsidRDefault="00D1258D" w:rsidP="00195AD2">
            <w:pPr>
              <w:jc w:val="center"/>
              <w:rPr>
                <w:color w:val="000000"/>
              </w:rPr>
            </w:pPr>
            <w:r w:rsidRPr="00F5288F">
              <w:rPr>
                <w:color w:val="000000"/>
              </w:rPr>
              <w:t>105</w:t>
            </w:r>
          </w:p>
        </w:tc>
      </w:tr>
      <w:tr w:rsidR="00D1258D" w:rsidRPr="00F5288F" w:rsidTr="00195AD2">
        <w:trPr>
          <w:trHeight w:val="236"/>
          <w:jc w:val="center"/>
        </w:trPr>
        <w:tc>
          <w:tcPr>
            <w:tcW w:w="722" w:type="dxa"/>
            <w:noWrap/>
            <w:vAlign w:val="center"/>
            <w:hideMark/>
          </w:tcPr>
          <w:p w:rsidR="00D1258D" w:rsidRPr="00F5288F" w:rsidRDefault="00D1258D" w:rsidP="00195AD2">
            <w:pPr>
              <w:jc w:val="center"/>
              <w:rPr>
                <w:color w:val="000000"/>
              </w:rPr>
            </w:pPr>
            <w:r>
              <w:rPr>
                <w:color w:val="000000"/>
              </w:rPr>
              <w:t>6</w:t>
            </w:r>
          </w:p>
        </w:tc>
        <w:tc>
          <w:tcPr>
            <w:tcW w:w="3118" w:type="dxa"/>
            <w:noWrap/>
            <w:vAlign w:val="center"/>
          </w:tcPr>
          <w:p w:rsidR="00D1258D" w:rsidRPr="00F5288F" w:rsidRDefault="00D1258D" w:rsidP="00195AD2">
            <w:pPr>
              <w:jc w:val="center"/>
              <w:rPr>
                <w:color w:val="000000"/>
              </w:rPr>
            </w:pPr>
            <w:r w:rsidRPr="00F5288F">
              <w:rPr>
                <w:color w:val="000000"/>
              </w:rPr>
              <w:t>Ge Energy 100</w:t>
            </w:r>
          </w:p>
        </w:tc>
        <w:tc>
          <w:tcPr>
            <w:tcW w:w="1120" w:type="dxa"/>
            <w:noWrap/>
            <w:vAlign w:val="center"/>
          </w:tcPr>
          <w:p w:rsidR="00D1258D" w:rsidRPr="00F5288F" w:rsidRDefault="00D1258D" w:rsidP="00195AD2">
            <w:pPr>
              <w:jc w:val="center"/>
              <w:rPr>
                <w:color w:val="000000"/>
              </w:rPr>
            </w:pPr>
            <w:r w:rsidRPr="00F5288F">
              <w:rPr>
                <w:color w:val="000000"/>
              </w:rPr>
              <w:t>2500</w:t>
            </w:r>
          </w:p>
        </w:tc>
        <w:tc>
          <w:tcPr>
            <w:tcW w:w="2434" w:type="dxa"/>
            <w:noWrap/>
            <w:vAlign w:val="center"/>
          </w:tcPr>
          <w:p w:rsidR="00D1258D" w:rsidRPr="00F5288F" w:rsidRDefault="00D1258D" w:rsidP="00195AD2">
            <w:pPr>
              <w:jc w:val="center"/>
              <w:rPr>
                <w:color w:val="000000"/>
              </w:rPr>
            </w:pPr>
            <w:r w:rsidRPr="00F5288F">
              <w:rPr>
                <w:color w:val="000000"/>
              </w:rPr>
              <w:t>105</w:t>
            </w:r>
          </w:p>
        </w:tc>
      </w:tr>
      <w:tr w:rsidR="00D1258D" w:rsidRPr="00F5288F" w:rsidTr="00195AD2">
        <w:trPr>
          <w:trHeight w:val="236"/>
          <w:jc w:val="center"/>
        </w:trPr>
        <w:tc>
          <w:tcPr>
            <w:tcW w:w="722" w:type="dxa"/>
            <w:noWrap/>
            <w:vAlign w:val="center"/>
            <w:hideMark/>
          </w:tcPr>
          <w:p w:rsidR="00D1258D" w:rsidRPr="00F5288F" w:rsidRDefault="00D1258D" w:rsidP="00195AD2">
            <w:pPr>
              <w:jc w:val="center"/>
              <w:rPr>
                <w:color w:val="000000"/>
              </w:rPr>
            </w:pPr>
            <w:r>
              <w:rPr>
                <w:color w:val="000000"/>
              </w:rPr>
              <w:t>7</w:t>
            </w:r>
          </w:p>
        </w:tc>
        <w:tc>
          <w:tcPr>
            <w:tcW w:w="3118" w:type="dxa"/>
            <w:noWrap/>
            <w:vAlign w:val="center"/>
          </w:tcPr>
          <w:p w:rsidR="00D1258D" w:rsidRPr="00F5288F" w:rsidRDefault="00D1258D" w:rsidP="00195AD2">
            <w:pPr>
              <w:jc w:val="center"/>
              <w:rPr>
                <w:color w:val="000000"/>
              </w:rPr>
            </w:pPr>
            <w:proofErr w:type="spellStart"/>
            <w:r w:rsidRPr="00F5288F">
              <w:rPr>
                <w:color w:val="000000"/>
              </w:rPr>
              <w:t>Fuhrlander</w:t>
            </w:r>
            <w:proofErr w:type="spellEnd"/>
            <w:r w:rsidRPr="00F5288F">
              <w:rPr>
                <w:color w:val="000000"/>
              </w:rPr>
              <w:t xml:space="preserve"> W9x 2.5 MW</w:t>
            </w:r>
          </w:p>
        </w:tc>
        <w:tc>
          <w:tcPr>
            <w:tcW w:w="1120" w:type="dxa"/>
            <w:noWrap/>
            <w:vAlign w:val="center"/>
          </w:tcPr>
          <w:p w:rsidR="00D1258D" w:rsidRPr="00F5288F" w:rsidRDefault="00D1258D" w:rsidP="00195AD2">
            <w:pPr>
              <w:jc w:val="center"/>
              <w:rPr>
                <w:color w:val="000000"/>
              </w:rPr>
            </w:pPr>
            <w:r w:rsidRPr="00F5288F">
              <w:rPr>
                <w:color w:val="000000"/>
              </w:rPr>
              <w:t>2500</w:t>
            </w:r>
          </w:p>
        </w:tc>
        <w:tc>
          <w:tcPr>
            <w:tcW w:w="2434" w:type="dxa"/>
            <w:noWrap/>
            <w:vAlign w:val="center"/>
          </w:tcPr>
          <w:p w:rsidR="00D1258D" w:rsidRPr="00F5288F" w:rsidRDefault="00D1258D" w:rsidP="00195AD2">
            <w:pPr>
              <w:jc w:val="center"/>
              <w:rPr>
                <w:color w:val="000000"/>
              </w:rPr>
            </w:pPr>
            <w:r w:rsidRPr="00F5288F">
              <w:rPr>
                <w:color w:val="000000"/>
              </w:rPr>
              <w:t>104,5</w:t>
            </w:r>
          </w:p>
        </w:tc>
      </w:tr>
      <w:tr w:rsidR="00D1258D" w:rsidRPr="00F5288F" w:rsidTr="00195AD2">
        <w:trPr>
          <w:trHeight w:val="236"/>
          <w:jc w:val="center"/>
        </w:trPr>
        <w:tc>
          <w:tcPr>
            <w:tcW w:w="722" w:type="dxa"/>
            <w:noWrap/>
            <w:vAlign w:val="center"/>
            <w:hideMark/>
          </w:tcPr>
          <w:p w:rsidR="00D1258D" w:rsidRPr="00F5288F" w:rsidRDefault="00D1258D" w:rsidP="00195AD2">
            <w:pPr>
              <w:jc w:val="center"/>
              <w:rPr>
                <w:color w:val="000000"/>
              </w:rPr>
            </w:pPr>
            <w:r>
              <w:rPr>
                <w:color w:val="000000"/>
              </w:rPr>
              <w:t>8</w:t>
            </w:r>
          </w:p>
        </w:tc>
        <w:tc>
          <w:tcPr>
            <w:tcW w:w="3118" w:type="dxa"/>
            <w:noWrap/>
            <w:vAlign w:val="center"/>
          </w:tcPr>
          <w:p w:rsidR="00D1258D" w:rsidRPr="00F5288F" w:rsidRDefault="00D1258D" w:rsidP="00195AD2">
            <w:pPr>
              <w:jc w:val="center"/>
              <w:rPr>
                <w:color w:val="000000"/>
              </w:rPr>
            </w:pPr>
            <w:proofErr w:type="spellStart"/>
            <w:r w:rsidRPr="00F5288F">
              <w:rPr>
                <w:color w:val="000000"/>
              </w:rPr>
              <w:t>Nordex</w:t>
            </w:r>
            <w:proofErr w:type="spellEnd"/>
            <w:r w:rsidRPr="00F5288F">
              <w:rPr>
                <w:color w:val="000000"/>
              </w:rPr>
              <w:t xml:space="preserve"> N90</w:t>
            </w:r>
          </w:p>
        </w:tc>
        <w:tc>
          <w:tcPr>
            <w:tcW w:w="1120" w:type="dxa"/>
            <w:noWrap/>
            <w:vAlign w:val="center"/>
          </w:tcPr>
          <w:p w:rsidR="00D1258D" w:rsidRPr="00F5288F" w:rsidRDefault="00D1258D" w:rsidP="00195AD2">
            <w:pPr>
              <w:jc w:val="center"/>
              <w:rPr>
                <w:color w:val="000000"/>
              </w:rPr>
            </w:pPr>
            <w:r w:rsidRPr="00F5288F">
              <w:rPr>
                <w:color w:val="000000"/>
              </w:rPr>
              <w:t>2300</w:t>
            </w:r>
          </w:p>
        </w:tc>
        <w:tc>
          <w:tcPr>
            <w:tcW w:w="2434" w:type="dxa"/>
            <w:noWrap/>
            <w:vAlign w:val="center"/>
          </w:tcPr>
          <w:p w:rsidR="00D1258D" w:rsidRPr="00F5288F" w:rsidRDefault="00D1258D" w:rsidP="00195AD2">
            <w:pPr>
              <w:jc w:val="center"/>
              <w:rPr>
                <w:color w:val="000000"/>
              </w:rPr>
            </w:pPr>
            <w:r w:rsidRPr="00F5288F">
              <w:rPr>
                <w:color w:val="000000"/>
              </w:rPr>
              <w:t>104,5</w:t>
            </w:r>
          </w:p>
        </w:tc>
      </w:tr>
      <w:tr w:rsidR="00D1258D" w:rsidRPr="00F5288F" w:rsidTr="00195AD2">
        <w:trPr>
          <w:trHeight w:val="236"/>
          <w:jc w:val="center"/>
        </w:trPr>
        <w:tc>
          <w:tcPr>
            <w:tcW w:w="722" w:type="dxa"/>
            <w:noWrap/>
            <w:vAlign w:val="center"/>
            <w:hideMark/>
          </w:tcPr>
          <w:p w:rsidR="00D1258D" w:rsidRPr="00F5288F" w:rsidRDefault="00D1258D" w:rsidP="00195AD2">
            <w:pPr>
              <w:jc w:val="center"/>
              <w:rPr>
                <w:color w:val="000000"/>
              </w:rPr>
            </w:pPr>
            <w:r>
              <w:rPr>
                <w:color w:val="000000"/>
              </w:rPr>
              <w:t>9</w:t>
            </w:r>
          </w:p>
        </w:tc>
        <w:tc>
          <w:tcPr>
            <w:tcW w:w="3118" w:type="dxa"/>
            <w:noWrap/>
            <w:vAlign w:val="center"/>
          </w:tcPr>
          <w:p w:rsidR="00D1258D" w:rsidRPr="00975CD7" w:rsidRDefault="00D1258D" w:rsidP="00195AD2">
            <w:pPr>
              <w:jc w:val="center"/>
              <w:rPr>
                <w:color w:val="000000"/>
              </w:rPr>
            </w:pPr>
            <w:proofErr w:type="spellStart"/>
            <w:r w:rsidRPr="00975CD7">
              <w:rPr>
                <w:color w:val="000000"/>
              </w:rPr>
              <w:t>Nordex</w:t>
            </w:r>
            <w:proofErr w:type="spellEnd"/>
            <w:r w:rsidRPr="00975CD7">
              <w:rPr>
                <w:color w:val="000000"/>
              </w:rPr>
              <w:t xml:space="preserve"> N80</w:t>
            </w:r>
          </w:p>
        </w:tc>
        <w:tc>
          <w:tcPr>
            <w:tcW w:w="1120" w:type="dxa"/>
            <w:noWrap/>
            <w:vAlign w:val="center"/>
          </w:tcPr>
          <w:p w:rsidR="00D1258D" w:rsidRPr="00975CD7" w:rsidRDefault="00D1258D" w:rsidP="00195AD2">
            <w:pPr>
              <w:jc w:val="center"/>
              <w:rPr>
                <w:color w:val="000000"/>
              </w:rPr>
            </w:pPr>
            <w:r w:rsidRPr="00975CD7">
              <w:rPr>
                <w:color w:val="000000"/>
              </w:rPr>
              <w:t>2500</w:t>
            </w:r>
          </w:p>
        </w:tc>
        <w:tc>
          <w:tcPr>
            <w:tcW w:w="2434" w:type="dxa"/>
            <w:noWrap/>
            <w:vAlign w:val="center"/>
          </w:tcPr>
          <w:p w:rsidR="00D1258D" w:rsidRPr="00975CD7" w:rsidRDefault="00D1258D" w:rsidP="00195AD2">
            <w:pPr>
              <w:jc w:val="center"/>
              <w:rPr>
                <w:color w:val="000000"/>
              </w:rPr>
            </w:pPr>
            <w:r w:rsidRPr="00975CD7">
              <w:rPr>
                <w:color w:val="000000"/>
              </w:rPr>
              <w:t>104</w:t>
            </w:r>
          </w:p>
        </w:tc>
      </w:tr>
      <w:tr w:rsidR="00D1258D" w:rsidRPr="00F5288F" w:rsidTr="00195AD2">
        <w:trPr>
          <w:trHeight w:val="236"/>
          <w:jc w:val="center"/>
        </w:trPr>
        <w:tc>
          <w:tcPr>
            <w:tcW w:w="722" w:type="dxa"/>
            <w:noWrap/>
            <w:vAlign w:val="center"/>
            <w:hideMark/>
          </w:tcPr>
          <w:p w:rsidR="00D1258D" w:rsidRDefault="00D1258D" w:rsidP="00195AD2">
            <w:pPr>
              <w:jc w:val="center"/>
              <w:rPr>
                <w:color w:val="000000"/>
              </w:rPr>
            </w:pPr>
            <w:r>
              <w:rPr>
                <w:color w:val="000000"/>
              </w:rPr>
              <w:t>10</w:t>
            </w:r>
          </w:p>
        </w:tc>
        <w:tc>
          <w:tcPr>
            <w:tcW w:w="3118" w:type="dxa"/>
            <w:noWrap/>
            <w:vAlign w:val="center"/>
          </w:tcPr>
          <w:p w:rsidR="00D1258D" w:rsidRDefault="00D1258D" w:rsidP="00195AD2">
            <w:pPr>
              <w:jc w:val="center"/>
              <w:rPr>
                <w:color w:val="000000"/>
              </w:rPr>
            </w:pPr>
            <w:r w:rsidRPr="00975CD7">
              <w:rPr>
                <w:color w:val="000000"/>
              </w:rPr>
              <w:t>Simens SWT</w:t>
            </w:r>
            <w:r>
              <w:rPr>
                <w:color w:val="000000"/>
              </w:rPr>
              <w:t>-113</w:t>
            </w:r>
          </w:p>
        </w:tc>
        <w:tc>
          <w:tcPr>
            <w:tcW w:w="1120" w:type="dxa"/>
            <w:noWrap/>
            <w:vAlign w:val="center"/>
          </w:tcPr>
          <w:p w:rsidR="00D1258D" w:rsidRDefault="00D1258D" w:rsidP="00195AD2">
            <w:pPr>
              <w:jc w:val="center"/>
              <w:rPr>
                <w:color w:val="000000"/>
              </w:rPr>
            </w:pPr>
            <w:r>
              <w:rPr>
                <w:color w:val="000000"/>
              </w:rPr>
              <w:t>2300</w:t>
            </w:r>
          </w:p>
        </w:tc>
        <w:tc>
          <w:tcPr>
            <w:tcW w:w="2434" w:type="dxa"/>
            <w:noWrap/>
            <w:vAlign w:val="center"/>
          </w:tcPr>
          <w:p w:rsidR="00D1258D" w:rsidRDefault="00D1258D" w:rsidP="00195AD2">
            <w:pPr>
              <w:jc w:val="center"/>
              <w:rPr>
                <w:color w:val="000000"/>
              </w:rPr>
            </w:pPr>
            <w:r>
              <w:rPr>
                <w:color w:val="000000"/>
              </w:rPr>
              <w:t>105</w:t>
            </w:r>
          </w:p>
        </w:tc>
      </w:tr>
      <w:tr w:rsidR="00D1258D" w:rsidRPr="00F5288F" w:rsidTr="00195AD2">
        <w:trPr>
          <w:trHeight w:val="236"/>
          <w:jc w:val="center"/>
        </w:trPr>
        <w:tc>
          <w:tcPr>
            <w:tcW w:w="722" w:type="dxa"/>
            <w:noWrap/>
            <w:vAlign w:val="center"/>
            <w:hideMark/>
          </w:tcPr>
          <w:p w:rsidR="00D1258D" w:rsidRDefault="00D1258D" w:rsidP="00195AD2">
            <w:pPr>
              <w:jc w:val="center"/>
              <w:rPr>
                <w:color w:val="000000"/>
              </w:rPr>
            </w:pPr>
            <w:r>
              <w:rPr>
                <w:color w:val="000000"/>
              </w:rPr>
              <w:t>11</w:t>
            </w:r>
          </w:p>
        </w:tc>
        <w:tc>
          <w:tcPr>
            <w:tcW w:w="3118" w:type="dxa"/>
            <w:noWrap/>
            <w:vAlign w:val="center"/>
          </w:tcPr>
          <w:p w:rsidR="00D1258D" w:rsidRDefault="00D1258D" w:rsidP="00195AD2">
            <w:pPr>
              <w:jc w:val="center"/>
              <w:rPr>
                <w:color w:val="000000"/>
              </w:rPr>
            </w:pPr>
            <w:r>
              <w:rPr>
                <w:color w:val="000000"/>
              </w:rPr>
              <w:t>GE 2,5-100</w:t>
            </w:r>
          </w:p>
        </w:tc>
        <w:tc>
          <w:tcPr>
            <w:tcW w:w="1120" w:type="dxa"/>
            <w:noWrap/>
            <w:vAlign w:val="center"/>
          </w:tcPr>
          <w:p w:rsidR="00D1258D" w:rsidRDefault="00D1258D" w:rsidP="00195AD2">
            <w:pPr>
              <w:jc w:val="center"/>
              <w:rPr>
                <w:color w:val="000000"/>
              </w:rPr>
            </w:pPr>
            <w:r>
              <w:rPr>
                <w:color w:val="000000"/>
              </w:rPr>
              <w:t>2500</w:t>
            </w:r>
          </w:p>
        </w:tc>
        <w:tc>
          <w:tcPr>
            <w:tcW w:w="2434" w:type="dxa"/>
            <w:noWrap/>
            <w:vAlign w:val="center"/>
          </w:tcPr>
          <w:p w:rsidR="00D1258D" w:rsidRDefault="00D1258D" w:rsidP="00195AD2">
            <w:pPr>
              <w:jc w:val="center"/>
              <w:rPr>
                <w:color w:val="000000"/>
              </w:rPr>
            </w:pPr>
            <w:r>
              <w:rPr>
                <w:color w:val="000000"/>
              </w:rPr>
              <w:t>105</w:t>
            </w:r>
          </w:p>
        </w:tc>
      </w:tr>
      <w:tr w:rsidR="00D1258D" w:rsidRPr="00F5288F" w:rsidTr="00195AD2">
        <w:trPr>
          <w:trHeight w:val="236"/>
          <w:jc w:val="center"/>
        </w:trPr>
        <w:tc>
          <w:tcPr>
            <w:tcW w:w="722" w:type="dxa"/>
            <w:noWrap/>
            <w:vAlign w:val="center"/>
            <w:hideMark/>
          </w:tcPr>
          <w:p w:rsidR="00D1258D" w:rsidRDefault="00D1258D" w:rsidP="00195AD2">
            <w:pPr>
              <w:jc w:val="center"/>
              <w:rPr>
                <w:color w:val="000000"/>
              </w:rPr>
            </w:pPr>
            <w:r>
              <w:rPr>
                <w:color w:val="000000"/>
              </w:rPr>
              <w:t>12</w:t>
            </w:r>
          </w:p>
        </w:tc>
        <w:tc>
          <w:tcPr>
            <w:tcW w:w="3118" w:type="dxa"/>
            <w:noWrap/>
            <w:vAlign w:val="center"/>
          </w:tcPr>
          <w:p w:rsidR="00D1258D" w:rsidRDefault="00D1258D" w:rsidP="00195AD2">
            <w:pPr>
              <w:jc w:val="center"/>
              <w:rPr>
                <w:color w:val="000000"/>
              </w:rPr>
            </w:pPr>
            <w:r>
              <w:rPr>
                <w:color w:val="000000"/>
              </w:rPr>
              <w:t>GE 2,75-103</w:t>
            </w:r>
          </w:p>
        </w:tc>
        <w:tc>
          <w:tcPr>
            <w:tcW w:w="1120" w:type="dxa"/>
            <w:noWrap/>
            <w:vAlign w:val="center"/>
          </w:tcPr>
          <w:p w:rsidR="00D1258D" w:rsidRDefault="00D1258D" w:rsidP="00195AD2">
            <w:pPr>
              <w:jc w:val="center"/>
              <w:rPr>
                <w:color w:val="000000"/>
              </w:rPr>
            </w:pPr>
            <w:r>
              <w:rPr>
                <w:color w:val="000000"/>
              </w:rPr>
              <w:t>2750</w:t>
            </w:r>
          </w:p>
        </w:tc>
        <w:tc>
          <w:tcPr>
            <w:tcW w:w="2434" w:type="dxa"/>
            <w:noWrap/>
            <w:vAlign w:val="center"/>
          </w:tcPr>
          <w:p w:rsidR="00D1258D" w:rsidRDefault="00D1258D" w:rsidP="00195AD2">
            <w:pPr>
              <w:jc w:val="center"/>
              <w:rPr>
                <w:color w:val="000000"/>
              </w:rPr>
            </w:pPr>
            <w:r>
              <w:rPr>
                <w:color w:val="000000"/>
              </w:rPr>
              <w:t>105</w:t>
            </w:r>
          </w:p>
        </w:tc>
      </w:tr>
      <w:tr w:rsidR="00D1258D" w:rsidRPr="00F5288F" w:rsidTr="00195AD2">
        <w:trPr>
          <w:trHeight w:val="236"/>
          <w:jc w:val="center"/>
        </w:trPr>
        <w:tc>
          <w:tcPr>
            <w:tcW w:w="722" w:type="dxa"/>
            <w:noWrap/>
            <w:vAlign w:val="center"/>
            <w:hideMark/>
          </w:tcPr>
          <w:p w:rsidR="00D1258D" w:rsidRPr="00F5288F" w:rsidRDefault="00D1258D" w:rsidP="00195AD2">
            <w:pPr>
              <w:jc w:val="center"/>
              <w:rPr>
                <w:color w:val="000000"/>
              </w:rPr>
            </w:pPr>
            <w:r>
              <w:rPr>
                <w:color w:val="000000"/>
              </w:rPr>
              <w:t>13</w:t>
            </w:r>
          </w:p>
        </w:tc>
        <w:tc>
          <w:tcPr>
            <w:tcW w:w="3118" w:type="dxa"/>
            <w:noWrap/>
            <w:vAlign w:val="center"/>
          </w:tcPr>
          <w:p w:rsidR="00D1258D" w:rsidRPr="00975CD7" w:rsidRDefault="00D1258D" w:rsidP="00195AD2">
            <w:pPr>
              <w:jc w:val="center"/>
              <w:rPr>
                <w:color w:val="000000"/>
              </w:rPr>
            </w:pPr>
            <w:proofErr w:type="spellStart"/>
            <w:r>
              <w:rPr>
                <w:color w:val="000000"/>
              </w:rPr>
              <w:t>Vestas</w:t>
            </w:r>
            <w:proofErr w:type="spellEnd"/>
            <w:r>
              <w:rPr>
                <w:color w:val="000000"/>
              </w:rPr>
              <w:t xml:space="preserve"> V100</w:t>
            </w:r>
          </w:p>
        </w:tc>
        <w:tc>
          <w:tcPr>
            <w:tcW w:w="1120" w:type="dxa"/>
            <w:noWrap/>
            <w:vAlign w:val="center"/>
          </w:tcPr>
          <w:p w:rsidR="00D1258D" w:rsidRPr="00975CD7" w:rsidRDefault="00D1258D" w:rsidP="00195AD2">
            <w:pPr>
              <w:jc w:val="center"/>
              <w:rPr>
                <w:color w:val="000000"/>
              </w:rPr>
            </w:pPr>
            <w:r>
              <w:rPr>
                <w:color w:val="000000"/>
              </w:rPr>
              <w:t>2600</w:t>
            </w:r>
          </w:p>
        </w:tc>
        <w:tc>
          <w:tcPr>
            <w:tcW w:w="2434" w:type="dxa"/>
            <w:noWrap/>
            <w:vAlign w:val="center"/>
          </w:tcPr>
          <w:p w:rsidR="00D1258D" w:rsidRPr="00975CD7" w:rsidRDefault="00D1258D" w:rsidP="00195AD2">
            <w:pPr>
              <w:jc w:val="center"/>
              <w:rPr>
                <w:color w:val="000000"/>
              </w:rPr>
            </w:pPr>
            <w:r>
              <w:rPr>
                <w:color w:val="000000"/>
              </w:rPr>
              <w:t>104,4</w:t>
            </w:r>
          </w:p>
        </w:tc>
      </w:tr>
      <w:tr w:rsidR="00D1258D" w:rsidRPr="00F5288F" w:rsidTr="00195AD2">
        <w:trPr>
          <w:trHeight w:val="236"/>
          <w:jc w:val="center"/>
        </w:trPr>
        <w:tc>
          <w:tcPr>
            <w:tcW w:w="722" w:type="dxa"/>
            <w:noWrap/>
            <w:vAlign w:val="center"/>
            <w:hideMark/>
          </w:tcPr>
          <w:p w:rsidR="00D1258D" w:rsidRDefault="00D1258D" w:rsidP="00195AD2">
            <w:pPr>
              <w:jc w:val="center"/>
              <w:rPr>
                <w:color w:val="000000"/>
              </w:rPr>
            </w:pPr>
            <w:r>
              <w:rPr>
                <w:color w:val="000000"/>
              </w:rPr>
              <w:t>14</w:t>
            </w:r>
          </w:p>
        </w:tc>
        <w:tc>
          <w:tcPr>
            <w:tcW w:w="3118" w:type="dxa"/>
            <w:noWrap/>
            <w:vAlign w:val="center"/>
          </w:tcPr>
          <w:p w:rsidR="00D1258D" w:rsidRDefault="00D1258D" w:rsidP="00195AD2">
            <w:pPr>
              <w:jc w:val="center"/>
              <w:rPr>
                <w:color w:val="000000"/>
              </w:rPr>
            </w:pPr>
            <w:proofErr w:type="spellStart"/>
            <w:r>
              <w:rPr>
                <w:color w:val="000000"/>
              </w:rPr>
              <w:t>Senvion</w:t>
            </w:r>
            <w:proofErr w:type="spellEnd"/>
            <w:r>
              <w:rPr>
                <w:color w:val="000000"/>
              </w:rPr>
              <w:t xml:space="preserve"> 3</w:t>
            </w:r>
          </w:p>
        </w:tc>
        <w:tc>
          <w:tcPr>
            <w:tcW w:w="1120" w:type="dxa"/>
            <w:noWrap/>
            <w:vAlign w:val="center"/>
          </w:tcPr>
          <w:p w:rsidR="00D1258D" w:rsidRDefault="00D1258D" w:rsidP="00195AD2">
            <w:pPr>
              <w:jc w:val="center"/>
              <w:rPr>
                <w:color w:val="000000"/>
              </w:rPr>
            </w:pPr>
            <w:r>
              <w:rPr>
                <w:color w:val="000000"/>
              </w:rPr>
              <w:t>3000</w:t>
            </w:r>
          </w:p>
        </w:tc>
        <w:tc>
          <w:tcPr>
            <w:tcW w:w="2434" w:type="dxa"/>
            <w:noWrap/>
            <w:vAlign w:val="center"/>
          </w:tcPr>
          <w:p w:rsidR="00D1258D" w:rsidRDefault="00D1258D" w:rsidP="00195AD2">
            <w:pPr>
              <w:jc w:val="center"/>
              <w:rPr>
                <w:color w:val="000000"/>
              </w:rPr>
            </w:pPr>
            <w:r>
              <w:rPr>
                <w:color w:val="000000"/>
              </w:rPr>
              <w:t>104,5</w:t>
            </w:r>
          </w:p>
        </w:tc>
      </w:tr>
      <w:tr w:rsidR="00D1258D" w:rsidRPr="00F5288F" w:rsidTr="00195AD2">
        <w:trPr>
          <w:trHeight w:val="236"/>
          <w:jc w:val="center"/>
        </w:trPr>
        <w:tc>
          <w:tcPr>
            <w:tcW w:w="722" w:type="dxa"/>
            <w:noWrap/>
            <w:vAlign w:val="center"/>
            <w:hideMark/>
          </w:tcPr>
          <w:p w:rsidR="00D1258D" w:rsidRDefault="00D1258D" w:rsidP="00195AD2">
            <w:pPr>
              <w:jc w:val="center"/>
              <w:rPr>
                <w:color w:val="000000"/>
              </w:rPr>
            </w:pPr>
            <w:r>
              <w:rPr>
                <w:color w:val="000000"/>
              </w:rPr>
              <w:t>15</w:t>
            </w:r>
          </w:p>
        </w:tc>
        <w:tc>
          <w:tcPr>
            <w:tcW w:w="3118" w:type="dxa"/>
            <w:noWrap/>
            <w:vAlign w:val="center"/>
          </w:tcPr>
          <w:p w:rsidR="00D1258D" w:rsidRDefault="00D1258D" w:rsidP="00195AD2">
            <w:pPr>
              <w:jc w:val="center"/>
              <w:rPr>
                <w:color w:val="000000"/>
              </w:rPr>
            </w:pPr>
            <w:proofErr w:type="spellStart"/>
            <w:r>
              <w:rPr>
                <w:color w:val="000000"/>
              </w:rPr>
              <w:t>Nordex</w:t>
            </w:r>
            <w:proofErr w:type="spellEnd"/>
            <w:r>
              <w:rPr>
                <w:color w:val="000000"/>
              </w:rPr>
              <w:t xml:space="preserve"> N131</w:t>
            </w:r>
          </w:p>
        </w:tc>
        <w:tc>
          <w:tcPr>
            <w:tcW w:w="1120" w:type="dxa"/>
            <w:noWrap/>
            <w:vAlign w:val="center"/>
          </w:tcPr>
          <w:p w:rsidR="00D1258D" w:rsidRDefault="00D1258D" w:rsidP="00195AD2">
            <w:pPr>
              <w:jc w:val="center"/>
              <w:rPr>
                <w:color w:val="000000"/>
              </w:rPr>
            </w:pPr>
            <w:r>
              <w:rPr>
                <w:color w:val="000000"/>
              </w:rPr>
              <w:t>3000</w:t>
            </w:r>
          </w:p>
        </w:tc>
        <w:tc>
          <w:tcPr>
            <w:tcW w:w="2434" w:type="dxa"/>
            <w:noWrap/>
            <w:vAlign w:val="center"/>
          </w:tcPr>
          <w:p w:rsidR="00D1258D" w:rsidRDefault="00D1258D" w:rsidP="00195AD2">
            <w:pPr>
              <w:jc w:val="center"/>
              <w:rPr>
                <w:color w:val="000000"/>
              </w:rPr>
            </w:pPr>
            <w:r>
              <w:rPr>
                <w:color w:val="000000"/>
              </w:rPr>
              <w:t>104,5</w:t>
            </w:r>
          </w:p>
        </w:tc>
      </w:tr>
      <w:tr w:rsidR="00D1258D" w:rsidRPr="00F5288F" w:rsidTr="00195AD2">
        <w:trPr>
          <w:trHeight w:val="236"/>
          <w:jc w:val="center"/>
        </w:trPr>
        <w:tc>
          <w:tcPr>
            <w:tcW w:w="722" w:type="dxa"/>
            <w:noWrap/>
            <w:vAlign w:val="center"/>
            <w:hideMark/>
          </w:tcPr>
          <w:p w:rsidR="00D1258D" w:rsidRDefault="00D1258D" w:rsidP="00195AD2">
            <w:pPr>
              <w:jc w:val="center"/>
              <w:rPr>
                <w:color w:val="000000"/>
              </w:rPr>
            </w:pPr>
            <w:r>
              <w:rPr>
                <w:color w:val="000000"/>
              </w:rPr>
              <w:t>16</w:t>
            </w:r>
          </w:p>
        </w:tc>
        <w:tc>
          <w:tcPr>
            <w:tcW w:w="3118" w:type="dxa"/>
            <w:noWrap/>
            <w:vAlign w:val="center"/>
          </w:tcPr>
          <w:p w:rsidR="00D1258D" w:rsidRDefault="00D1258D" w:rsidP="00195AD2">
            <w:pPr>
              <w:jc w:val="center"/>
              <w:rPr>
                <w:color w:val="000000"/>
              </w:rPr>
            </w:pPr>
            <w:proofErr w:type="spellStart"/>
            <w:r>
              <w:rPr>
                <w:color w:val="000000"/>
              </w:rPr>
              <w:t>Enercon</w:t>
            </w:r>
            <w:proofErr w:type="spellEnd"/>
            <w:r>
              <w:rPr>
                <w:color w:val="000000"/>
              </w:rPr>
              <w:t xml:space="preserve"> E-126</w:t>
            </w:r>
          </w:p>
        </w:tc>
        <w:tc>
          <w:tcPr>
            <w:tcW w:w="1120" w:type="dxa"/>
            <w:noWrap/>
            <w:vAlign w:val="center"/>
          </w:tcPr>
          <w:p w:rsidR="00D1258D" w:rsidRDefault="00D1258D" w:rsidP="00195AD2">
            <w:pPr>
              <w:jc w:val="center"/>
              <w:rPr>
                <w:color w:val="000000"/>
              </w:rPr>
            </w:pPr>
            <w:r>
              <w:rPr>
                <w:color w:val="000000"/>
              </w:rPr>
              <w:t>4200</w:t>
            </w:r>
          </w:p>
        </w:tc>
        <w:tc>
          <w:tcPr>
            <w:tcW w:w="2434" w:type="dxa"/>
            <w:noWrap/>
            <w:vAlign w:val="center"/>
          </w:tcPr>
          <w:p w:rsidR="00D1258D" w:rsidRDefault="00D1258D" w:rsidP="00195AD2">
            <w:pPr>
              <w:jc w:val="center"/>
              <w:rPr>
                <w:color w:val="000000"/>
              </w:rPr>
            </w:pPr>
            <w:r>
              <w:rPr>
                <w:color w:val="000000"/>
              </w:rPr>
              <w:t>105,0</w:t>
            </w:r>
          </w:p>
        </w:tc>
      </w:tr>
    </w:tbl>
    <w:p w:rsidR="00213B61" w:rsidRPr="006411FA" w:rsidRDefault="00213B61" w:rsidP="00213B61">
      <w:pPr>
        <w:rPr>
          <w:b/>
          <w:lang w:eastAsia="en-US"/>
        </w:rPr>
      </w:pPr>
    </w:p>
    <w:p w:rsidR="00253D7C" w:rsidRPr="00826375" w:rsidRDefault="000C3166" w:rsidP="00DD15FF">
      <w:pPr>
        <w:pStyle w:val="Nagwek1"/>
      </w:pPr>
      <w:bookmarkStart w:id="36" w:name="_Toc369596502"/>
      <w:bookmarkStart w:id="37" w:name="_Toc389547123"/>
      <w:r w:rsidRPr="00826375">
        <w:t>EWENTUALNE WARIANTY PRZEDSIĘWZIĘCIA:</w:t>
      </w:r>
      <w:bookmarkEnd w:id="36"/>
      <w:bookmarkEnd w:id="37"/>
    </w:p>
    <w:p w:rsidR="00B4158D" w:rsidRPr="00685081" w:rsidRDefault="00B4158D" w:rsidP="00975CD7">
      <w:pPr>
        <w:spacing w:after="120"/>
        <w:ind w:firstLine="567"/>
        <w:jc w:val="both"/>
      </w:pPr>
      <w:r w:rsidRPr="00685081">
        <w:t xml:space="preserve">W </w:t>
      </w:r>
      <w:r w:rsidR="008D67CF" w:rsidRPr="00685081">
        <w:t>trakcie przygotowania projektu przedsięwzięcia</w:t>
      </w:r>
      <w:r w:rsidRPr="00685081">
        <w:t xml:space="preserve"> rozpatrywan</w:t>
      </w:r>
      <w:r w:rsidR="00685081" w:rsidRPr="00685081">
        <w:t>o</w:t>
      </w:r>
      <w:r w:rsidRPr="00685081">
        <w:t xml:space="preserve"> różne warianty realizacji przedsięwzięcia. Analiza wariantowa dotyczyła: </w:t>
      </w:r>
    </w:p>
    <w:p w:rsidR="00B4158D" w:rsidRPr="00685081" w:rsidRDefault="00B4158D" w:rsidP="00E36604">
      <w:pPr>
        <w:pStyle w:val="Akapitzlist"/>
        <w:numPr>
          <w:ilvl w:val="0"/>
          <w:numId w:val="6"/>
        </w:numPr>
        <w:spacing w:after="120" w:line="240" w:lineRule="auto"/>
        <w:ind w:left="851" w:hanging="284"/>
        <w:jc w:val="both"/>
        <w:rPr>
          <w:rFonts w:ascii="Times New Roman" w:hAnsi="Times New Roman"/>
          <w:sz w:val="24"/>
          <w:szCs w:val="24"/>
        </w:rPr>
      </w:pPr>
      <w:r w:rsidRPr="00685081">
        <w:rPr>
          <w:rFonts w:ascii="Times New Roman" w:hAnsi="Times New Roman"/>
          <w:sz w:val="24"/>
          <w:szCs w:val="24"/>
        </w:rPr>
        <w:t>lokalizacji przedsięwzięcia (turbin</w:t>
      </w:r>
      <w:r w:rsidR="008B5C53" w:rsidRPr="00685081">
        <w:rPr>
          <w:rFonts w:ascii="Times New Roman" w:hAnsi="Times New Roman"/>
          <w:sz w:val="24"/>
          <w:szCs w:val="24"/>
        </w:rPr>
        <w:t>y</w:t>
      </w:r>
      <w:r w:rsidRPr="00685081">
        <w:rPr>
          <w:rFonts w:ascii="Times New Roman" w:hAnsi="Times New Roman"/>
          <w:sz w:val="24"/>
          <w:szCs w:val="24"/>
        </w:rPr>
        <w:t xml:space="preserve"> wiatrow</w:t>
      </w:r>
      <w:r w:rsidR="008B5C53" w:rsidRPr="00685081">
        <w:rPr>
          <w:rFonts w:ascii="Times New Roman" w:hAnsi="Times New Roman"/>
          <w:sz w:val="24"/>
          <w:szCs w:val="24"/>
        </w:rPr>
        <w:t>ej</w:t>
      </w:r>
      <w:r w:rsidRPr="00685081">
        <w:rPr>
          <w:rFonts w:ascii="Times New Roman" w:hAnsi="Times New Roman"/>
          <w:sz w:val="24"/>
          <w:szCs w:val="24"/>
        </w:rPr>
        <w:t xml:space="preserve">), </w:t>
      </w:r>
    </w:p>
    <w:p w:rsidR="00B4158D" w:rsidRPr="00301F53" w:rsidRDefault="00B4158D" w:rsidP="00301F53">
      <w:pPr>
        <w:pStyle w:val="Akapitzlist"/>
        <w:numPr>
          <w:ilvl w:val="0"/>
          <w:numId w:val="6"/>
        </w:numPr>
        <w:spacing w:after="120" w:line="240" w:lineRule="auto"/>
        <w:ind w:left="851" w:hanging="284"/>
        <w:jc w:val="both"/>
        <w:rPr>
          <w:rFonts w:ascii="Times New Roman" w:hAnsi="Times New Roman"/>
          <w:sz w:val="24"/>
          <w:szCs w:val="24"/>
        </w:rPr>
      </w:pPr>
      <w:r w:rsidRPr="00685081">
        <w:rPr>
          <w:rFonts w:ascii="Times New Roman" w:hAnsi="Times New Roman"/>
          <w:sz w:val="24"/>
          <w:szCs w:val="24"/>
        </w:rPr>
        <w:t>mocy turbin</w:t>
      </w:r>
      <w:r w:rsidR="008B5C53" w:rsidRPr="00685081">
        <w:rPr>
          <w:rFonts w:ascii="Times New Roman" w:hAnsi="Times New Roman"/>
          <w:sz w:val="24"/>
          <w:szCs w:val="24"/>
        </w:rPr>
        <w:t>y</w:t>
      </w:r>
      <w:r w:rsidRPr="00685081">
        <w:rPr>
          <w:rFonts w:ascii="Times New Roman" w:hAnsi="Times New Roman"/>
          <w:sz w:val="24"/>
          <w:szCs w:val="24"/>
        </w:rPr>
        <w:t xml:space="preserve"> wiatrow</w:t>
      </w:r>
      <w:r w:rsidR="008B5C53" w:rsidRPr="00685081">
        <w:rPr>
          <w:rFonts w:ascii="Times New Roman" w:hAnsi="Times New Roman"/>
          <w:sz w:val="24"/>
          <w:szCs w:val="24"/>
        </w:rPr>
        <w:t>ej</w:t>
      </w:r>
      <w:r w:rsidRPr="00301F53">
        <w:rPr>
          <w:rFonts w:ascii="Times New Roman" w:hAnsi="Times New Roman"/>
          <w:sz w:val="24"/>
          <w:szCs w:val="24"/>
        </w:rPr>
        <w:t xml:space="preserve">. </w:t>
      </w:r>
    </w:p>
    <w:p w:rsidR="00B4158D" w:rsidRPr="00685081" w:rsidRDefault="00B4158D" w:rsidP="00A5153E">
      <w:pPr>
        <w:spacing w:after="120"/>
        <w:jc w:val="both"/>
      </w:pPr>
      <w:r w:rsidRPr="00685081">
        <w:t xml:space="preserve">Rozpatrywano również brak realizacji inwestycji. Został on odrzucony z przyczyn: ekonomicznych, konieczności zastępowania przestarzałych źródeł energii nowymi rozwiązaniami technicznymi oraz zobowiązań Polski wobec Unii Europejskiej w sprawie % udziału energii odnawialnym w krajowej produkcji energii elektrycznej. </w:t>
      </w:r>
    </w:p>
    <w:p w:rsidR="00B4158D" w:rsidRPr="00685081" w:rsidRDefault="00B4158D" w:rsidP="00A5153E">
      <w:pPr>
        <w:spacing w:after="120"/>
        <w:jc w:val="both"/>
      </w:pPr>
      <w:r w:rsidRPr="00685081">
        <w:t xml:space="preserve">Inwestor rozpatrywał też możliwość odstąpienia </w:t>
      </w:r>
      <w:r w:rsidR="009842B9" w:rsidRPr="00685081">
        <w:t xml:space="preserve">od </w:t>
      </w:r>
      <w:r w:rsidRPr="00685081">
        <w:t xml:space="preserve">projektu. Jednakże oznaczać to będzie: </w:t>
      </w:r>
    </w:p>
    <w:p w:rsidR="00B4158D" w:rsidRPr="00685081" w:rsidRDefault="00B4158D" w:rsidP="00E36604">
      <w:pPr>
        <w:pStyle w:val="Akapitzlist"/>
        <w:numPr>
          <w:ilvl w:val="0"/>
          <w:numId w:val="6"/>
        </w:numPr>
        <w:spacing w:after="120" w:line="240" w:lineRule="auto"/>
        <w:ind w:left="851" w:hanging="284"/>
        <w:jc w:val="both"/>
        <w:rPr>
          <w:rFonts w:ascii="Times New Roman" w:hAnsi="Times New Roman"/>
          <w:sz w:val="24"/>
          <w:szCs w:val="24"/>
        </w:rPr>
      </w:pPr>
      <w:r w:rsidRPr="00685081">
        <w:rPr>
          <w:rFonts w:ascii="Times New Roman" w:hAnsi="Times New Roman"/>
          <w:sz w:val="24"/>
          <w:szCs w:val="24"/>
        </w:rPr>
        <w:t xml:space="preserve">brak realizacji zamierzeń Inwestora, </w:t>
      </w:r>
    </w:p>
    <w:p w:rsidR="00B4158D" w:rsidRPr="00685081" w:rsidRDefault="00B4158D" w:rsidP="00E36604">
      <w:pPr>
        <w:pStyle w:val="Akapitzlist"/>
        <w:numPr>
          <w:ilvl w:val="0"/>
          <w:numId w:val="6"/>
        </w:numPr>
        <w:spacing w:after="120" w:line="240" w:lineRule="auto"/>
        <w:ind w:left="851" w:hanging="284"/>
        <w:jc w:val="both"/>
        <w:rPr>
          <w:rFonts w:ascii="Times New Roman" w:hAnsi="Times New Roman"/>
          <w:sz w:val="24"/>
          <w:szCs w:val="24"/>
        </w:rPr>
      </w:pPr>
      <w:r w:rsidRPr="00685081">
        <w:rPr>
          <w:rFonts w:ascii="Times New Roman" w:hAnsi="Times New Roman"/>
          <w:sz w:val="24"/>
          <w:szCs w:val="24"/>
        </w:rPr>
        <w:t xml:space="preserve">brak korzyści finansowych dla gminy i jej mieszkańców, </w:t>
      </w:r>
    </w:p>
    <w:p w:rsidR="00B4158D" w:rsidRPr="00685081" w:rsidRDefault="00B4158D" w:rsidP="00E36604">
      <w:pPr>
        <w:pStyle w:val="Akapitzlist"/>
        <w:numPr>
          <w:ilvl w:val="0"/>
          <w:numId w:val="6"/>
        </w:numPr>
        <w:spacing w:after="120" w:line="240" w:lineRule="auto"/>
        <w:ind w:left="851" w:hanging="284"/>
        <w:jc w:val="both"/>
        <w:rPr>
          <w:rFonts w:ascii="Times New Roman" w:hAnsi="Times New Roman"/>
          <w:sz w:val="24"/>
          <w:szCs w:val="24"/>
        </w:rPr>
      </w:pPr>
      <w:r w:rsidRPr="00685081">
        <w:rPr>
          <w:rFonts w:ascii="Times New Roman" w:hAnsi="Times New Roman"/>
          <w:sz w:val="24"/>
          <w:szCs w:val="24"/>
        </w:rPr>
        <w:t xml:space="preserve">utrudnienie w realizacji polityki energetycznej państwa w dziedzinie rozwoju energetyki odnawialnej oraz w osiągnięciu celu akcesyjnego, określającego udział produkcji energii elektrycznej z OZE, </w:t>
      </w:r>
    </w:p>
    <w:p w:rsidR="00B4158D" w:rsidRPr="00685081" w:rsidRDefault="00B4158D" w:rsidP="00E36604">
      <w:pPr>
        <w:pStyle w:val="Akapitzlist"/>
        <w:numPr>
          <w:ilvl w:val="0"/>
          <w:numId w:val="6"/>
        </w:numPr>
        <w:spacing w:after="120" w:line="240" w:lineRule="auto"/>
        <w:ind w:left="851" w:hanging="284"/>
        <w:jc w:val="both"/>
        <w:rPr>
          <w:rFonts w:ascii="Times New Roman" w:hAnsi="Times New Roman"/>
          <w:sz w:val="24"/>
          <w:szCs w:val="24"/>
        </w:rPr>
      </w:pPr>
      <w:r w:rsidRPr="00685081">
        <w:rPr>
          <w:rFonts w:ascii="Times New Roman" w:hAnsi="Times New Roman"/>
          <w:sz w:val="24"/>
          <w:szCs w:val="24"/>
        </w:rPr>
        <w:t xml:space="preserve">dalszą produkcję energii ze źródeł konwencjonalnych, będącą przyczyną znacznego zanieczyszczenia środowiska i efektu cieplarnianego. </w:t>
      </w:r>
    </w:p>
    <w:p w:rsidR="00F169ED" w:rsidRDefault="00B4158D" w:rsidP="00685081">
      <w:pPr>
        <w:spacing w:after="120"/>
        <w:jc w:val="both"/>
      </w:pPr>
      <w:r w:rsidRPr="00685081">
        <w:t>W związku z powyższym Inwestor odstąpił od tych zamiarów na etapie przygotowania projektu.</w:t>
      </w:r>
    </w:p>
    <w:p w:rsidR="009C57FC" w:rsidRPr="00685081" w:rsidRDefault="009C57FC" w:rsidP="00685081">
      <w:pPr>
        <w:spacing w:after="120"/>
        <w:jc w:val="both"/>
      </w:pPr>
    </w:p>
    <w:p w:rsidR="00E206B8" w:rsidRPr="00685081" w:rsidRDefault="00F31805" w:rsidP="00F31805">
      <w:pPr>
        <w:pStyle w:val="Nagwek2"/>
        <w:numPr>
          <w:ilvl w:val="0"/>
          <w:numId w:val="0"/>
        </w:numPr>
      </w:pPr>
      <w:bookmarkStart w:id="38" w:name="_Toc389547124"/>
      <w:r>
        <w:t>9.1</w:t>
      </w:r>
      <w:r w:rsidR="000B3C30">
        <w:t>.</w:t>
      </w:r>
      <w:r w:rsidR="00E206B8">
        <w:t>Opis przewidywanych skutków dla środowiska w przypadku</w:t>
      </w:r>
      <w:r w:rsidR="00253D7C" w:rsidRPr="00044CAA">
        <w:t xml:space="preserve"> niepodejmowani</w:t>
      </w:r>
      <w:r w:rsidR="00E206B8">
        <w:t>a</w:t>
      </w:r>
      <w:r w:rsidR="00A76647">
        <w:t xml:space="preserve"> </w:t>
      </w:r>
      <w:r w:rsidR="00253D7C" w:rsidRPr="00044CAA">
        <w:t>przedsięwzięcia</w:t>
      </w:r>
      <w:bookmarkEnd w:id="38"/>
    </w:p>
    <w:p w:rsidR="00253D7C" w:rsidRPr="00685081" w:rsidRDefault="007836A0" w:rsidP="00685081">
      <w:pPr>
        <w:pStyle w:val="Tekstpodstawowywcity3"/>
        <w:ind w:left="0" w:firstLine="567"/>
        <w:jc w:val="both"/>
        <w:rPr>
          <w:sz w:val="24"/>
        </w:rPr>
      </w:pPr>
      <w:r w:rsidRPr="00685081">
        <w:rPr>
          <w:sz w:val="24"/>
        </w:rPr>
        <w:t xml:space="preserve">Wariant polegający na niepodejmowaniu przedsięwzięcia </w:t>
      </w:r>
      <w:r w:rsidR="00253D7C" w:rsidRPr="00685081">
        <w:rPr>
          <w:sz w:val="24"/>
        </w:rPr>
        <w:t>dotyczy stanu istniejącego, a</w:t>
      </w:r>
      <w:r w:rsidR="004103CF">
        <w:rPr>
          <w:sz w:val="24"/>
        </w:rPr>
        <w:t> </w:t>
      </w:r>
      <w:r w:rsidR="00253D7C" w:rsidRPr="00685081">
        <w:rPr>
          <w:sz w:val="24"/>
        </w:rPr>
        <w:t>więc nie podejmowania przedsięwzięcia. Ten wariant pozostawiłby analizowan</w:t>
      </w:r>
      <w:r w:rsidR="00685081">
        <w:rPr>
          <w:sz w:val="24"/>
        </w:rPr>
        <w:t>e</w:t>
      </w:r>
      <w:r w:rsidR="00253D7C" w:rsidRPr="00685081">
        <w:rPr>
          <w:sz w:val="24"/>
        </w:rPr>
        <w:t xml:space="preserve"> działk</w:t>
      </w:r>
      <w:r w:rsidR="00685081">
        <w:rPr>
          <w:sz w:val="24"/>
        </w:rPr>
        <w:t>i</w:t>
      </w:r>
      <w:r w:rsidR="00253D7C" w:rsidRPr="00685081">
        <w:rPr>
          <w:sz w:val="24"/>
        </w:rPr>
        <w:t xml:space="preserve"> w</w:t>
      </w:r>
      <w:r w:rsidR="004103CF">
        <w:rPr>
          <w:sz w:val="24"/>
        </w:rPr>
        <w:t> </w:t>
      </w:r>
      <w:r w:rsidR="00685081">
        <w:rPr>
          <w:sz w:val="24"/>
        </w:rPr>
        <w:t xml:space="preserve">dotychczasowym </w:t>
      </w:r>
      <w:r w:rsidR="00253D7C" w:rsidRPr="00685081">
        <w:rPr>
          <w:sz w:val="24"/>
        </w:rPr>
        <w:t xml:space="preserve">użytkowaniu rolniczym. Nie byłoby jednak źródła emisji hałasu do </w:t>
      </w:r>
      <w:r w:rsidR="00253D7C" w:rsidRPr="00685081">
        <w:rPr>
          <w:sz w:val="24"/>
        </w:rPr>
        <w:lastRenderedPageBreak/>
        <w:t>środowiska, jaki towarzyszy funkcjonowaniu elektrowni wiatrowej, ani też nowego elementu w krajobrazie.</w:t>
      </w:r>
    </w:p>
    <w:p w:rsidR="00253D7C" w:rsidRPr="00685081" w:rsidRDefault="00253D7C" w:rsidP="00685081">
      <w:pPr>
        <w:pStyle w:val="Tekstpodstawowywcity3"/>
        <w:ind w:left="0" w:firstLine="851"/>
        <w:jc w:val="both"/>
        <w:rPr>
          <w:sz w:val="24"/>
        </w:rPr>
      </w:pPr>
      <w:r w:rsidRPr="00685081">
        <w:rPr>
          <w:sz w:val="24"/>
        </w:rPr>
        <w:t>Wariant ten charakteryzuje się:</w:t>
      </w:r>
    </w:p>
    <w:p w:rsidR="00535F3F" w:rsidRPr="00685081" w:rsidRDefault="00253D7C" w:rsidP="004E2C74">
      <w:pPr>
        <w:pStyle w:val="Tekstpodstawowywcity3"/>
        <w:ind w:left="0" w:firstLine="851"/>
        <w:jc w:val="both"/>
        <w:rPr>
          <w:i/>
          <w:sz w:val="24"/>
        </w:rPr>
      </w:pPr>
      <w:r w:rsidRPr="00685081">
        <w:rPr>
          <w:b/>
          <w:i/>
          <w:sz w:val="24"/>
        </w:rPr>
        <w:t>Wady:</w:t>
      </w:r>
      <w:r w:rsidRPr="00685081">
        <w:rPr>
          <w:i/>
          <w:sz w:val="24"/>
        </w:rPr>
        <w:t xml:space="preserve"> zasadniczą wadą tego wariantu jest konieczność zapewnienia energii elektrycznej, która w głównej mierze w Polsce wytwarzana jest poprzez spalanie węgla, czego konsekwencją jest wprowadzenie do powietrza atmosferycznego dużych ilości zanieczyszczeń takich jak dwutlenek siarki, tlenki azotu, tlenek węgla, pyły oraz dwutlenek węgla – główny sprawca ocieplenia atmosfery kuli ziemskiej.</w:t>
      </w:r>
    </w:p>
    <w:p w:rsidR="00C001E3" w:rsidRPr="00685081" w:rsidRDefault="00C001E3" w:rsidP="004E2C74">
      <w:pPr>
        <w:pStyle w:val="Tekstpodstawowywcity3"/>
        <w:ind w:left="0" w:firstLine="851"/>
        <w:jc w:val="both"/>
        <w:rPr>
          <w:i/>
          <w:sz w:val="24"/>
        </w:rPr>
      </w:pPr>
      <w:r w:rsidRPr="00685081">
        <w:rPr>
          <w:b/>
          <w:i/>
          <w:sz w:val="24"/>
        </w:rPr>
        <w:t>Zalety:</w:t>
      </w:r>
      <w:r w:rsidRPr="00685081">
        <w:rPr>
          <w:i/>
          <w:sz w:val="24"/>
        </w:rPr>
        <w:t xml:space="preserve"> brak zmian w krajobrazie, brak dodatkowych źródeł emisji hałasu.</w:t>
      </w:r>
    </w:p>
    <w:p w:rsidR="00535F3F" w:rsidRPr="00685081" w:rsidRDefault="00535F3F" w:rsidP="00685081">
      <w:pPr>
        <w:spacing w:after="120"/>
        <w:ind w:firstLine="851"/>
        <w:jc w:val="both"/>
      </w:pPr>
      <w:r w:rsidRPr="00685081">
        <w:t>Wysoka emisja gazów cieplarnianych w Polsce wiąże się przede wszystkim z</w:t>
      </w:r>
      <w:r w:rsidR="003C078F" w:rsidRPr="00685081">
        <w:t> </w:t>
      </w:r>
      <w:r w:rsidRPr="00685081">
        <w:t>niekorzystną dla</w:t>
      </w:r>
      <w:r w:rsidR="00973F46">
        <w:t xml:space="preserve"> </w:t>
      </w:r>
      <w:r w:rsidRPr="00685081">
        <w:t>atmosfery strukturą wytwarzania w naszym kraju energii. Sektor paliwowo-energetyczny</w:t>
      </w:r>
      <w:r w:rsidR="00973F46">
        <w:t xml:space="preserve"> </w:t>
      </w:r>
      <w:r w:rsidRPr="00685081">
        <w:t>odpowiada za około 60% emisji CO2 - poprzez spalanie węgla kamiennego i brunatnego.</w:t>
      </w:r>
      <w:r w:rsidR="00973F46">
        <w:t xml:space="preserve"> </w:t>
      </w:r>
      <w:r w:rsidRPr="00685081">
        <w:t>Blisko 2/3 emitowanego przez Polskę CO2 pochodzi z zakładów energetycznych. Wobec</w:t>
      </w:r>
      <w:r w:rsidR="00973F46">
        <w:t xml:space="preserve"> </w:t>
      </w:r>
      <w:r w:rsidRPr="00685081">
        <w:t>powyższych rozważań wysoce pożądane jest zastępowanie konwencjonalnych źródeł energii</w:t>
      </w:r>
      <w:r w:rsidR="00973F46">
        <w:t xml:space="preserve"> </w:t>
      </w:r>
      <w:r w:rsidRPr="00685081">
        <w:t>źródłami niekonwencjonalnymi - w tym przypadku siły wiatru. Celem Strategii Rozwoju</w:t>
      </w:r>
      <w:r w:rsidR="00973F46">
        <w:t xml:space="preserve"> </w:t>
      </w:r>
      <w:r w:rsidRPr="00685081">
        <w:t>Energetyki Odnawialnej przyjętej przez Radę Ministrów we wrześniu 2000r., Polityki</w:t>
      </w:r>
      <w:r w:rsidR="00973F46">
        <w:t xml:space="preserve"> </w:t>
      </w:r>
      <w:r w:rsidRPr="00685081">
        <w:t>Energetycznej Polski do 2025 r., przyjętej przez Radę Ministrów 4</w:t>
      </w:r>
      <w:r w:rsidR="003C078F" w:rsidRPr="00685081">
        <w:t> </w:t>
      </w:r>
      <w:r w:rsidRPr="00685081">
        <w:t>stycznia 2005r. oraz</w:t>
      </w:r>
      <w:r w:rsidR="00973F46">
        <w:t xml:space="preserve"> </w:t>
      </w:r>
      <w:r w:rsidRPr="00685081">
        <w:t>przyjętej również przez Radę Ministrów w 2003 roku Polityki Klimatycznej Polski – Strategie</w:t>
      </w:r>
      <w:r w:rsidR="00973F46">
        <w:t xml:space="preserve"> </w:t>
      </w:r>
      <w:r w:rsidRPr="00685081">
        <w:t>redukcji gazów cieplarnianych w Polsce do roku 2020 jest zwiększenie udziału energii ze</w:t>
      </w:r>
      <w:r w:rsidR="00973F46">
        <w:t xml:space="preserve"> </w:t>
      </w:r>
      <w:r w:rsidRPr="00685081">
        <w:t>źródeł odnawialnych w bilansie paliwowo-energetycznym kraju do 7,5% w 2010 r. i do 15%w 2020 roku. Globalne zapotrzebowanie na energię wzrośnie do 2050 r. 25-krotnie, dlatego</w:t>
      </w:r>
      <w:r w:rsidR="00973F46">
        <w:t xml:space="preserve"> </w:t>
      </w:r>
      <w:r w:rsidRPr="00685081">
        <w:t>dalszy rozwój energetyki, nie może bazować tylko na eksploatacji paliw kopalnianych.</w:t>
      </w:r>
      <w:r w:rsidR="00973F46">
        <w:t xml:space="preserve"> </w:t>
      </w:r>
      <w:r w:rsidRPr="00685081">
        <w:t>Wzrost wykorzystania odnawialnych źródeł energii (OZE) ułatwi przede wszystkim</w:t>
      </w:r>
      <w:r w:rsidR="00973F46">
        <w:t xml:space="preserve"> </w:t>
      </w:r>
      <w:r w:rsidRPr="00685081">
        <w:t>osiągnięcie założonych w polityce ekologicznej celów w zakresie obniżenia emisji</w:t>
      </w:r>
      <w:r w:rsidR="00973F46">
        <w:t xml:space="preserve"> </w:t>
      </w:r>
      <w:r w:rsidRPr="00685081">
        <w:t>zanieczyszczeń odpowiedzialnych za zmiany klimatyczne oraz substancji zakwaszających. W Polityce Klimatycznej Polski, jako priorytetowe kierunki działań średnio – i</w:t>
      </w:r>
      <w:r w:rsidR="00973F46">
        <w:t xml:space="preserve"> </w:t>
      </w:r>
      <w:r w:rsidRPr="00685081">
        <w:t>długookresowych został zawarty między innymi zapis o wypełnieniu przez Polskę</w:t>
      </w:r>
      <w:r w:rsidR="00973F46">
        <w:t xml:space="preserve"> </w:t>
      </w:r>
      <w:r w:rsidRPr="00685081">
        <w:t>zobowiązań do redukcji emisji gazów cieplarnianych w pierwszym okresie, czyli osiągniecie</w:t>
      </w:r>
      <w:r w:rsidR="00973F46">
        <w:t xml:space="preserve"> </w:t>
      </w:r>
      <w:r w:rsidRPr="00685081">
        <w:t>w latach 2008 – 2012 wielkości emisji gazów cieplarnianych nieprzekraczającej 94%wielkości emisji z roku 1988 i następnych okresach rozliczeniowych a także zapis o głębokiej</w:t>
      </w:r>
      <w:r w:rsidR="00973F46">
        <w:t xml:space="preserve"> </w:t>
      </w:r>
      <w:r w:rsidRPr="00685081">
        <w:t>przebudowie modelu produkcji i konsumpcji energii, w kierunku poprawy efektywności</w:t>
      </w:r>
      <w:r w:rsidR="00973F46">
        <w:t xml:space="preserve"> </w:t>
      </w:r>
      <w:r w:rsidRPr="00685081">
        <w:t>energetycznej i surowcowej, szersze wykorzystanie odnawialnych źródeł energii ora</w:t>
      </w:r>
      <w:r w:rsidR="00973F46">
        <w:t xml:space="preserve"> </w:t>
      </w:r>
      <w:r w:rsidRPr="00685081">
        <w:t>zdążenie do emisji gazów cieplarnianych przez wszystkie podstawowe rodzaje źródeł energii.</w:t>
      </w:r>
      <w:r w:rsidR="00973F46">
        <w:t xml:space="preserve"> </w:t>
      </w:r>
      <w:r w:rsidRPr="00685081">
        <w:t>Praca elektrowni wiatrow</w:t>
      </w:r>
      <w:r w:rsidR="00685081">
        <w:t>ych</w:t>
      </w:r>
      <w:r w:rsidRPr="00685081">
        <w:t xml:space="preserve"> spowoduje poprawę jakości powietrza rozumianej w szerszym,</w:t>
      </w:r>
      <w:r w:rsidR="00973F46">
        <w:t xml:space="preserve"> </w:t>
      </w:r>
      <w:r w:rsidRPr="00685081">
        <w:t>regionalnym zakresie, poprzez uniknięcie emisji do powietrza atmosferycznego takich</w:t>
      </w:r>
      <w:r w:rsidR="00973F46">
        <w:t xml:space="preserve"> </w:t>
      </w:r>
      <w:r w:rsidRPr="00685081">
        <w:t>zanieczyszczeń jak: SO2, NO2, CO, pyły ze spalania węgla, benzopiren. Planowane przedsięwzięcie to inwestycja ekologiczna, która zgodnie z polityką proekologiczną</w:t>
      </w:r>
      <w:r w:rsidR="00973F46">
        <w:t xml:space="preserve"> </w:t>
      </w:r>
      <w:r w:rsidRPr="00685081">
        <w:t>rozpocznie nowy etap rozwoju nowoczesnej technologii energetyki odnawialnej.</w:t>
      </w:r>
      <w:r w:rsidR="00973F46">
        <w:t xml:space="preserve"> </w:t>
      </w:r>
      <w:r w:rsidRPr="00685081">
        <w:t>Zainstalowanie</w:t>
      </w:r>
      <w:r w:rsidR="00973F46">
        <w:t xml:space="preserve"> </w:t>
      </w:r>
      <w:r w:rsidRPr="00685081">
        <w:t>turbiny może również pozytywnie wpłynąć na ekonomiczny rozwój gminy.</w:t>
      </w:r>
      <w:r w:rsidR="00973F46">
        <w:t xml:space="preserve"> </w:t>
      </w:r>
      <w:r w:rsidRPr="00685081">
        <w:t>Niepodejmowanie przedmiotowej inwestycji zmniejszy ilość energii wytwarzanej ze źródeł</w:t>
      </w:r>
      <w:r w:rsidR="00973F46">
        <w:t xml:space="preserve"> </w:t>
      </w:r>
      <w:r w:rsidRPr="00685081">
        <w:t>odnawialnych, co przełoży się na ilość energii, którą należy dostarczyć dzięki spalaniu innych</w:t>
      </w:r>
      <w:r w:rsidR="00973F46">
        <w:t xml:space="preserve"> </w:t>
      </w:r>
      <w:r w:rsidRPr="00685081">
        <w:t>paliw kopalnianych.</w:t>
      </w:r>
      <w:r w:rsidR="00973F46">
        <w:t xml:space="preserve"> </w:t>
      </w:r>
      <w:r w:rsidRPr="00685081">
        <w:t>Produkcja energii poprzez spalanie węgla kamiennego lub brunatnego wpływa niekorzystnie</w:t>
      </w:r>
      <w:r w:rsidR="00973F46">
        <w:t xml:space="preserve"> </w:t>
      </w:r>
      <w:r w:rsidRPr="00685081">
        <w:t>na wszystkie komponenty środowiska. Łańcuch zmian rozpoczyna się od trwałego przekształcenia rzeźby terenu - gleb (litologii i geologii) - stosunków wodnych -lokalnego,</w:t>
      </w:r>
      <w:r w:rsidR="00973F46">
        <w:t xml:space="preserve"> </w:t>
      </w:r>
      <w:r w:rsidRPr="00685081">
        <w:t>regionalnego i globalnego - wreszcie flory i fauny. Dostarczane do atmosfery gazy</w:t>
      </w:r>
      <w:r w:rsidR="00973F46">
        <w:t xml:space="preserve"> </w:t>
      </w:r>
      <w:r w:rsidRPr="00685081">
        <w:t>cieplarniane powodują zmiany w całej atmosferze doprowadzając do kwaśnych deszczy,</w:t>
      </w:r>
      <w:r w:rsidR="00973F46">
        <w:t xml:space="preserve"> </w:t>
      </w:r>
      <w:r w:rsidRPr="00685081">
        <w:t>które w</w:t>
      </w:r>
      <w:r w:rsidR="007D72AA" w:rsidRPr="00685081">
        <w:t> </w:t>
      </w:r>
      <w:r w:rsidRPr="00685081">
        <w:t>jednym z etapów niszczą siedliska lęgowe i osłabiają skorupy jaj ptaków.</w:t>
      </w:r>
      <w:r w:rsidR="00973F46">
        <w:t xml:space="preserve"> </w:t>
      </w:r>
      <w:r w:rsidRPr="00685081">
        <w:t>Rabunkowa ekspansja człowieka, wydobywane surowców mineralnych na terenach cennych</w:t>
      </w:r>
      <w:r w:rsidR="00973F46">
        <w:t xml:space="preserve"> </w:t>
      </w:r>
      <w:r w:rsidRPr="00685081">
        <w:t>przyrodniczo, powodują degradację środowiska, migrację lub ginięcie wielu gatunków</w:t>
      </w:r>
      <w:r w:rsidR="00973F46">
        <w:t xml:space="preserve"> </w:t>
      </w:r>
      <w:r w:rsidRPr="00685081">
        <w:t>zwierząt oraz zanikanie cennych siedlisk. Są to nieporównywalnie większe, bardziej</w:t>
      </w:r>
      <w:r w:rsidR="00973F46">
        <w:t xml:space="preserve"> </w:t>
      </w:r>
      <w:r w:rsidRPr="00685081">
        <w:t xml:space="preserve">długotrwałe i niekorzystne zmiany niż </w:t>
      </w:r>
      <w:r w:rsidR="00973F46" w:rsidRPr="00685081">
        <w:t>wpływ, jaki</w:t>
      </w:r>
      <w:r w:rsidRPr="00685081">
        <w:t xml:space="preserve"> mogą </w:t>
      </w:r>
      <w:r w:rsidRPr="00685081">
        <w:lastRenderedPageBreak/>
        <w:t>mieć elektrownie wiatrowe. Rozważając aspekt estetyki krajobrazowej negatywny wpływ dymiących kominów i hałd</w:t>
      </w:r>
      <w:r w:rsidR="00973F46">
        <w:t xml:space="preserve"> </w:t>
      </w:r>
      <w:r w:rsidRPr="00685081">
        <w:t>węglowych jest oczywisty i nieporównywalny z wartościami ekologicznymi i</w:t>
      </w:r>
      <w:r w:rsidR="003C078F" w:rsidRPr="00685081">
        <w:t> </w:t>
      </w:r>
      <w:r w:rsidRPr="00685081">
        <w:t>nowoczesnością</w:t>
      </w:r>
      <w:r w:rsidR="00973F46">
        <w:t xml:space="preserve"> </w:t>
      </w:r>
      <w:r w:rsidRPr="00685081">
        <w:t>elektrowni wiatrowej.</w:t>
      </w:r>
    </w:p>
    <w:p w:rsidR="00672A57" w:rsidRPr="00685081" w:rsidRDefault="00672A57" w:rsidP="00387886">
      <w:pPr>
        <w:pStyle w:val="Tekstpodstawowywcity3"/>
        <w:ind w:left="0"/>
        <w:jc w:val="both"/>
        <w:rPr>
          <w:b/>
          <w:sz w:val="24"/>
        </w:rPr>
      </w:pPr>
    </w:p>
    <w:p w:rsidR="00044CAA" w:rsidRPr="00685081" w:rsidRDefault="00C9535A" w:rsidP="00F31805">
      <w:pPr>
        <w:pStyle w:val="Nagwek2"/>
        <w:numPr>
          <w:ilvl w:val="0"/>
          <w:numId w:val="0"/>
        </w:numPr>
      </w:pPr>
      <w:bookmarkStart w:id="39" w:name="_Toc389547125"/>
      <w:r w:rsidRPr="00685081">
        <w:t>9</w:t>
      </w:r>
      <w:r w:rsidR="00044CAA" w:rsidRPr="00685081">
        <w:t xml:space="preserve">.2. </w:t>
      </w:r>
      <w:r w:rsidR="00044CAA" w:rsidRPr="00B200A3">
        <w:t>Wariant alternatywny</w:t>
      </w:r>
      <w:bookmarkEnd w:id="39"/>
    </w:p>
    <w:p w:rsidR="003045E7" w:rsidRPr="00685081" w:rsidRDefault="00253D7C" w:rsidP="00685081">
      <w:pPr>
        <w:pStyle w:val="Tekstpodstawowywcity3"/>
        <w:ind w:left="0" w:firstLine="567"/>
        <w:jc w:val="both"/>
        <w:rPr>
          <w:sz w:val="24"/>
        </w:rPr>
      </w:pPr>
      <w:r w:rsidRPr="00685081">
        <w:rPr>
          <w:sz w:val="24"/>
        </w:rPr>
        <w:t xml:space="preserve">Według </w:t>
      </w:r>
      <w:r w:rsidR="003A217B" w:rsidRPr="00685081">
        <w:rPr>
          <w:sz w:val="24"/>
        </w:rPr>
        <w:t>założeń przedsięwzięcie planuje się w taki sposób, aby usytuowanie poszczególnych budowli było jak najkorzystniejsze ze względów funkcjonalnych i</w:t>
      </w:r>
      <w:r w:rsidR="00E03202" w:rsidRPr="00685081">
        <w:rPr>
          <w:sz w:val="24"/>
        </w:rPr>
        <w:t> </w:t>
      </w:r>
      <w:r w:rsidR="003A217B" w:rsidRPr="00685081">
        <w:rPr>
          <w:sz w:val="24"/>
        </w:rPr>
        <w:t xml:space="preserve">wykorzystania powierzchni, przy zachowaniu ograniczeń wynikających z przepisów prawa. </w:t>
      </w:r>
    </w:p>
    <w:p w:rsidR="00387886" w:rsidRDefault="003045E7" w:rsidP="00685081">
      <w:pPr>
        <w:pStyle w:val="Tekstpodstawowywcity3"/>
        <w:ind w:left="0"/>
        <w:jc w:val="both"/>
        <w:rPr>
          <w:sz w:val="24"/>
          <w:u w:val="single"/>
        </w:rPr>
      </w:pPr>
      <w:r w:rsidRPr="00387886">
        <w:rPr>
          <w:sz w:val="24"/>
          <w:u w:val="single"/>
        </w:rPr>
        <w:t xml:space="preserve">W wariancie alternatywnym rozpatrywana jest budowa </w:t>
      </w:r>
      <w:r w:rsidR="00826375" w:rsidRPr="00387886">
        <w:rPr>
          <w:sz w:val="24"/>
          <w:u w:val="single"/>
        </w:rPr>
        <w:t>dziesięciu</w:t>
      </w:r>
      <w:r w:rsidRPr="00387886">
        <w:rPr>
          <w:sz w:val="24"/>
          <w:u w:val="single"/>
        </w:rPr>
        <w:t xml:space="preserve"> elektrowni wiatrowych</w:t>
      </w:r>
      <w:r w:rsidR="00387886" w:rsidRPr="00387886">
        <w:rPr>
          <w:sz w:val="24"/>
          <w:u w:val="single"/>
        </w:rPr>
        <w:t>.</w:t>
      </w:r>
    </w:p>
    <w:p w:rsidR="001A5794" w:rsidRDefault="003045E7" w:rsidP="001A5794">
      <w:pPr>
        <w:pStyle w:val="Tekstpodstawowywcity3"/>
        <w:spacing w:after="0"/>
        <w:ind w:left="0"/>
        <w:jc w:val="both"/>
        <w:rPr>
          <w:sz w:val="24"/>
        </w:rPr>
      </w:pPr>
      <w:r w:rsidRPr="00685081">
        <w:rPr>
          <w:sz w:val="24"/>
        </w:rPr>
        <w:t xml:space="preserve">Przy czym </w:t>
      </w:r>
      <w:r w:rsidR="008B5850">
        <w:rPr>
          <w:sz w:val="24"/>
        </w:rPr>
        <w:t>turbin</w:t>
      </w:r>
      <w:r w:rsidR="00387886">
        <w:rPr>
          <w:sz w:val="24"/>
        </w:rPr>
        <w:t>y</w:t>
      </w:r>
      <w:r w:rsidR="00A845D6">
        <w:rPr>
          <w:sz w:val="24"/>
        </w:rPr>
        <w:t xml:space="preserve"> </w:t>
      </w:r>
      <w:r w:rsidR="00387886">
        <w:rPr>
          <w:sz w:val="24"/>
        </w:rPr>
        <w:t>wiatrowe EW 1- EW</w:t>
      </w:r>
      <w:r w:rsidR="001A5794">
        <w:rPr>
          <w:sz w:val="24"/>
        </w:rPr>
        <w:t xml:space="preserve"> </w:t>
      </w:r>
      <w:r w:rsidR="00387886">
        <w:rPr>
          <w:sz w:val="24"/>
        </w:rPr>
        <w:t>8</w:t>
      </w:r>
      <w:r w:rsidR="00826375">
        <w:rPr>
          <w:sz w:val="24"/>
        </w:rPr>
        <w:t xml:space="preserve"> o </w:t>
      </w:r>
      <w:r w:rsidR="00826375" w:rsidRPr="00826375">
        <w:rPr>
          <w:sz w:val="24"/>
        </w:rPr>
        <w:t xml:space="preserve">mocy do </w:t>
      </w:r>
      <w:r w:rsidR="00387886">
        <w:rPr>
          <w:sz w:val="24"/>
        </w:rPr>
        <w:t xml:space="preserve">4,2 </w:t>
      </w:r>
      <w:r w:rsidR="00826375" w:rsidRPr="00826375">
        <w:rPr>
          <w:sz w:val="24"/>
        </w:rPr>
        <w:t xml:space="preserve">MW każda </w:t>
      </w:r>
      <w:r w:rsidRPr="00826375">
        <w:rPr>
          <w:sz w:val="24"/>
        </w:rPr>
        <w:t>był</w:t>
      </w:r>
      <w:r w:rsidR="00826375">
        <w:rPr>
          <w:sz w:val="24"/>
        </w:rPr>
        <w:t>y</w:t>
      </w:r>
      <w:r w:rsidRPr="00826375">
        <w:rPr>
          <w:sz w:val="24"/>
        </w:rPr>
        <w:t>by zlokalizowane na t</w:t>
      </w:r>
      <w:r w:rsidR="000F54BE" w:rsidRPr="00826375">
        <w:rPr>
          <w:sz w:val="24"/>
        </w:rPr>
        <w:t>ych</w:t>
      </w:r>
      <w:r w:rsidRPr="00826375">
        <w:rPr>
          <w:sz w:val="24"/>
        </w:rPr>
        <w:t xml:space="preserve"> samych </w:t>
      </w:r>
      <w:r w:rsidR="008B72A8" w:rsidRPr="00826375">
        <w:rPr>
          <w:sz w:val="24"/>
        </w:rPr>
        <w:t>działkach</w:t>
      </w:r>
      <w:r w:rsidR="008B72A8" w:rsidRPr="00685081">
        <w:rPr>
          <w:sz w:val="24"/>
        </w:rPr>
        <w:t>, co</w:t>
      </w:r>
      <w:r w:rsidRPr="00685081">
        <w:rPr>
          <w:sz w:val="24"/>
        </w:rPr>
        <w:t xml:space="preserve"> turbiny wiatrowe w </w:t>
      </w:r>
      <w:r w:rsidRPr="00050F62">
        <w:rPr>
          <w:sz w:val="24"/>
        </w:rPr>
        <w:t>wariancie p</w:t>
      </w:r>
      <w:r w:rsidR="00A5153E" w:rsidRPr="00050F62">
        <w:rPr>
          <w:sz w:val="24"/>
        </w:rPr>
        <w:t>odstawowym</w:t>
      </w:r>
      <w:r w:rsidR="001A5794">
        <w:rPr>
          <w:sz w:val="24"/>
        </w:rPr>
        <w:t xml:space="preserve"> oraz posiadają te same parametry co </w:t>
      </w:r>
      <w:r w:rsidR="001A5794" w:rsidRPr="00685081">
        <w:rPr>
          <w:sz w:val="24"/>
        </w:rPr>
        <w:t xml:space="preserve">turbiny wiatrowe w </w:t>
      </w:r>
      <w:r w:rsidR="001A5794" w:rsidRPr="00050F62">
        <w:rPr>
          <w:sz w:val="24"/>
        </w:rPr>
        <w:t>wariancie podstawowym</w:t>
      </w:r>
      <w:r w:rsidR="001A5794">
        <w:rPr>
          <w:sz w:val="24"/>
        </w:rPr>
        <w:t>.</w:t>
      </w:r>
    </w:p>
    <w:p w:rsidR="00050F62" w:rsidRDefault="003045E7" w:rsidP="001A5794">
      <w:pPr>
        <w:pStyle w:val="Tekstpodstawowywcity3"/>
        <w:spacing w:after="0"/>
        <w:ind w:left="0"/>
        <w:jc w:val="both"/>
        <w:rPr>
          <w:sz w:val="24"/>
        </w:rPr>
      </w:pPr>
      <w:r w:rsidRPr="00050F62">
        <w:rPr>
          <w:sz w:val="24"/>
        </w:rPr>
        <w:t xml:space="preserve"> </w:t>
      </w:r>
      <w:r w:rsidR="001A5794">
        <w:rPr>
          <w:sz w:val="24"/>
        </w:rPr>
        <w:t>Natomiast</w:t>
      </w:r>
      <w:r w:rsidR="00050F62" w:rsidRPr="00050F62">
        <w:rPr>
          <w:sz w:val="24"/>
        </w:rPr>
        <w:t xml:space="preserve"> turbina wiatrowa</w:t>
      </w:r>
      <w:r w:rsidR="001A5794">
        <w:rPr>
          <w:sz w:val="24"/>
        </w:rPr>
        <w:t xml:space="preserve"> EW9</w:t>
      </w:r>
      <w:r w:rsidR="00050F62" w:rsidRPr="00050F62">
        <w:rPr>
          <w:sz w:val="24"/>
        </w:rPr>
        <w:t xml:space="preserve"> </w:t>
      </w:r>
      <w:r w:rsidR="001A5794">
        <w:rPr>
          <w:sz w:val="24"/>
        </w:rPr>
        <w:t>miałaby zostać zastąpiona dwoma elektrowniami wiatrowymi o mocy do 3,0 MW każda, średnicy rotora do 122 m,</w:t>
      </w:r>
      <w:r w:rsidR="001A5794" w:rsidRPr="001A5794">
        <w:rPr>
          <w:sz w:val="24"/>
        </w:rPr>
        <w:t xml:space="preserve"> </w:t>
      </w:r>
      <w:r w:rsidR="001A5794" w:rsidRPr="00421B60">
        <w:rPr>
          <w:sz w:val="24"/>
        </w:rPr>
        <w:t xml:space="preserve">maksymalnej </w:t>
      </w:r>
      <w:r w:rsidR="001A5794">
        <w:rPr>
          <w:sz w:val="24"/>
        </w:rPr>
        <w:t xml:space="preserve">całkowitej </w:t>
      </w:r>
      <w:r w:rsidR="001A5794" w:rsidRPr="001A5794">
        <w:rPr>
          <w:sz w:val="24"/>
        </w:rPr>
        <w:t>wysokości do 200 m</w:t>
      </w:r>
      <w:r w:rsidR="001A5794" w:rsidRPr="00421B60">
        <w:rPr>
          <w:sz w:val="24"/>
        </w:rPr>
        <w:t xml:space="preserve"> i poziomie mocy </w:t>
      </w:r>
      <w:r w:rsidR="001A5794">
        <w:rPr>
          <w:sz w:val="24"/>
        </w:rPr>
        <w:t>akustycznej nie większym niż 104,5</w:t>
      </w:r>
      <w:r w:rsidR="001A5794" w:rsidRPr="00421B60">
        <w:rPr>
          <w:sz w:val="24"/>
        </w:rPr>
        <w:t xml:space="preserve"> </w:t>
      </w:r>
      <w:proofErr w:type="spellStart"/>
      <w:r w:rsidR="001A5794" w:rsidRPr="00421B60">
        <w:rPr>
          <w:sz w:val="24"/>
        </w:rPr>
        <w:t>dB</w:t>
      </w:r>
      <w:proofErr w:type="spellEnd"/>
      <w:r w:rsidR="001A5794" w:rsidRPr="00421B60">
        <w:rPr>
          <w:sz w:val="24"/>
        </w:rPr>
        <w:t>(A),</w:t>
      </w:r>
      <w:r w:rsidR="001A5794">
        <w:rPr>
          <w:sz w:val="24"/>
        </w:rPr>
        <w:t xml:space="preserve">  </w:t>
      </w:r>
      <w:r w:rsidR="00050F62" w:rsidRPr="00050F62">
        <w:rPr>
          <w:sz w:val="24"/>
        </w:rPr>
        <w:t xml:space="preserve"> </w:t>
      </w:r>
      <w:r w:rsidR="001A5794">
        <w:rPr>
          <w:sz w:val="24"/>
        </w:rPr>
        <w:t>zlokalizowane na tej samej działce co EW 9 w wariancie podstawowym</w:t>
      </w:r>
      <w:r w:rsidR="00050F62" w:rsidRPr="00050F62">
        <w:rPr>
          <w:sz w:val="24"/>
        </w:rPr>
        <w:t xml:space="preserve">. </w:t>
      </w:r>
    </w:p>
    <w:p w:rsidR="001A5794" w:rsidRPr="00387886" w:rsidRDefault="001A5794" w:rsidP="001A5794">
      <w:pPr>
        <w:pStyle w:val="Tekstpodstawowywcity3"/>
        <w:spacing w:after="0"/>
        <w:ind w:left="0"/>
        <w:jc w:val="both"/>
        <w:rPr>
          <w:sz w:val="24"/>
          <w:highlight w:val="yellow"/>
          <w:u w:val="single"/>
        </w:rPr>
      </w:pPr>
    </w:p>
    <w:p w:rsidR="00E62464" w:rsidRPr="00E62464" w:rsidRDefault="00B200A3" w:rsidP="00E62464">
      <w:pPr>
        <w:ind w:firstLine="709"/>
        <w:jc w:val="both"/>
        <w:rPr>
          <w:color w:val="000000"/>
        </w:rPr>
      </w:pPr>
      <w:r w:rsidRPr="00050F62">
        <w:t>Realizacja przedsięwzięcia dla powyższego założenia po dokonaniu szeregu analiz została przez Inwestora uznana za mniej korzystną</w:t>
      </w:r>
      <w:r>
        <w:t xml:space="preserve"> ze względów przyrodniczych, funkcjonalnych  i ekonomicznych.</w:t>
      </w:r>
    </w:p>
    <w:p w:rsidR="007836A0" w:rsidRPr="00685081" w:rsidRDefault="007836A0" w:rsidP="00685081">
      <w:pPr>
        <w:pStyle w:val="Tekstpodstawowywcity3"/>
        <w:ind w:left="0"/>
        <w:jc w:val="both"/>
        <w:rPr>
          <w:b/>
          <w:sz w:val="24"/>
        </w:rPr>
      </w:pPr>
    </w:p>
    <w:p w:rsidR="000A6FA1" w:rsidRPr="00044CAA" w:rsidRDefault="00C9535A" w:rsidP="00D07CCE">
      <w:pPr>
        <w:pStyle w:val="Nagwek2"/>
        <w:numPr>
          <w:ilvl w:val="0"/>
          <w:numId w:val="0"/>
        </w:numPr>
      </w:pPr>
      <w:bookmarkStart w:id="40" w:name="_Toc389547126"/>
      <w:r w:rsidRPr="00993598">
        <w:t>9</w:t>
      </w:r>
      <w:r w:rsidR="000A6FA1" w:rsidRPr="00993598">
        <w:t>.3. Wariant podstawowy</w:t>
      </w:r>
      <w:bookmarkEnd w:id="40"/>
    </w:p>
    <w:p w:rsidR="00211C7E" w:rsidRPr="00685081" w:rsidRDefault="00253D7C" w:rsidP="00685081">
      <w:pPr>
        <w:autoSpaceDE w:val="0"/>
        <w:autoSpaceDN w:val="0"/>
        <w:adjustRightInd w:val="0"/>
        <w:spacing w:after="120"/>
        <w:ind w:firstLine="567"/>
        <w:jc w:val="both"/>
      </w:pPr>
      <w:r w:rsidRPr="00685081">
        <w:t>Inwestor wybrał opcję optymalną ze względów ekonomicznych, ekologicznych i</w:t>
      </w:r>
      <w:r w:rsidR="004E3294" w:rsidRPr="00685081">
        <w:t> </w:t>
      </w:r>
      <w:r w:rsidR="00D07CCE">
        <w:t xml:space="preserve">społecznych polegającą na budowie </w:t>
      </w:r>
      <w:r w:rsidR="00826375">
        <w:t>9</w:t>
      </w:r>
      <w:r w:rsidR="00D07CCE" w:rsidRPr="00685081">
        <w:t xml:space="preserve"> elektrowni wiatrowych o mocy do </w:t>
      </w:r>
      <w:r w:rsidR="00B200A3">
        <w:t>4,2</w:t>
      </w:r>
      <w:r w:rsidR="00D07CCE" w:rsidRPr="00685081">
        <w:t xml:space="preserve"> MW</w:t>
      </w:r>
      <w:r w:rsidR="00D07CCE">
        <w:t xml:space="preserve"> każda. </w:t>
      </w:r>
    </w:p>
    <w:p w:rsidR="00253D7C" w:rsidRPr="00685081" w:rsidRDefault="00253D7C" w:rsidP="00685081">
      <w:pPr>
        <w:pStyle w:val="Tekstpodstawowywcity3"/>
        <w:ind w:left="0" w:firstLine="567"/>
        <w:jc w:val="both"/>
        <w:rPr>
          <w:i/>
          <w:sz w:val="24"/>
        </w:rPr>
      </w:pPr>
      <w:r w:rsidRPr="00685081">
        <w:rPr>
          <w:b/>
          <w:i/>
          <w:sz w:val="24"/>
        </w:rPr>
        <w:t>Wady:</w:t>
      </w:r>
      <w:r w:rsidRPr="00685081">
        <w:rPr>
          <w:i/>
          <w:sz w:val="24"/>
        </w:rPr>
        <w:t xml:space="preserve"> wybudowanie </w:t>
      </w:r>
      <w:r w:rsidR="00EB1BC0">
        <w:rPr>
          <w:i/>
          <w:sz w:val="24"/>
        </w:rPr>
        <w:t>9</w:t>
      </w:r>
      <w:r w:rsidR="00A845D6">
        <w:rPr>
          <w:i/>
          <w:sz w:val="24"/>
        </w:rPr>
        <w:t xml:space="preserve"> </w:t>
      </w:r>
      <w:r w:rsidRPr="00685081">
        <w:rPr>
          <w:i/>
          <w:sz w:val="24"/>
        </w:rPr>
        <w:t>elektrowni wiatrow</w:t>
      </w:r>
      <w:r w:rsidR="00582BBA" w:rsidRPr="00685081">
        <w:rPr>
          <w:i/>
          <w:sz w:val="24"/>
        </w:rPr>
        <w:t xml:space="preserve">ych o mocy do </w:t>
      </w:r>
      <w:r w:rsidR="00B200A3">
        <w:rPr>
          <w:i/>
          <w:sz w:val="24"/>
        </w:rPr>
        <w:t>4,2</w:t>
      </w:r>
      <w:r w:rsidR="00582BBA" w:rsidRPr="00685081">
        <w:rPr>
          <w:i/>
          <w:sz w:val="24"/>
        </w:rPr>
        <w:t xml:space="preserve"> MW każda</w:t>
      </w:r>
      <w:r w:rsidR="00EB1BC0" w:rsidRPr="00EB1BC0">
        <w:rPr>
          <w:i/>
          <w:sz w:val="24"/>
        </w:rPr>
        <w:t xml:space="preserve"> </w:t>
      </w:r>
      <w:r w:rsidRPr="00685081">
        <w:rPr>
          <w:i/>
          <w:sz w:val="24"/>
        </w:rPr>
        <w:t xml:space="preserve">wprowadzi zmianę w istniejącym krajobrazie. </w:t>
      </w:r>
      <w:r w:rsidRPr="00685081">
        <w:rPr>
          <w:i/>
          <w:sz w:val="24"/>
          <w:u w:val="single"/>
        </w:rPr>
        <w:t>Wprowadzone zostanie nowe źródło hałasu, jednakże jego emisja nie spowoduje przekroczenia standardów jakości środowiska akustycznego dla obszarów objętych ochroną akustyczną</w:t>
      </w:r>
      <w:r w:rsidRPr="00685081">
        <w:rPr>
          <w:i/>
          <w:sz w:val="24"/>
        </w:rPr>
        <w:t>, wytwarzany hałas nie spowoduje odczuwalnych uciążliwości najbliżej położonych terenów</w:t>
      </w:r>
      <w:r w:rsidR="00685081" w:rsidRPr="00685081">
        <w:rPr>
          <w:i/>
          <w:sz w:val="24"/>
        </w:rPr>
        <w:t>.</w:t>
      </w:r>
    </w:p>
    <w:p w:rsidR="00253D7C" w:rsidRPr="00685081" w:rsidRDefault="00253D7C" w:rsidP="00685081">
      <w:pPr>
        <w:pStyle w:val="Tekstpodstawowywcity3"/>
        <w:ind w:left="0" w:firstLine="567"/>
        <w:jc w:val="both"/>
        <w:rPr>
          <w:i/>
          <w:sz w:val="24"/>
        </w:rPr>
      </w:pPr>
      <w:r w:rsidRPr="00685081">
        <w:rPr>
          <w:b/>
          <w:i/>
          <w:sz w:val="24"/>
        </w:rPr>
        <w:t>Zalety:</w:t>
      </w:r>
      <w:r w:rsidRPr="00685081">
        <w:rPr>
          <w:i/>
          <w:sz w:val="24"/>
        </w:rPr>
        <w:t xml:space="preserve"> brak będzie emisji zanieczyszczeń do powietrza w procesie wytwarzania energii elektrycznej z źródeł nieodnawialnych np. węgla kamiennego, co w ogólnym bilansie energetycznym spowoduje ograniczenie zużycia paliw konwencjonalnych i ograniczenie emisji szkodliwych związków do powietrza</w:t>
      </w:r>
      <w:r w:rsidR="00535F3F" w:rsidRPr="00685081">
        <w:rPr>
          <w:i/>
          <w:sz w:val="24"/>
        </w:rPr>
        <w:t>.</w:t>
      </w:r>
    </w:p>
    <w:p w:rsidR="00535F3F" w:rsidRPr="00685081" w:rsidRDefault="00535F3F" w:rsidP="00685081">
      <w:pPr>
        <w:spacing w:after="120"/>
        <w:ind w:firstLine="567"/>
        <w:jc w:val="both"/>
      </w:pPr>
      <w:r w:rsidRPr="00685081">
        <w:t>W związku z polityką państwa odnośnie rozwoju energetyki odnawialnej oprócz korzyści</w:t>
      </w:r>
      <w:r w:rsidR="00567647">
        <w:t xml:space="preserve"> </w:t>
      </w:r>
      <w:r w:rsidRPr="00685081">
        <w:t>ekologicznych związanych z ograniczeniem emisji gazów, istotne są także korzyści</w:t>
      </w:r>
      <w:r w:rsidR="00567647">
        <w:t xml:space="preserve"> </w:t>
      </w:r>
      <w:r w:rsidRPr="00685081">
        <w:t>gospodarcze, które będą niosły bezpieczeństwo energetyczne regionu, dywersyfikację źródeł</w:t>
      </w:r>
      <w:r w:rsidR="00567647">
        <w:t xml:space="preserve"> </w:t>
      </w:r>
      <w:r w:rsidRPr="00685081">
        <w:t>produkcji energii. Ze względów społecznych poprawi się również wizerunek regionu, który</w:t>
      </w:r>
      <w:r w:rsidR="00567647">
        <w:t xml:space="preserve"> </w:t>
      </w:r>
      <w:r w:rsidRPr="00685081">
        <w:t>wdraża technologie przyjazne środowisku</w:t>
      </w:r>
      <w:r w:rsidR="00685081">
        <w:t>.</w:t>
      </w:r>
    </w:p>
    <w:p w:rsidR="00211C7E" w:rsidRPr="00685081" w:rsidRDefault="00211C7E" w:rsidP="00685081">
      <w:pPr>
        <w:spacing w:after="120"/>
        <w:ind w:firstLine="567"/>
        <w:jc w:val="both"/>
      </w:pPr>
      <w:r w:rsidRPr="00685081">
        <w:t xml:space="preserve">Warto w tym miejscu </w:t>
      </w:r>
      <w:r w:rsidRPr="00685081">
        <w:rPr>
          <w:rFonts w:eastAsia="HiddenHorzOCR"/>
        </w:rPr>
        <w:t xml:space="preserve">przypomnieć, że </w:t>
      </w:r>
      <w:r w:rsidRPr="00685081">
        <w:t xml:space="preserve">Polska </w:t>
      </w:r>
      <w:r w:rsidRPr="00685081">
        <w:rPr>
          <w:rFonts w:eastAsia="HiddenHorzOCR"/>
        </w:rPr>
        <w:t xml:space="preserve">została zobowiązana </w:t>
      </w:r>
      <w:r w:rsidRPr="00685081">
        <w:t xml:space="preserve">przez </w:t>
      </w:r>
      <w:r w:rsidRPr="00685081">
        <w:rPr>
          <w:rFonts w:eastAsia="HiddenHorzOCR"/>
        </w:rPr>
        <w:t>Unię Europejską</w:t>
      </w:r>
      <w:r w:rsidR="00567647">
        <w:rPr>
          <w:rFonts w:eastAsia="HiddenHorzOCR"/>
        </w:rPr>
        <w:t xml:space="preserve"> </w:t>
      </w:r>
      <w:r w:rsidRPr="00685081">
        <w:t xml:space="preserve">do produkcji energii ze </w:t>
      </w:r>
      <w:r w:rsidRPr="00685081">
        <w:rPr>
          <w:rFonts w:eastAsia="HiddenHorzOCR"/>
        </w:rPr>
        <w:t xml:space="preserve">źródeł </w:t>
      </w:r>
      <w:r w:rsidRPr="00685081">
        <w:t xml:space="preserve">odnawialnych, tzw. OZE. W tym celu Rada Ministrów </w:t>
      </w:r>
      <w:r w:rsidRPr="00685081">
        <w:rPr>
          <w:rFonts w:eastAsia="HiddenHorzOCR"/>
        </w:rPr>
        <w:t>przyjęła</w:t>
      </w:r>
      <w:r w:rsidR="00567647">
        <w:rPr>
          <w:rFonts w:eastAsia="HiddenHorzOCR"/>
        </w:rPr>
        <w:t xml:space="preserve"> </w:t>
      </w:r>
      <w:r w:rsidRPr="00685081">
        <w:rPr>
          <w:rFonts w:eastAsia="HiddenHorzOCR"/>
        </w:rPr>
        <w:t xml:space="preserve">Politykę energetyczną </w:t>
      </w:r>
      <w:r w:rsidRPr="00685081">
        <w:t>Polski do 2030 r. Przygotowany w</w:t>
      </w:r>
      <w:r w:rsidR="003C078F" w:rsidRPr="00685081">
        <w:t> </w:t>
      </w:r>
      <w:r w:rsidRPr="00685081">
        <w:t>Ministerstwie</w:t>
      </w:r>
      <w:r w:rsidR="00567647">
        <w:t xml:space="preserve"> </w:t>
      </w:r>
      <w:r w:rsidRPr="00685081">
        <w:t xml:space="preserve">Gospodarki dokument zawiera </w:t>
      </w:r>
      <w:r w:rsidRPr="00685081">
        <w:rPr>
          <w:rFonts w:eastAsia="HiddenHorzOCR"/>
        </w:rPr>
        <w:t xml:space="preserve">długoterminową strategię </w:t>
      </w:r>
      <w:r w:rsidRPr="00685081">
        <w:t>rozwoju sektora energetycznego.</w:t>
      </w:r>
    </w:p>
    <w:p w:rsidR="003C078F" w:rsidRPr="00685081" w:rsidRDefault="00211C7E" w:rsidP="00685081">
      <w:pPr>
        <w:spacing w:after="120"/>
        <w:ind w:firstLine="567"/>
        <w:jc w:val="both"/>
        <w:rPr>
          <w:rFonts w:eastAsia="HiddenHorzOCR"/>
        </w:rPr>
      </w:pPr>
      <w:r w:rsidRPr="00685081">
        <w:t xml:space="preserve">Zgodnie z tym dokumentem </w:t>
      </w:r>
      <w:r w:rsidRPr="00685081">
        <w:rPr>
          <w:rFonts w:eastAsia="HiddenHorzOCR"/>
        </w:rPr>
        <w:t xml:space="preserve">udział </w:t>
      </w:r>
      <w:r w:rsidRPr="00685081">
        <w:t xml:space="preserve">odnawialnych </w:t>
      </w:r>
      <w:r w:rsidRPr="00685081">
        <w:rPr>
          <w:rFonts w:eastAsia="HiddenHorzOCR"/>
        </w:rPr>
        <w:t xml:space="preserve">źródeł </w:t>
      </w:r>
      <w:r w:rsidRPr="00685081">
        <w:t xml:space="preserve">energii w </w:t>
      </w:r>
      <w:r w:rsidRPr="00685081">
        <w:rPr>
          <w:rFonts w:eastAsia="HiddenHorzOCR"/>
        </w:rPr>
        <w:t>całkowitym zużyciu</w:t>
      </w:r>
      <w:r w:rsidR="00567647">
        <w:rPr>
          <w:rFonts w:eastAsia="HiddenHorzOCR"/>
        </w:rPr>
        <w:t xml:space="preserve"> </w:t>
      </w:r>
      <w:r w:rsidRPr="00685081">
        <w:t xml:space="preserve">w Polsce ma </w:t>
      </w:r>
      <w:r w:rsidRPr="00685081">
        <w:rPr>
          <w:rFonts w:eastAsia="HiddenHorzOCR"/>
        </w:rPr>
        <w:t xml:space="preserve">wzrosnąć </w:t>
      </w:r>
      <w:r w:rsidRPr="00685081">
        <w:t>do 15% w 2020 roku i 20% w roku 2030.</w:t>
      </w:r>
      <w:r w:rsidRPr="00685081">
        <w:rPr>
          <w:rFonts w:eastAsia="HiddenHorzOCR"/>
        </w:rPr>
        <w:t xml:space="preserve">Ponieważ </w:t>
      </w:r>
      <w:r w:rsidRPr="00685081">
        <w:t xml:space="preserve">w warunkach Polski </w:t>
      </w:r>
      <w:r w:rsidRPr="00685081">
        <w:rPr>
          <w:rFonts w:eastAsia="HiddenHorzOCR"/>
        </w:rPr>
        <w:t xml:space="preserve">możliwości </w:t>
      </w:r>
      <w:r w:rsidRPr="00685081">
        <w:t>pozyskania energii odnawialnej z wody oraz</w:t>
      </w:r>
      <w:r w:rsidR="00567647">
        <w:t xml:space="preserve"> </w:t>
      </w:r>
      <w:r w:rsidRPr="00685081">
        <w:t xml:space="preserve">biomasy </w:t>
      </w:r>
      <w:r w:rsidRPr="00685081">
        <w:rPr>
          <w:rFonts w:eastAsia="HiddenHorzOCR"/>
        </w:rPr>
        <w:t xml:space="preserve">są </w:t>
      </w:r>
      <w:r w:rsidRPr="00685081">
        <w:t>ograniczone dlatego</w:t>
      </w:r>
      <w:r w:rsidR="00567647">
        <w:t xml:space="preserve"> </w:t>
      </w:r>
      <w:r w:rsidRPr="00685081">
        <w:rPr>
          <w:rFonts w:eastAsia="HiddenHorzOCR"/>
        </w:rPr>
        <w:t xml:space="preserve">powyższe </w:t>
      </w:r>
      <w:r w:rsidRPr="00685081">
        <w:t xml:space="preserve">cele </w:t>
      </w:r>
      <w:r w:rsidRPr="00685081">
        <w:rPr>
          <w:rFonts w:eastAsia="HiddenHorzOCR"/>
        </w:rPr>
        <w:t xml:space="preserve">będą </w:t>
      </w:r>
      <w:r w:rsidRPr="00685081">
        <w:t xml:space="preserve">realizowane </w:t>
      </w:r>
      <w:r w:rsidRPr="00685081">
        <w:rPr>
          <w:rFonts w:eastAsia="HiddenHorzOCR"/>
        </w:rPr>
        <w:t xml:space="preserve">głównie </w:t>
      </w:r>
      <w:r w:rsidRPr="00685081">
        <w:t xml:space="preserve">poprzez </w:t>
      </w:r>
      <w:r w:rsidRPr="00685081">
        <w:rPr>
          <w:rFonts w:eastAsia="HiddenHorzOCR"/>
        </w:rPr>
        <w:t>budowę</w:t>
      </w:r>
      <w:r w:rsidR="00567647">
        <w:rPr>
          <w:rFonts w:eastAsia="HiddenHorzOCR"/>
        </w:rPr>
        <w:t xml:space="preserve"> </w:t>
      </w:r>
      <w:r w:rsidRPr="00685081">
        <w:t xml:space="preserve">elektrowni wiatrowych. Wariant </w:t>
      </w:r>
      <w:r w:rsidRPr="00685081">
        <w:rPr>
          <w:rFonts w:eastAsia="HiddenHorzOCR"/>
        </w:rPr>
        <w:t xml:space="preserve">polegający </w:t>
      </w:r>
      <w:r w:rsidRPr="00685081">
        <w:t xml:space="preserve">na zaniechaniu </w:t>
      </w:r>
      <w:r w:rsidRPr="00685081">
        <w:rPr>
          <w:rFonts w:eastAsia="HiddenHorzOCR"/>
        </w:rPr>
        <w:t xml:space="preserve">przedsięwzięcia </w:t>
      </w:r>
      <w:r w:rsidRPr="00685081">
        <w:t xml:space="preserve">charakteryzuje </w:t>
      </w:r>
      <w:r w:rsidRPr="00685081">
        <w:rPr>
          <w:rFonts w:eastAsia="HiddenHorzOCR"/>
        </w:rPr>
        <w:t>się</w:t>
      </w:r>
      <w:r w:rsidR="00567647">
        <w:rPr>
          <w:rFonts w:eastAsia="HiddenHorzOCR"/>
        </w:rPr>
        <w:t xml:space="preserve"> </w:t>
      </w:r>
      <w:r w:rsidRPr="00685081">
        <w:t xml:space="preserve">zarówno wadami jak </w:t>
      </w:r>
      <w:r w:rsidRPr="00685081">
        <w:lastRenderedPageBreak/>
        <w:t>i</w:t>
      </w:r>
      <w:r w:rsidR="003C078F" w:rsidRPr="00685081">
        <w:t> </w:t>
      </w:r>
      <w:r w:rsidRPr="00685081">
        <w:t xml:space="preserve">zaletami. </w:t>
      </w:r>
      <w:r w:rsidRPr="00685081">
        <w:rPr>
          <w:rFonts w:eastAsia="HiddenHorzOCR"/>
        </w:rPr>
        <w:t xml:space="preserve">Zasadniczą wadą </w:t>
      </w:r>
      <w:r w:rsidRPr="00685081">
        <w:t xml:space="preserve">tego </w:t>
      </w:r>
      <w:r w:rsidRPr="00685081">
        <w:rPr>
          <w:rFonts w:eastAsia="HiddenHorzOCR"/>
        </w:rPr>
        <w:t xml:space="preserve">rozwiązania </w:t>
      </w:r>
      <w:r w:rsidRPr="00685081">
        <w:t xml:space="preserve">jest </w:t>
      </w:r>
      <w:r w:rsidRPr="00685081">
        <w:rPr>
          <w:rFonts w:eastAsia="HiddenHorzOCR"/>
        </w:rPr>
        <w:t>konieczność</w:t>
      </w:r>
      <w:r w:rsidR="00567647">
        <w:rPr>
          <w:rFonts w:eastAsia="HiddenHorzOCR"/>
        </w:rPr>
        <w:t xml:space="preserve"> </w:t>
      </w:r>
      <w:r w:rsidRPr="00685081">
        <w:t xml:space="preserve">zapewnienia energii elektrycznej opartej na spalaniu </w:t>
      </w:r>
      <w:r w:rsidRPr="00685081">
        <w:rPr>
          <w:rFonts w:eastAsia="HiddenHorzOCR"/>
        </w:rPr>
        <w:t xml:space="preserve">węgla </w:t>
      </w:r>
      <w:r w:rsidRPr="00685081">
        <w:t>kamiennego lub brunatnego,</w:t>
      </w:r>
      <w:r w:rsidR="00567647">
        <w:t xml:space="preserve"> </w:t>
      </w:r>
      <w:r w:rsidRPr="00685081">
        <w:t xml:space="preserve">co </w:t>
      </w:r>
      <w:r w:rsidRPr="00685081">
        <w:rPr>
          <w:rFonts w:eastAsia="HiddenHorzOCR"/>
        </w:rPr>
        <w:t xml:space="preserve">wiąże się </w:t>
      </w:r>
      <w:r w:rsidRPr="00685081">
        <w:t>z</w:t>
      </w:r>
      <w:r w:rsidR="003C078F" w:rsidRPr="00685081">
        <w:t> </w:t>
      </w:r>
      <w:r w:rsidRPr="00685081">
        <w:t xml:space="preserve">wprowadzaniem do powietrza </w:t>
      </w:r>
      <w:r w:rsidRPr="00685081">
        <w:rPr>
          <w:rFonts w:eastAsia="HiddenHorzOCR"/>
        </w:rPr>
        <w:t xml:space="preserve">zanieczyszczeń </w:t>
      </w:r>
      <w:r w:rsidRPr="00685081">
        <w:t xml:space="preserve">gazowych i </w:t>
      </w:r>
      <w:r w:rsidRPr="00685081">
        <w:rPr>
          <w:rFonts w:eastAsia="HiddenHorzOCR"/>
        </w:rPr>
        <w:t xml:space="preserve">pyłowych. </w:t>
      </w:r>
    </w:p>
    <w:p w:rsidR="001677B7" w:rsidRDefault="00211C7E" w:rsidP="00685081">
      <w:pPr>
        <w:spacing w:after="120"/>
        <w:jc w:val="both"/>
      </w:pPr>
      <w:r w:rsidRPr="00685081">
        <w:t>Produkcja</w:t>
      </w:r>
      <w:r w:rsidR="00567647">
        <w:t xml:space="preserve"> </w:t>
      </w:r>
      <w:r w:rsidRPr="00685081">
        <w:t xml:space="preserve">energii ze </w:t>
      </w:r>
      <w:r w:rsidRPr="00685081">
        <w:rPr>
          <w:rFonts w:eastAsia="HiddenHorzOCR"/>
        </w:rPr>
        <w:t xml:space="preserve">źródeł </w:t>
      </w:r>
      <w:r w:rsidRPr="00685081">
        <w:t xml:space="preserve">konwencjonalnych </w:t>
      </w:r>
      <w:r w:rsidRPr="00685081">
        <w:rPr>
          <w:rFonts w:eastAsia="HiddenHorzOCR"/>
        </w:rPr>
        <w:t xml:space="preserve">wpływa </w:t>
      </w:r>
      <w:r w:rsidRPr="00685081">
        <w:t>niekorzystnie na wszystkie komponenty</w:t>
      </w:r>
      <w:r w:rsidR="00567647">
        <w:t xml:space="preserve"> </w:t>
      </w:r>
      <w:r w:rsidRPr="00685081">
        <w:rPr>
          <w:rFonts w:eastAsia="HiddenHorzOCR"/>
        </w:rPr>
        <w:t xml:space="preserve">środowiska. </w:t>
      </w:r>
      <w:r w:rsidRPr="00685081">
        <w:t xml:space="preserve">Dostarczane do powietrza gazy i </w:t>
      </w:r>
      <w:r w:rsidRPr="00685081">
        <w:rPr>
          <w:rFonts w:eastAsia="HiddenHorzOCR"/>
        </w:rPr>
        <w:t xml:space="preserve">pyły opadają </w:t>
      </w:r>
      <w:r w:rsidRPr="00685081">
        <w:t xml:space="preserve">na </w:t>
      </w:r>
      <w:r w:rsidRPr="00685081">
        <w:rPr>
          <w:rFonts w:eastAsia="HiddenHorzOCR"/>
        </w:rPr>
        <w:t xml:space="preserve">powierzchnię </w:t>
      </w:r>
      <w:r w:rsidRPr="00685081">
        <w:t>ziemi</w:t>
      </w:r>
      <w:r w:rsidR="00567647">
        <w:t xml:space="preserve"> </w:t>
      </w:r>
      <w:r w:rsidRPr="00685081">
        <w:rPr>
          <w:rFonts w:eastAsia="HiddenHorzOCR"/>
        </w:rPr>
        <w:t xml:space="preserve">zanieczyszczając </w:t>
      </w:r>
      <w:r w:rsidRPr="00685081">
        <w:t xml:space="preserve">gleby, wody i </w:t>
      </w:r>
      <w:r w:rsidRPr="00685081">
        <w:rPr>
          <w:rFonts w:eastAsia="HiddenHorzOCR"/>
        </w:rPr>
        <w:t xml:space="preserve">roślinność powodując degradację środowiska, </w:t>
      </w:r>
      <w:r w:rsidRPr="00685081">
        <w:t>co ma ujemny</w:t>
      </w:r>
      <w:r w:rsidR="00567647">
        <w:t xml:space="preserve"> </w:t>
      </w:r>
      <w:r w:rsidRPr="00685081">
        <w:rPr>
          <w:rFonts w:eastAsia="HiddenHorzOCR"/>
        </w:rPr>
        <w:t xml:space="preserve">wpływ </w:t>
      </w:r>
      <w:r w:rsidRPr="00685081">
        <w:t xml:space="preserve">na </w:t>
      </w:r>
      <w:r w:rsidRPr="00685081">
        <w:rPr>
          <w:rFonts w:eastAsia="HiddenHorzOCR"/>
        </w:rPr>
        <w:t xml:space="preserve">życie </w:t>
      </w:r>
      <w:r w:rsidRPr="00685081">
        <w:t xml:space="preserve">biologiczne. </w:t>
      </w:r>
      <w:r w:rsidRPr="00685081">
        <w:rPr>
          <w:rFonts w:eastAsia="HiddenHorzOCR"/>
        </w:rPr>
        <w:t xml:space="preserve">Są </w:t>
      </w:r>
      <w:r w:rsidRPr="00685081">
        <w:t xml:space="preserve">to nieporównywalnie </w:t>
      </w:r>
      <w:r w:rsidRPr="00685081">
        <w:rPr>
          <w:rFonts w:eastAsia="HiddenHorzOCR"/>
        </w:rPr>
        <w:t xml:space="preserve">większe </w:t>
      </w:r>
      <w:r w:rsidRPr="00685081">
        <w:t xml:space="preserve">negatywne </w:t>
      </w:r>
      <w:r w:rsidRPr="00685081">
        <w:rPr>
          <w:rFonts w:eastAsia="HiddenHorzOCR"/>
        </w:rPr>
        <w:t>oddziaływania</w:t>
      </w:r>
      <w:r w:rsidR="00567647">
        <w:rPr>
          <w:rFonts w:eastAsia="HiddenHorzOCR"/>
        </w:rPr>
        <w:t xml:space="preserve"> </w:t>
      </w:r>
      <w:r w:rsidRPr="00685081">
        <w:rPr>
          <w:rFonts w:eastAsia="HiddenHorzOCR"/>
        </w:rPr>
        <w:t xml:space="preserve">niż wpływ </w:t>
      </w:r>
      <w:r w:rsidRPr="00685081">
        <w:t>jaki</w:t>
      </w:r>
      <w:r w:rsidR="00567647">
        <w:t xml:space="preserve"> </w:t>
      </w:r>
      <w:r w:rsidRPr="00685081">
        <w:rPr>
          <w:rFonts w:eastAsia="HiddenHorzOCR"/>
        </w:rPr>
        <w:t xml:space="preserve">mogą mieć </w:t>
      </w:r>
      <w:r w:rsidRPr="00685081">
        <w:t xml:space="preserve">elektrownie wiatrowe. </w:t>
      </w:r>
    </w:p>
    <w:p w:rsidR="007B10A3" w:rsidRPr="00685081" w:rsidRDefault="007B10A3" w:rsidP="00685081">
      <w:pPr>
        <w:spacing w:after="120"/>
        <w:jc w:val="both"/>
      </w:pPr>
    </w:p>
    <w:p w:rsidR="00E03202" w:rsidRPr="00685081" w:rsidRDefault="00C9535A" w:rsidP="00D07CCE">
      <w:pPr>
        <w:pStyle w:val="Nagwek2"/>
        <w:numPr>
          <w:ilvl w:val="0"/>
          <w:numId w:val="0"/>
        </w:numPr>
      </w:pPr>
      <w:bookmarkStart w:id="41" w:name="_Toc389547127"/>
      <w:r w:rsidRPr="00685081">
        <w:t>9</w:t>
      </w:r>
      <w:r w:rsidR="000A6FA1" w:rsidRPr="00685081">
        <w:t>.4. Uzasadnienie wyboru wariantu</w:t>
      </w:r>
      <w:bookmarkEnd w:id="41"/>
    </w:p>
    <w:p w:rsidR="00265EAC" w:rsidRPr="007B10A3" w:rsidRDefault="00253D7C" w:rsidP="007B10A3">
      <w:pPr>
        <w:pStyle w:val="Tekstpodstawowywcity3"/>
        <w:ind w:left="0" w:firstLine="567"/>
        <w:jc w:val="both"/>
        <w:rPr>
          <w:sz w:val="24"/>
        </w:rPr>
      </w:pPr>
      <w:r w:rsidRPr="00685081">
        <w:rPr>
          <w:sz w:val="24"/>
        </w:rPr>
        <w:t>Analizując warianty realizacji przedsięwzięcia zdecydowanie należy stwierdzić, iż powstawanie odnawialnych źródeł energii w wymiarze globalnym ma korzystny wpływ na środowisko naturalne</w:t>
      </w:r>
      <w:r w:rsidR="00D07CCE">
        <w:rPr>
          <w:sz w:val="24"/>
        </w:rPr>
        <w:t>.</w:t>
      </w:r>
      <w:r w:rsidR="00A845D6">
        <w:rPr>
          <w:sz w:val="24"/>
        </w:rPr>
        <w:t xml:space="preserve"> </w:t>
      </w:r>
      <w:r w:rsidR="00D07CCE">
        <w:rPr>
          <w:sz w:val="24"/>
        </w:rPr>
        <w:t>B</w:t>
      </w:r>
      <w:r w:rsidRPr="00685081">
        <w:rPr>
          <w:sz w:val="24"/>
        </w:rPr>
        <w:t xml:space="preserve">ezpośredni wpływ na otoczenie w tym elementy środowiska przyrodniczego poddane zostają bardziej szczegółowej </w:t>
      </w:r>
      <w:r w:rsidR="00D07CCE" w:rsidRPr="00685081">
        <w:rPr>
          <w:sz w:val="24"/>
        </w:rPr>
        <w:t>analizie, co</w:t>
      </w:r>
      <w:r w:rsidRPr="00685081">
        <w:rPr>
          <w:sz w:val="24"/>
        </w:rPr>
        <w:t xml:space="preserve"> w efekcie pozwala wyeliminować lokalizacje mogące w szczególności być wrażliwe na możliwy potencjalny wpływ elektrowni. </w:t>
      </w:r>
    </w:p>
    <w:p w:rsidR="00253D7C" w:rsidRPr="00685081" w:rsidRDefault="00253D7C" w:rsidP="00685081">
      <w:pPr>
        <w:pStyle w:val="Tekstpodstawowywcity3"/>
        <w:ind w:left="0" w:firstLine="567"/>
        <w:jc w:val="both"/>
        <w:rPr>
          <w:sz w:val="24"/>
        </w:rPr>
      </w:pPr>
      <w:r w:rsidRPr="00685081">
        <w:rPr>
          <w:sz w:val="24"/>
        </w:rPr>
        <w:t xml:space="preserve">Wariant </w:t>
      </w:r>
      <w:r w:rsidR="00357501" w:rsidRPr="00685081">
        <w:rPr>
          <w:sz w:val="24"/>
        </w:rPr>
        <w:t xml:space="preserve">podstawowy </w:t>
      </w:r>
      <w:r w:rsidRPr="00685081">
        <w:rPr>
          <w:sz w:val="24"/>
        </w:rPr>
        <w:t>reali</w:t>
      </w:r>
      <w:r w:rsidR="00265EAC" w:rsidRPr="00685081">
        <w:rPr>
          <w:sz w:val="24"/>
        </w:rPr>
        <w:t>zacji przedsięwzięcia polegający</w:t>
      </w:r>
      <w:r w:rsidRPr="00685081">
        <w:rPr>
          <w:sz w:val="24"/>
        </w:rPr>
        <w:t xml:space="preserve"> na budowie </w:t>
      </w:r>
      <w:r w:rsidR="00EB1BC0" w:rsidRPr="00EB1BC0">
        <w:rPr>
          <w:sz w:val="24"/>
        </w:rPr>
        <w:t>9 elektrowni wiatrow</w:t>
      </w:r>
      <w:r w:rsidR="00B200A3">
        <w:rPr>
          <w:sz w:val="24"/>
        </w:rPr>
        <w:t>ych o mocy do 4,2</w:t>
      </w:r>
      <w:r w:rsidR="00EB1BC0" w:rsidRPr="00EB1BC0">
        <w:rPr>
          <w:sz w:val="24"/>
        </w:rPr>
        <w:t xml:space="preserve"> MW każda </w:t>
      </w:r>
      <w:r w:rsidRPr="00D07CCE">
        <w:rPr>
          <w:sz w:val="24"/>
        </w:rPr>
        <w:t xml:space="preserve">przy zachowaniu zasady przezorności, oraz </w:t>
      </w:r>
      <w:r w:rsidR="00D07CCE">
        <w:rPr>
          <w:sz w:val="24"/>
        </w:rPr>
        <w:t xml:space="preserve">zgodnie z </w:t>
      </w:r>
      <w:r w:rsidRPr="00D07CCE">
        <w:rPr>
          <w:sz w:val="24"/>
        </w:rPr>
        <w:t>wynikami wykonanej ekspertyzy</w:t>
      </w:r>
      <w:r w:rsidRPr="00685081">
        <w:rPr>
          <w:sz w:val="24"/>
        </w:rPr>
        <w:t xml:space="preserve"> przyrodniczo-krajobrazowej, poprzedzającej dokonanie wyboru miejsca posadowienia turbin wiatrow</w:t>
      </w:r>
      <w:r w:rsidR="00265EAC" w:rsidRPr="00685081">
        <w:rPr>
          <w:sz w:val="24"/>
        </w:rPr>
        <w:t>ych</w:t>
      </w:r>
      <w:r w:rsidR="00A845D6">
        <w:rPr>
          <w:sz w:val="24"/>
        </w:rPr>
        <w:t xml:space="preserve"> </w:t>
      </w:r>
      <w:r w:rsidR="00265EAC" w:rsidRPr="00685081">
        <w:rPr>
          <w:sz w:val="24"/>
        </w:rPr>
        <w:t xml:space="preserve">jest </w:t>
      </w:r>
      <w:r w:rsidRPr="00685081">
        <w:rPr>
          <w:sz w:val="24"/>
        </w:rPr>
        <w:t>zgodn</w:t>
      </w:r>
      <w:r w:rsidR="00685081" w:rsidRPr="00685081">
        <w:rPr>
          <w:sz w:val="24"/>
        </w:rPr>
        <w:t>y</w:t>
      </w:r>
      <w:r w:rsidRPr="00685081">
        <w:rPr>
          <w:sz w:val="24"/>
        </w:rPr>
        <w:t xml:space="preserve"> z realizowaną w Polsce ideą zrównoważonego rozwoju, co więcej nasza inwestycja przyczyni się bez wątpienia do wywiązania się z obowiązku udziału w całkowitej krajowej produkcji energii, źródeł odnawialnych, który został nałożony na </w:t>
      </w:r>
      <w:r w:rsidR="00685081">
        <w:rPr>
          <w:sz w:val="24"/>
        </w:rPr>
        <w:t>Polskę</w:t>
      </w:r>
      <w:r w:rsidRPr="00685081">
        <w:rPr>
          <w:sz w:val="24"/>
        </w:rPr>
        <w:t xml:space="preserve"> przez UE.</w:t>
      </w:r>
    </w:p>
    <w:p w:rsidR="00253D7C" w:rsidRPr="00685081" w:rsidRDefault="00253D7C" w:rsidP="0028643A">
      <w:pPr>
        <w:pStyle w:val="Tekstpodstawowywcity3"/>
        <w:ind w:left="0" w:firstLine="567"/>
        <w:jc w:val="both"/>
        <w:rPr>
          <w:sz w:val="24"/>
        </w:rPr>
      </w:pPr>
      <w:r w:rsidRPr="00685081">
        <w:rPr>
          <w:sz w:val="24"/>
        </w:rPr>
        <w:t xml:space="preserve">Budowa przedsięwzięcia w analizowanym miejscu, w wykonaniu zgodnym z założeniami podstawowymi jest w naszej ocenie optymalna zarówno w zakresie wpływu na środowisko, jak i ze względów ekonomicznych i społecznych. </w:t>
      </w:r>
      <w:r w:rsidR="00567647" w:rsidRPr="00685081">
        <w:rPr>
          <w:sz w:val="24"/>
        </w:rPr>
        <w:t>Dodatkowo, jako</w:t>
      </w:r>
      <w:r w:rsidRPr="00685081">
        <w:rPr>
          <w:sz w:val="24"/>
        </w:rPr>
        <w:t xml:space="preserve"> źródło energii odnawialnej, przyczyni się do zmniejszenia emisji pyłów i gazów ze spalania paliw w elektrowniach konwencjonalnych.</w:t>
      </w:r>
    </w:p>
    <w:p w:rsidR="00253D7C" w:rsidRPr="00685081" w:rsidRDefault="00253D7C" w:rsidP="0028643A">
      <w:pPr>
        <w:pStyle w:val="Tekstpodstawowywcity3"/>
        <w:ind w:left="0" w:firstLine="567"/>
        <w:jc w:val="both"/>
        <w:rPr>
          <w:sz w:val="24"/>
        </w:rPr>
      </w:pPr>
      <w:r w:rsidRPr="00685081">
        <w:rPr>
          <w:sz w:val="24"/>
        </w:rPr>
        <w:t>Przewidywane rozwiązania technicznego wyposażenia przedsięwzięcia, zabezpieczeń oraz monitoringu środowiska w czasie jego eksploatacji, gwarantują spełnianie wszelkich wymagań przepisów z zakresu ochrony środowiska.</w:t>
      </w:r>
    </w:p>
    <w:p w:rsidR="00D07CCE" w:rsidRPr="00D07CCE" w:rsidRDefault="00253D7C" w:rsidP="00D07CCE">
      <w:pPr>
        <w:spacing w:after="120"/>
        <w:jc w:val="both"/>
      </w:pPr>
      <w:r w:rsidRPr="00685081">
        <w:t xml:space="preserve">Wariant budowy przedsięwzięcia nie zmieni charakteru i sposobu użytkowania terenów sąsiednich, ani nie spowoduje znaczących uciążliwości w stosunku do wariantu </w:t>
      </w:r>
      <w:r w:rsidR="009A0033" w:rsidRPr="00685081">
        <w:t xml:space="preserve">polegającego na niepodejmowaniu przedsięwzięcia. </w:t>
      </w:r>
    </w:p>
    <w:p w:rsidR="00253D7C" w:rsidRPr="00685081" w:rsidRDefault="00253D7C" w:rsidP="0028643A">
      <w:pPr>
        <w:pStyle w:val="Tekstpodstawowywcity3"/>
        <w:ind w:left="0" w:firstLine="567"/>
        <w:jc w:val="both"/>
        <w:rPr>
          <w:sz w:val="24"/>
        </w:rPr>
      </w:pPr>
    </w:p>
    <w:p w:rsidR="00253D7C" w:rsidRPr="00685081" w:rsidRDefault="00253D7C" w:rsidP="0028643A">
      <w:pPr>
        <w:pStyle w:val="Tekstpodstawowywcity3"/>
        <w:ind w:left="0" w:firstLine="567"/>
        <w:jc w:val="both"/>
        <w:rPr>
          <w:sz w:val="24"/>
        </w:rPr>
      </w:pPr>
      <w:r w:rsidRPr="00685081">
        <w:rPr>
          <w:sz w:val="24"/>
        </w:rPr>
        <w:t>W trakcie planowania budowy elektrowni wiatrow</w:t>
      </w:r>
      <w:r w:rsidR="009A0033" w:rsidRPr="00685081">
        <w:rPr>
          <w:sz w:val="24"/>
        </w:rPr>
        <w:t>ych</w:t>
      </w:r>
      <w:r w:rsidRPr="00685081">
        <w:rPr>
          <w:sz w:val="24"/>
        </w:rPr>
        <w:t xml:space="preserve"> zwraca się szczególną uwagę czy nie będą one znajdowały się w bliskim sąsiedztwie z siedliskami ptaków i</w:t>
      </w:r>
      <w:r w:rsidR="009A0033" w:rsidRPr="00685081">
        <w:rPr>
          <w:sz w:val="24"/>
        </w:rPr>
        <w:t> </w:t>
      </w:r>
      <w:r w:rsidRPr="00685081">
        <w:rPr>
          <w:sz w:val="24"/>
        </w:rPr>
        <w:t>nietoperzy oraz miejscami ich częstych migracji.</w:t>
      </w:r>
    </w:p>
    <w:p w:rsidR="00C33BE0" w:rsidRPr="00685081" w:rsidRDefault="00C33BE0" w:rsidP="00685081">
      <w:pPr>
        <w:pStyle w:val="Tekstpodstawowywcity3"/>
        <w:numPr>
          <w:ilvl w:val="0"/>
          <w:numId w:val="1"/>
        </w:numPr>
        <w:ind w:left="851" w:hanging="284"/>
        <w:jc w:val="both"/>
        <w:rPr>
          <w:sz w:val="24"/>
        </w:rPr>
      </w:pPr>
      <w:r w:rsidRPr="00685081">
        <w:rPr>
          <w:sz w:val="24"/>
        </w:rPr>
        <w:t>Elektrowni</w:t>
      </w:r>
      <w:r w:rsidR="00685081">
        <w:rPr>
          <w:sz w:val="24"/>
        </w:rPr>
        <w:t>e</w:t>
      </w:r>
      <w:r w:rsidRPr="00685081">
        <w:rPr>
          <w:sz w:val="24"/>
        </w:rPr>
        <w:t xml:space="preserve"> wiatrow</w:t>
      </w:r>
      <w:r w:rsidR="00685081">
        <w:rPr>
          <w:sz w:val="24"/>
        </w:rPr>
        <w:t>e</w:t>
      </w:r>
      <w:r w:rsidR="00A845D6">
        <w:rPr>
          <w:sz w:val="24"/>
        </w:rPr>
        <w:t xml:space="preserve"> </w:t>
      </w:r>
      <w:r w:rsidR="00685081" w:rsidRPr="00685081">
        <w:rPr>
          <w:sz w:val="24"/>
        </w:rPr>
        <w:t>będ</w:t>
      </w:r>
      <w:r w:rsidR="00685081">
        <w:rPr>
          <w:sz w:val="24"/>
        </w:rPr>
        <w:t>ą</w:t>
      </w:r>
      <w:r w:rsidR="00A845D6">
        <w:rPr>
          <w:sz w:val="24"/>
        </w:rPr>
        <w:t xml:space="preserve"> </w:t>
      </w:r>
      <w:r w:rsidRPr="00685081">
        <w:rPr>
          <w:sz w:val="24"/>
        </w:rPr>
        <w:t>usytuowan</w:t>
      </w:r>
      <w:r w:rsidR="00685081">
        <w:rPr>
          <w:sz w:val="24"/>
        </w:rPr>
        <w:t>e</w:t>
      </w:r>
      <w:r w:rsidRPr="00685081">
        <w:rPr>
          <w:sz w:val="24"/>
        </w:rPr>
        <w:t xml:space="preserve"> w odpowiednim oddaleniu od siedzib ludzkich i nie będą powodować uciążliwości w fazie ich eksploatacji;</w:t>
      </w:r>
    </w:p>
    <w:p w:rsidR="00C33BE0" w:rsidRPr="00685081" w:rsidRDefault="00C33BE0" w:rsidP="00685081">
      <w:pPr>
        <w:pStyle w:val="Tekstpodstawowywcity3"/>
        <w:numPr>
          <w:ilvl w:val="0"/>
          <w:numId w:val="1"/>
        </w:numPr>
        <w:ind w:left="851" w:hanging="284"/>
        <w:jc w:val="both"/>
        <w:rPr>
          <w:sz w:val="24"/>
        </w:rPr>
      </w:pPr>
      <w:r w:rsidRPr="00685081">
        <w:rPr>
          <w:sz w:val="24"/>
        </w:rPr>
        <w:t>Lokalizacj</w:t>
      </w:r>
      <w:r w:rsidR="00685081">
        <w:rPr>
          <w:sz w:val="24"/>
        </w:rPr>
        <w:t>e</w:t>
      </w:r>
      <w:r w:rsidRPr="00685081">
        <w:rPr>
          <w:sz w:val="24"/>
        </w:rPr>
        <w:t xml:space="preserve"> elektrowni wiatrow</w:t>
      </w:r>
      <w:r w:rsidR="00685081">
        <w:rPr>
          <w:sz w:val="24"/>
        </w:rPr>
        <w:t>ych</w:t>
      </w:r>
      <w:r w:rsidRPr="00685081">
        <w:rPr>
          <w:sz w:val="24"/>
        </w:rPr>
        <w:t xml:space="preserve"> nie będ</w:t>
      </w:r>
      <w:r w:rsidR="00685081">
        <w:rPr>
          <w:sz w:val="24"/>
        </w:rPr>
        <w:t>ą</w:t>
      </w:r>
      <w:r w:rsidRPr="00685081">
        <w:rPr>
          <w:sz w:val="24"/>
        </w:rPr>
        <w:t xml:space="preserve"> kolidować z ograniczeniami i rygorami obejmującymi tereny prawnie chronione;</w:t>
      </w:r>
      <w:r w:rsidR="008164A6">
        <w:rPr>
          <w:sz w:val="24"/>
        </w:rPr>
        <w:t xml:space="preserve"> które znajdują się w znacznej odległości od przedsięwzięcia; </w:t>
      </w:r>
    </w:p>
    <w:p w:rsidR="00C33BE0" w:rsidRPr="00685081" w:rsidRDefault="00C33BE0" w:rsidP="00685081">
      <w:pPr>
        <w:pStyle w:val="Tekstpodstawowywcity3"/>
        <w:numPr>
          <w:ilvl w:val="0"/>
          <w:numId w:val="1"/>
        </w:numPr>
        <w:ind w:left="851" w:hanging="284"/>
        <w:jc w:val="both"/>
        <w:rPr>
          <w:sz w:val="24"/>
        </w:rPr>
      </w:pPr>
      <w:r w:rsidRPr="00685081">
        <w:rPr>
          <w:sz w:val="24"/>
        </w:rPr>
        <w:t>Lokalizacja elektrowni wiatrow</w:t>
      </w:r>
      <w:r w:rsidR="008164A6">
        <w:rPr>
          <w:sz w:val="24"/>
        </w:rPr>
        <w:t>ych</w:t>
      </w:r>
      <w:r w:rsidRPr="00685081">
        <w:rPr>
          <w:sz w:val="24"/>
        </w:rPr>
        <w:t xml:space="preserve"> znajduje się poza rejonami siedliskowymi ptaków; </w:t>
      </w:r>
    </w:p>
    <w:p w:rsidR="00C33BE0" w:rsidRPr="00685081" w:rsidRDefault="00C33BE0" w:rsidP="008164A6">
      <w:pPr>
        <w:pStyle w:val="Tekstpodstawowywcity3"/>
        <w:numPr>
          <w:ilvl w:val="0"/>
          <w:numId w:val="1"/>
        </w:numPr>
        <w:ind w:left="851" w:hanging="284"/>
        <w:jc w:val="both"/>
        <w:rPr>
          <w:sz w:val="24"/>
        </w:rPr>
      </w:pPr>
      <w:r w:rsidRPr="00685081">
        <w:rPr>
          <w:sz w:val="24"/>
        </w:rPr>
        <w:lastRenderedPageBreak/>
        <w:t>Rejon lokalizacji elektrowni wiatrow</w:t>
      </w:r>
      <w:r w:rsidR="008164A6">
        <w:rPr>
          <w:sz w:val="24"/>
        </w:rPr>
        <w:t>ych</w:t>
      </w:r>
      <w:r w:rsidR="00A845D6">
        <w:rPr>
          <w:sz w:val="24"/>
        </w:rPr>
        <w:t xml:space="preserve"> </w:t>
      </w:r>
      <w:r w:rsidR="008164A6">
        <w:rPr>
          <w:sz w:val="24"/>
        </w:rPr>
        <w:t xml:space="preserve">jest w strefie korzystnej dla </w:t>
      </w:r>
      <w:r w:rsidRPr="00685081">
        <w:rPr>
          <w:sz w:val="24"/>
        </w:rPr>
        <w:t>zagospodarowania zasobów energii wiatru;</w:t>
      </w:r>
    </w:p>
    <w:p w:rsidR="00787413" w:rsidRPr="00685081" w:rsidRDefault="00F5763F" w:rsidP="00685081">
      <w:pPr>
        <w:pStyle w:val="Tekstpodstawowywcity3"/>
        <w:numPr>
          <w:ilvl w:val="0"/>
          <w:numId w:val="1"/>
        </w:numPr>
        <w:ind w:left="851" w:hanging="284"/>
        <w:jc w:val="both"/>
        <w:rPr>
          <w:sz w:val="24"/>
        </w:rPr>
      </w:pPr>
      <w:r w:rsidRPr="00685081">
        <w:rPr>
          <w:sz w:val="24"/>
        </w:rPr>
        <w:t>Zainstalowanie</w:t>
      </w:r>
      <w:r w:rsidR="00107F51">
        <w:rPr>
          <w:sz w:val="24"/>
        </w:rPr>
        <w:t xml:space="preserve"> </w:t>
      </w:r>
      <w:r w:rsidR="00B200A3">
        <w:rPr>
          <w:sz w:val="24"/>
        </w:rPr>
        <w:t>dziewięciu</w:t>
      </w:r>
      <w:r w:rsidR="00A845D6">
        <w:rPr>
          <w:sz w:val="24"/>
        </w:rPr>
        <w:t xml:space="preserve"> </w:t>
      </w:r>
      <w:r w:rsidR="00DE71ED" w:rsidRPr="00685081">
        <w:rPr>
          <w:sz w:val="24"/>
        </w:rPr>
        <w:t>elektrowni wiatrow</w:t>
      </w:r>
      <w:r w:rsidR="00357501" w:rsidRPr="00685081">
        <w:rPr>
          <w:sz w:val="24"/>
        </w:rPr>
        <w:t>ych</w:t>
      </w:r>
      <w:r w:rsidR="008164A6">
        <w:rPr>
          <w:sz w:val="24"/>
        </w:rPr>
        <w:t xml:space="preserve"> pozwoli na </w:t>
      </w:r>
      <w:r w:rsidR="00DE71ED" w:rsidRPr="00685081">
        <w:rPr>
          <w:sz w:val="24"/>
        </w:rPr>
        <w:t>redukcję rocznej emisji zanieczyszczeń (w odniesieniu do kotłowni na paliwo stałe)</w:t>
      </w:r>
      <w:r w:rsidR="00787413" w:rsidRPr="00685081">
        <w:rPr>
          <w:sz w:val="24"/>
        </w:rPr>
        <w:t xml:space="preserve">. </w:t>
      </w:r>
    </w:p>
    <w:p w:rsidR="00D45C35" w:rsidRDefault="00DE71ED" w:rsidP="00506EA2">
      <w:pPr>
        <w:spacing w:after="120"/>
        <w:jc w:val="both"/>
      </w:pPr>
      <w:r w:rsidRPr="00685081">
        <w:t xml:space="preserve">Zainstalowanie </w:t>
      </w:r>
      <w:r w:rsidR="00B200A3">
        <w:t>dziewięciu</w:t>
      </w:r>
      <w:r w:rsidR="00A845D6">
        <w:t xml:space="preserve"> </w:t>
      </w:r>
      <w:r w:rsidR="002E0ED3" w:rsidRPr="00685081">
        <w:t>elektrowni wiatrow</w:t>
      </w:r>
      <w:r w:rsidR="003D502F" w:rsidRPr="00685081">
        <w:t>ych</w:t>
      </w:r>
      <w:r w:rsidR="008164A6">
        <w:t xml:space="preserve"> w wariancie podstawowym</w:t>
      </w:r>
      <w:r w:rsidR="00A845D6">
        <w:t xml:space="preserve"> </w:t>
      </w:r>
      <w:r w:rsidRPr="00685081">
        <w:t>nie spowoduje przekroczeni</w:t>
      </w:r>
      <w:r w:rsidR="00183785">
        <w:t>a dopuszczalnych emisji hałasu</w:t>
      </w:r>
      <w:r w:rsidRPr="00685081">
        <w:t>.</w:t>
      </w:r>
      <w:r w:rsidR="00567647">
        <w:t xml:space="preserve"> </w:t>
      </w:r>
      <w:r w:rsidR="00D07CCE" w:rsidRPr="00685081">
        <w:t xml:space="preserve">W wyniku przeprowadzonej analizy na </w:t>
      </w:r>
      <w:r w:rsidR="00D07CCE" w:rsidRPr="00685081">
        <w:rPr>
          <w:rFonts w:eastAsia="HiddenHorzOCR"/>
        </w:rPr>
        <w:t xml:space="preserve">wstępie </w:t>
      </w:r>
      <w:r w:rsidR="00D07CCE" w:rsidRPr="00685081">
        <w:t xml:space="preserve">wykluczono </w:t>
      </w:r>
      <w:r w:rsidR="00D07CCE">
        <w:t xml:space="preserve">wariant </w:t>
      </w:r>
      <w:r w:rsidR="00F84FAA">
        <w:t>mniej korzystny</w:t>
      </w:r>
      <w:r w:rsidR="00D07CCE">
        <w:t xml:space="preserve"> </w:t>
      </w:r>
      <w:r w:rsidR="00506EA2">
        <w:t xml:space="preserve">ze względów </w:t>
      </w:r>
      <w:r w:rsidR="00D07CCE" w:rsidRPr="00685081">
        <w:rPr>
          <w:rFonts w:eastAsia="HiddenHorzOCR"/>
        </w:rPr>
        <w:t>ochrony środowiska</w:t>
      </w:r>
      <w:r w:rsidR="00D07CCE">
        <w:rPr>
          <w:rFonts w:eastAsia="HiddenHorzOCR"/>
        </w:rPr>
        <w:t>.</w:t>
      </w:r>
      <w:r w:rsidR="00F84FAA" w:rsidRPr="00F84FAA">
        <w:t xml:space="preserve"> </w:t>
      </w:r>
    </w:p>
    <w:p w:rsidR="00253D7C" w:rsidRPr="00685081" w:rsidRDefault="00DE71ED" w:rsidP="00506EA2">
      <w:pPr>
        <w:pStyle w:val="Tekstpodstawowywcity3"/>
        <w:ind w:left="0" w:firstLine="567"/>
        <w:jc w:val="both"/>
        <w:rPr>
          <w:sz w:val="24"/>
        </w:rPr>
      </w:pPr>
      <w:r w:rsidRPr="00685081">
        <w:rPr>
          <w:sz w:val="24"/>
          <w:u w:val="single"/>
        </w:rPr>
        <w:t>Wpływ na krajobraz</w:t>
      </w:r>
      <w:r w:rsidRPr="00685081">
        <w:rPr>
          <w:sz w:val="24"/>
        </w:rPr>
        <w:t xml:space="preserve"> – elektrownie wiatrowe są konstrukcjami o dość znacznej wysokości</w:t>
      </w:r>
      <w:r w:rsidR="00B200A3">
        <w:rPr>
          <w:sz w:val="24"/>
        </w:rPr>
        <w:t>. Maksymalna całkowita wysokość</w:t>
      </w:r>
      <w:r w:rsidR="00506EA2">
        <w:rPr>
          <w:sz w:val="24"/>
        </w:rPr>
        <w:t xml:space="preserve"> będzie wynosić </w:t>
      </w:r>
      <w:r w:rsidR="003313F3" w:rsidRPr="00685081">
        <w:rPr>
          <w:sz w:val="24"/>
        </w:rPr>
        <w:t>do</w:t>
      </w:r>
      <w:r w:rsidR="00993598">
        <w:rPr>
          <w:sz w:val="24"/>
        </w:rPr>
        <w:t xml:space="preserve"> </w:t>
      </w:r>
      <w:r w:rsidR="00B200A3">
        <w:rPr>
          <w:sz w:val="24"/>
        </w:rPr>
        <w:t>210</w:t>
      </w:r>
      <w:r w:rsidR="00E62464">
        <w:rPr>
          <w:sz w:val="24"/>
        </w:rPr>
        <w:t xml:space="preserve"> </w:t>
      </w:r>
      <w:r w:rsidRPr="00685081">
        <w:rPr>
          <w:sz w:val="24"/>
        </w:rPr>
        <w:t>m</w:t>
      </w:r>
      <w:r w:rsidR="00B200A3">
        <w:rPr>
          <w:sz w:val="24"/>
        </w:rPr>
        <w:t xml:space="preserve"> dla każdej elektrowni wiatrowej. </w:t>
      </w:r>
      <w:r w:rsidRPr="00685081">
        <w:rPr>
          <w:sz w:val="24"/>
        </w:rPr>
        <w:t>Dlatego też będą one widoczne ze znacznej odległości. Elektrownie wiatrowe b</w:t>
      </w:r>
      <w:r w:rsidR="003D502F" w:rsidRPr="00685081">
        <w:rPr>
          <w:sz w:val="24"/>
        </w:rPr>
        <w:t xml:space="preserve">ędą dominantami wysokościowymi. </w:t>
      </w:r>
    </w:p>
    <w:p w:rsidR="003D502F" w:rsidRPr="00685081" w:rsidRDefault="003D502F" w:rsidP="00685081">
      <w:pPr>
        <w:autoSpaceDE w:val="0"/>
        <w:spacing w:after="120"/>
        <w:jc w:val="both"/>
      </w:pPr>
      <w:r w:rsidRPr="00685081">
        <w:t xml:space="preserve">Przy zastosowaniu działań minimalizujących między innymi: </w:t>
      </w:r>
    </w:p>
    <w:p w:rsidR="003D502F" w:rsidRPr="00685081" w:rsidRDefault="003D502F" w:rsidP="00B36859">
      <w:pPr>
        <w:pStyle w:val="Akapitzlist"/>
        <w:numPr>
          <w:ilvl w:val="0"/>
          <w:numId w:val="25"/>
        </w:numPr>
        <w:autoSpaceDE w:val="0"/>
        <w:spacing w:after="120" w:line="240" w:lineRule="auto"/>
        <w:jc w:val="both"/>
        <w:rPr>
          <w:rFonts w:ascii="Times New Roman" w:hAnsi="Times New Roman"/>
          <w:sz w:val="24"/>
          <w:szCs w:val="24"/>
        </w:rPr>
      </w:pPr>
      <w:r w:rsidRPr="00685081">
        <w:rPr>
          <w:rFonts w:ascii="Times New Roman" w:hAnsi="Times New Roman"/>
          <w:sz w:val="24"/>
          <w:szCs w:val="24"/>
        </w:rPr>
        <w:t xml:space="preserve">zastosowaniu jasnego koloru wież i łopat, </w:t>
      </w:r>
    </w:p>
    <w:p w:rsidR="003D502F" w:rsidRPr="00685081" w:rsidRDefault="003D502F" w:rsidP="00B36859">
      <w:pPr>
        <w:pStyle w:val="Akapitzlist"/>
        <w:numPr>
          <w:ilvl w:val="0"/>
          <w:numId w:val="25"/>
        </w:numPr>
        <w:autoSpaceDE w:val="0"/>
        <w:spacing w:after="120" w:line="240" w:lineRule="auto"/>
        <w:jc w:val="both"/>
        <w:rPr>
          <w:rFonts w:ascii="Times New Roman" w:hAnsi="Times New Roman"/>
          <w:sz w:val="24"/>
          <w:szCs w:val="24"/>
        </w:rPr>
      </w:pPr>
      <w:r w:rsidRPr="00685081">
        <w:rPr>
          <w:rFonts w:ascii="Times New Roman" w:hAnsi="Times New Roman"/>
          <w:sz w:val="24"/>
          <w:szCs w:val="24"/>
        </w:rPr>
        <w:t xml:space="preserve">instalacji turbin z wirnikiem posiadającym trzy łopaty, </w:t>
      </w:r>
    </w:p>
    <w:p w:rsidR="003D502F" w:rsidRPr="00685081" w:rsidRDefault="003D502F" w:rsidP="00B36859">
      <w:pPr>
        <w:pStyle w:val="Akapitzlist"/>
        <w:numPr>
          <w:ilvl w:val="0"/>
          <w:numId w:val="25"/>
        </w:numPr>
        <w:autoSpaceDE w:val="0"/>
        <w:spacing w:after="120" w:line="240" w:lineRule="auto"/>
        <w:jc w:val="both"/>
        <w:rPr>
          <w:rFonts w:ascii="Times New Roman" w:hAnsi="Times New Roman"/>
          <w:sz w:val="24"/>
          <w:szCs w:val="24"/>
        </w:rPr>
      </w:pPr>
      <w:r w:rsidRPr="00685081">
        <w:rPr>
          <w:rFonts w:ascii="Times New Roman" w:hAnsi="Times New Roman"/>
          <w:sz w:val="24"/>
          <w:szCs w:val="24"/>
        </w:rPr>
        <w:t xml:space="preserve">zastosowaniu podziemnych kabli elektroenergetycznych, </w:t>
      </w:r>
      <w:r w:rsidR="00265EAC" w:rsidRPr="00685081">
        <w:rPr>
          <w:rFonts w:ascii="Times New Roman" w:hAnsi="Times New Roman"/>
          <w:sz w:val="24"/>
          <w:szCs w:val="24"/>
        </w:rPr>
        <w:t>jedynie w uzasadnionych przypadkach dopuszcza się fragmenty linii napowietrzanych,</w:t>
      </w:r>
    </w:p>
    <w:p w:rsidR="003D502F" w:rsidRPr="00685081" w:rsidRDefault="003D502F" w:rsidP="00B36859">
      <w:pPr>
        <w:pStyle w:val="Akapitzlist"/>
        <w:numPr>
          <w:ilvl w:val="0"/>
          <w:numId w:val="25"/>
        </w:numPr>
        <w:autoSpaceDE w:val="0"/>
        <w:spacing w:after="120" w:line="240" w:lineRule="auto"/>
        <w:jc w:val="both"/>
        <w:rPr>
          <w:rFonts w:ascii="Times New Roman" w:hAnsi="Times New Roman"/>
          <w:sz w:val="24"/>
          <w:szCs w:val="24"/>
        </w:rPr>
      </w:pPr>
      <w:r w:rsidRPr="00685081">
        <w:rPr>
          <w:rFonts w:ascii="Times New Roman" w:hAnsi="Times New Roman"/>
          <w:sz w:val="24"/>
          <w:szCs w:val="24"/>
        </w:rPr>
        <w:t>brak</w:t>
      </w:r>
      <w:r w:rsidR="00567647">
        <w:rPr>
          <w:rFonts w:ascii="Times New Roman" w:hAnsi="Times New Roman"/>
          <w:sz w:val="24"/>
          <w:szCs w:val="24"/>
        </w:rPr>
        <w:t>u ogrodzenia turbin wiatrowych,</w:t>
      </w:r>
    </w:p>
    <w:p w:rsidR="003D502F" w:rsidRPr="00685081" w:rsidRDefault="008164A6" w:rsidP="008164A6">
      <w:pPr>
        <w:autoSpaceDE w:val="0"/>
        <w:spacing w:after="120"/>
        <w:jc w:val="both"/>
      </w:pPr>
      <w:r>
        <w:t>i</w:t>
      </w:r>
      <w:r w:rsidR="003313F3" w:rsidRPr="00685081">
        <w:t>ngerencja</w:t>
      </w:r>
      <w:r w:rsidR="003D502F" w:rsidRPr="00685081">
        <w:t xml:space="preserve"> przedsięwzięcia w krajobraz zostanie ograniczona a inwestycja nie będzie stanowić wyraźnie eksponowanego elementu krajobrazu. </w:t>
      </w:r>
    </w:p>
    <w:p w:rsidR="00E206B8" w:rsidRPr="00685081" w:rsidRDefault="00E206B8" w:rsidP="008164A6">
      <w:pPr>
        <w:autoSpaceDE w:val="0"/>
        <w:spacing w:after="120"/>
        <w:jc w:val="both"/>
      </w:pPr>
    </w:p>
    <w:p w:rsidR="00253D7C" w:rsidRPr="00964D91" w:rsidRDefault="00EB43E7" w:rsidP="00DD15FF">
      <w:pPr>
        <w:pStyle w:val="Nagwek1"/>
      </w:pPr>
      <w:bookmarkStart w:id="42" w:name="_Toc369596503"/>
      <w:bookmarkStart w:id="43" w:name="_Toc389547128"/>
      <w:r w:rsidRPr="00964D91">
        <w:t>PRZEWIDYWANA ILOŚĆ WYKORZYSTYWANEJ WODY I INNYCH WYKORZYSTYWANYCH SUROWCÓW,</w:t>
      </w:r>
      <w:r w:rsidR="00964D91" w:rsidRPr="00964D91">
        <w:t xml:space="preserve"> MATERIAŁÓW, PALIW ORAZ ENERGII</w:t>
      </w:r>
      <w:bookmarkEnd w:id="42"/>
      <w:bookmarkEnd w:id="43"/>
    </w:p>
    <w:p w:rsidR="00832DE2" w:rsidRDefault="00832DE2" w:rsidP="00067816">
      <w:pPr>
        <w:spacing w:after="120"/>
        <w:ind w:firstLine="567"/>
        <w:jc w:val="both"/>
        <w:rPr>
          <w:b/>
          <w:u w:val="single"/>
        </w:rPr>
      </w:pPr>
      <w:r w:rsidRPr="00F01AE1">
        <w:rPr>
          <w:bCs/>
        </w:rPr>
        <w:t>Podane ilości wykorzystywanych materiałów</w:t>
      </w:r>
      <w:r w:rsidR="009A0033">
        <w:rPr>
          <w:bCs/>
        </w:rPr>
        <w:t xml:space="preserve"> odnoszą się do budowy jednej turbiny wiatrowej,</w:t>
      </w:r>
      <w:r w:rsidRPr="00F01AE1">
        <w:rPr>
          <w:bCs/>
        </w:rPr>
        <w:t xml:space="preserve"> są wartościami szacunkowymi, podczas </w:t>
      </w:r>
      <w:r w:rsidR="00213B61">
        <w:rPr>
          <w:bCs/>
        </w:rPr>
        <w:t>budowy</w:t>
      </w:r>
      <w:r w:rsidR="001768E1">
        <w:rPr>
          <w:bCs/>
        </w:rPr>
        <w:t xml:space="preserve"> </w:t>
      </w:r>
      <w:r w:rsidRPr="00F01AE1">
        <w:rPr>
          <w:bCs/>
        </w:rPr>
        <w:t>przedsięwzięcia mogą ulec zmianie.</w:t>
      </w:r>
    </w:p>
    <w:p w:rsidR="00832DE2" w:rsidRPr="003C2CEB" w:rsidRDefault="00832DE2" w:rsidP="000A57A8">
      <w:pPr>
        <w:spacing w:after="120"/>
        <w:rPr>
          <w:b/>
          <w:u w:val="single"/>
        </w:rPr>
      </w:pPr>
      <w:r w:rsidRPr="003C2CEB">
        <w:rPr>
          <w:b/>
          <w:u w:val="single"/>
        </w:rPr>
        <w:t>Etap budowy</w:t>
      </w:r>
    </w:p>
    <w:p w:rsidR="00832DE2" w:rsidRPr="0063076E" w:rsidRDefault="00832DE2" w:rsidP="000A57A8">
      <w:pPr>
        <w:spacing w:after="120"/>
        <w:rPr>
          <w:u w:val="single"/>
        </w:rPr>
      </w:pPr>
      <w:r w:rsidRPr="0063076E">
        <w:rPr>
          <w:u w:val="single"/>
        </w:rPr>
        <w:t>Zapotrzebowanie na surowce</w:t>
      </w:r>
    </w:p>
    <w:p w:rsidR="00832DE2" w:rsidRDefault="00832DE2" w:rsidP="002F044E">
      <w:pPr>
        <w:autoSpaceDE w:val="0"/>
        <w:autoSpaceDN w:val="0"/>
        <w:adjustRightInd w:val="0"/>
        <w:spacing w:after="120"/>
        <w:jc w:val="both"/>
        <w:rPr>
          <w:b/>
          <w:bCs/>
        </w:rPr>
      </w:pPr>
      <w:r w:rsidRPr="00853552">
        <w:t xml:space="preserve">Podczas </w:t>
      </w:r>
      <w:r w:rsidR="00067816">
        <w:t xml:space="preserve">budowy </w:t>
      </w:r>
      <w:r w:rsidRPr="00853552">
        <w:t>elektrowni wiatrow</w:t>
      </w:r>
      <w:r w:rsidR="00B80E82" w:rsidRPr="00853552">
        <w:t>ych</w:t>
      </w:r>
      <w:r w:rsidRPr="00853552">
        <w:t xml:space="preserve"> wykorzystywane będą surowce do wykonania fundamentów w celu usadowienia wież. Do budowy fundamentów pod wieżę stosowany jest szalunek rozbieralny do wielokrotnego wykorzystania, zbrojenie stalowe prefabrykowane oraz beton dostarczone zgodnie z zasadami sztuki budowlanej. W realizacji prac budowlanych będzie użyty specjalistyczny park maszyn budowlanych (</w:t>
      </w:r>
      <w:r w:rsidR="00183785">
        <w:t xml:space="preserve">między innymi: </w:t>
      </w:r>
      <w:r w:rsidRPr="00853552">
        <w:t xml:space="preserve">koparka, spycharka, betonomieszarka, dźwig samojezdny, pojazdy transportowe). </w:t>
      </w:r>
      <w:r w:rsidRPr="00853552">
        <w:rPr>
          <w:bCs/>
        </w:rPr>
        <w:t>W</w:t>
      </w:r>
      <w:r w:rsidR="00506EA2">
        <w:rPr>
          <w:bCs/>
        </w:rPr>
        <w:t> </w:t>
      </w:r>
      <w:r w:rsidRPr="00853552">
        <w:rPr>
          <w:bCs/>
        </w:rPr>
        <w:t>przeliczeniu na 1 elektrownię wiatrową zużycie betonu do konstrukcji fundamentów kształtuje się na poziomie około 500-1000 m</w:t>
      </w:r>
      <w:r w:rsidRPr="00853552">
        <w:rPr>
          <w:bCs/>
          <w:vertAlign w:val="superscript"/>
        </w:rPr>
        <w:t>3</w:t>
      </w:r>
      <w:r w:rsidRPr="00853552">
        <w:rPr>
          <w:bCs/>
        </w:rPr>
        <w:t xml:space="preserve">, natomiast zużycie stali około 60 do 100 </w:t>
      </w:r>
      <w:proofErr w:type="spellStart"/>
      <w:r w:rsidRPr="00853552">
        <w:rPr>
          <w:bCs/>
        </w:rPr>
        <w:t>Mg</w:t>
      </w:r>
      <w:proofErr w:type="spellEnd"/>
      <w:r w:rsidRPr="00853552">
        <w:rPr>
          <w:bCs/>
        </w:rPr>
        <w:t>. Na etapie budowy wykorzystywane będą również inne materiały, takie jak między innymi: piasek stabilizowany, cement, żwir, kruszywo łamane, tłuczeń, których zużycie będzie określone na etapie przygotowania projektu budowlanego.</w:t>
      </w:r>
    </w:p>
    <w:p w:rsidR="002F044E" w:rsidRDefault="002F044E" w:rsidP="00832DE2">
      <w:pPr>
        <w:spacing w:line="360" w:lineRule="auto"/>
        <w:rPr>
          <w:u w:val="single"/>
        </w:rPr>
      </w:pPr>
    </w:p>
    <w:p w:rsidR="00832DE2" w:rsidRPr="0063076E" w:rsidRDefault="00832DE2" w:rsidP="00832DE2">
      <w:pPr>
        <w:spacing w:line="360" w:lineRule="auto"/>
        <w:rPr>
          <w:u w:val="single"/>
        </w:rPr>
      </w:pPr>
      <w:r w:rsidRPr="0063076E">
        <w:rPr>
          <w:u w:val="single"/>
        </w:rPr>
        <w:t>Zapotrzebowanie na wodę</w:t>
      </w:r>
    </w:p>
    <w:p w:rsidR="00832DE2" w:rsidRPr="00F01AE1" w:rsidRDefault="00832DE2" w:rsidP="00832DE2">
      <w:pPr>
        <w:widowControl w:val="0"/>
        <w:adjustRightInd w:val="0"/>
        <w:spacing w:after="120"/>
        <w:jc w:val="both"/>
        <w:textAlignment w:val="baseline"/>
      </w:pPr>
      <w:r w:rsidRPr="00243785">
        <w:t xml:space="preserve">Zużycie wody do celów socjalno-bytowych na etapie budowy będzie </w:t>
      </w:r>
      <w:r>
        <w:t xml:space="preserve">wynosić około 5 l/osobę/dobę. </w:t>
      </w:r>
      <w:r w:rsidRPr="00243785">
        <w:t>Woda do spożycia będzi</w:t>
      </w:r>
      <w:r>
        <w:t>e dostarczana w pojemnikach. Woda</w:t>
      </w:r>
      <w:r w:rsidR="001768E1">
        <w:t xml:space="preserve"> </w:t>
      </w:r>
      <w:r>
        <w:t>do</w:t>
      </w:r>
      <w:r w:rsidRPr="00243785">
        <w:t xml:space="preserve"> celów </w:t>
      </w:r>
      <w:r w:rsidRPr="00243785">
        <w:lastRenderedPageBreak/>
        <w:t>sanitarnych będzie dostarczana przez firmy obsługujące przenośne toalety.</w:t>
      </w:r>
      <w:r w:rsidR="00292437">
        <w:t xml:space="preserve"> </w:t>
      </w:r>
      <w:r w:rsidRPr="00F01AE1">
        <w:rPr>
          <w:bCs/>
        </w:rPr>
        <w:t>Woda do celów technologicznych, między innymi nawilżenia mieszanki kruszywa (o</w:t>
      </w:r>
      <w:r w:rsidR="00183785">
        <w:rPr>
          <w:bCs/>
        </w:rPr>
        <w:t>koło</w:t>
      </w:r>
      <w:r w:rsidRPr="00F01AE1">
        <w:rPr>
          <w:bCs/>
        </w:rPr>
        <w:t xml:space="preserve"> 60 – 120 dm</w:t>
      </w:r>
      <w:r w:rsidRPr="00F01AE1">
        <w:rPr>
          <w:bCs/>
          <w:vertAlign w:val="superscript"/>
        </w:rPr>
        <w:t>3</w:t>
      </w:r>
      <w:r w:rsidRPr="00F01AE1">
        <w:rPr>
          <w:bCs/>
        </w:rPr>
        <w:t xml:space="preserve">/Mg </w:t>
      </w:r>
      <w:r>
        <w:rPr>
          <w:bCs/>
        </w:rPr>
        <w:t>kruszywa</w:t>
      </w:r>
      <w:r w:rsidRPr="00F01AE1">
        <w:rPr>
          <w:bCs/>
        </w:rPr>
        <w:t>), dowożona będzie na miejsce budowy w beczkowozach zgodnie z</w:t>
      </w:r>
      <w:r>
        <w:rPr>
          <w:bCs/>
        </w:rPr>
        <w:t> </w:t>
      </w:r>
      <w:r w:rsidRPr="00F01AE1">
        <w:rPr>
          <w:bCs/>
        </w:rPr>
        <w:t>zapotrzebowaniem.</w:t>
      </w:r>
    </w:p>
    <w:p w:rsidR="00832DE2" w:rsidRDefault="00832DE2" w:rsidP="00832DE2">
      <w:pPr>
        <w:spacing w:line="360" w:lineRule="auto"/>
      </w:pPr>
    </w:p>
    <w:p w:rsidR="00832DE2" w:rsidRPr="00727BF9" w:rsidRDefault="00832DE2" w:rsidP="00832DE2">
      <w:pPr>
        <w:spacing w:line="360" w:lineRule="auto"/>
        <w:rPr>
          <w:u w:val="single"/>
        </w:rPr>
      </w:pPr>
      <w:r w:rsidRPr="00727BF9">
        <w:rPr>
          <w:u w:val="single"/>
        </w:rPr>
        <w:t xml:space="preserve">Zapotrzebowanie </w:t>
      </w:r>
      <w:r>
        <w:rPr>
          <w:u w:val="single"/>
        </w:rPr>
        <w:t>na paliwa</w:t>
      </w:r>
    </w:p>
    <w:p w:rsidR="00832DE2" w:rsidRDefault="00832DE2" w:rsidP="00044CAA">
      <w:pPr>
        <w:spacing w:after="120"/>
        <w:jc w:val="both"/>
        <w:rPr>
          <w:rFonts w:asciiTheme="majorHAnsi" w:hAnsiTheme="majorHAnsi"/>
          <w:b/>
          <w:bCs/>
        </w:rPr>
      </w:pPr>
      <w:r w:rsidRPr="00243785">
        <w:rPr>
          <w:bCs/>
        </w:rPr>
        <w:t xml:space="preserve">Dodatkowo, na etapie </w:t>
      </w:r>
      <w:r w:rsidR="00213B61">
        <w:rPr>
          <w:bCs/>
        </w:rPr>
        <w:t>budowy</w:t>
      </w:r>
      <w:r w:rsidR="001768E1">
        <w:rPr>
          <w:bCs/>
        </w:rPr>
        <w:t xml:space="preserve"> </w:t>
      </w:r>
      <w:r w:rsidRPr="00243785">
        <w:rPr>
          <w:bCs/>
        </w:rPr>
        <w:t>wykorzystywane będzie paliwo do napędu maszyn budowlanych. Wielkość spalania paliwa dla każdej z</w:t>
      </w:r>
      <w:r>
        <w:rPr>
          <w:bCs/>
        </w:rPr>
        <w:t> </w:t>
      </w:r>
      <w:r w:rsidRPr="00243785">
        <w:rPr>
          <w:bCs/>
        </w:rPr>
        <w:t xml:space="preserve">użytych maszyn uzależniona będzie od intensywności wykonywanej przez nią pracy, przykładowa ilość zużywanego paliwa dla: koparko – ładowarki wynosi około od 6 do 12 </w:t>
      </w:r>
      <w:proofErr w:type="spellStart"/>
      <w:r w:rsidRPr="00243785">
        <w:rPr>
          <w:bCs/>
        </w:rPr>
        <w:t>litrów\godzinę</w:t>
      </w:r>
      <w:proofErr w:type="spellEnd"/>
      <w:r w:rsidRPr="00243785">
        <w:rPr>
          <w:bCs/>
        </w:rPr>
        <w:t xml:space="preserve">, spycharki wynosi około 4 do 8 </w:t>
      </w:r>
      <w:proofErr w:type="spellStart"/>
      <w:r w:rsidRPr="00243785">
        <w:rPr>
          <w:bCs/>
        </w:rPr>
        <w:t>litrów\godzinę</w:t>
      </w:r>
      <w:proofErr w:type="spellEnd"/>
      <w:r w:rsidRPr="00243785">
        <w:rPr>
          <w:bCs/>
        </w:rPr>
        <w:t xml:space="preserve">, walca drogowego około 18-22 </w:t>
      </w:r>
      <w:proofErr w:type="spellStart"/>
      <w:r w:rsidRPr="00243785">
        <w:rPr>
          <w:bCs/>
        </w:rPr>
        <w:t>litrów\godzinę</w:t>
      </w:r>
      <w:proofErr w:type="spellEnd"/>
      <w:r w:rsidRPr="00243785">
        <w:rPr>
          <w:bCs/>
        </w:rPr>
        <w:t>, samochód ciężarowy od 15-30 l/km</w:t>
      </w:r>
      <w:r w:rsidR="000A57A8">
        <w:rPr>
          <w:bCs/>
        </w:rPr>
        <w:t>.</w:t>
      </w:r>
    </w:p>
    <w:p w:rsidR="000A57A8" w:rsidRDefault="000A57A8" w:rsidP="00832DE2">
      <w:pPr>
        <w:spacing w:after="120"/>
      </w:pPr>
    </w:p>
    <w:p w:rsidR="00832DE2" w:rsidRPr="00727BF9" w:rsidRDefault="00832DE2" w:rsidP="00832DE2">
      <w:pPr>
        <w:spacing w:line="360" w:lineRule="auto"/>
        <w:rPr>
          <w:u w:val="single"/>
        </w:rPr>
      </w:pPr>
      <w:r w:rsidRPr="00727BF9">
        <w:rPr>
          <w:u w:val="single"/>
        </w:rPr>
        <w:t xml:space="preserve">Zapotrzebowanie </w:t>
      </w:r>
      <w:r>
        <w:rPr>
          <w:u w:val="single"/>
        </w:rPr>
        <w:t xml:space="preserve">na energię </w:t>
      </w:r>
    </w:p>
    <w:p w:rsidR="00832DE2" w:rsidRDefault="00832DE2" w:rsidP="00832DE2">
      <w:pPr>
        <w:spacing w:line="360" w:lineRule="auto"/>
      </w:pPr>
      <w:r w:rsidRPr="0063076E">
        <w:t>Źródłem energii elektrycznej na etapie budowy będą agregaty prądotwórcze.</w:t>
      </w:r>
    </w:p>
    <w:p w:rsidR="002F044E" w:rsidRPr="0021624B" w:rsidRDefault="002F044E" w:rsidP="00832DE2">
      <w:pPr>
        <w:spacing w:line="360" w:lineRule="auto"/>
      </w:pPr>
    </w:p>
    <w:p w:rsidR="00832DE2" w:rsidRPr="003C2CEB" w:rsidRDefault="00832DE2" w:rsidP="00832DE2">
      <w:pPr>
        <w:spacing w:line="360" w:lineRule="auto"/>
        <w:rPr>
          <w:b/>
          <w:u w:val="single"/>
        </w:rPr>
      </w:pPr>
      <w:r w:rsidRPr="003C2CEB">
        <w:rPr>
          <w:b/>
          <w:u w:val="single"/>
        </w:rPr>
        <w:t xml:space="preserve">Etap eksploatacji </w:t>
      </w:r>
    </w:p>
    <w:p w:rsidR="002F044E" w:rsidRDefault="002F044E" w:rsidP="002F044E">
      <w:pPr>
        <w:widowControl w:val="0"/>
        <w:adjustRightInd w:val="0"/>
        <w:spacing w:after="120"/>
        <w:jc w:val="both"/>
        <w:textAlignment w:val="baseline"/>
      </w:pPr>
      <w:r>
        <w:t xml:space="preserve">Elektrownie wiatrowe są </w:t>
      </w:r>
      <w:r w:rsidR="00067816">
        <w:t xml:space="preserve">generalnie </w:t>
      </w:r>
      <w:r>
        <w:t>urządzeniami bezobsługowymi</w:t>
      </w:r>
      <w:r w:rsidR="00067816">
        <w:t>, wymagającymi jedynie okresowego serwisowania</w:t>
      </w:r>
      <w:r>
        <w:t xml:space="preserve">. </w:t>
      </w:r>
    </w:p>
    <w:p w:rsidR="002F044E" w:rsidRPr="009F676C" w:rsidRDefault="002F044E" w:rsidP="004E2C74">
      <w:pPr>
        <w:pStyle w:val="Tekstpodstawowy"/>
        <w:spacing w:after="120"/>
        <w:jc w:val="both"/>
        <w:rPr>
          <w:rFonts w:asciiTheme="majorHAnsi" w:hAnsiTheme="majorHAnsi"/>
          <w:b w:val="0"/>
          <w:bCs/>
          <w:sz w:val="24"/>
          <w:szCs w:val="24"/>
        </w:rPr>
      </w:pPr>
    </w:p>
    <w:p w:rsidR="00253D7C" w:rsidRPr="00964D91" w:rsidRDefault="009D2A11" w:rsidP="00DD15FF">
      <w:pPr>
        <w:pStyle w:val="Nagwek1"/>
      </w:pPr>
      <w:bookmarkStart w:id="44" w:name="_Toc369596504"/>
      <w:bookmarkStart w:id="45" w:name="_Toc389547129"/>
      <w:r w:rsidRPr="00964D91">
        <w:t>R</w:t>
      </w:r>
      <w:r w:rsidR="00964D91" w:rsidRPr="00964D91">
        <w:t>OZWIĄZANIA CHRONIĄCE ŚRODOWISKO</w:t>
      </w:r>
      <w:bookmarkEnd w:id="44"/>
      <w:bookmarkEnd w:id="45"/>
    </w:p>
    <w:p w:rsidR="00253D7C" w:rsidRPr="00964D91" w:rsidRDefault="00253D7C" w:rsidP="005429A1">
      <w:pPr>
        <w:autoSpaceDE w:val="0"/>
        <w:autoSpaceDN w:val="0"/>
        <w:adjustRightInd w:val="0"/>
        <w:spacing w:after="120"/>
        <w:ind w:firstLine="567"/>
        <w:jc w:val="both"/>
      </w:pPr>
      <w:r w:rsidRPr="00964D91">
        <w:t>Wybór wariantu był poprzedzony analizą ekono</w:t>
      </w:r>
      <w:r w:rsidR="004E3294" w:rsidRPr="00964D91">
        <w:t>miczno-środowiskową lokalizacji</w:t>
      </w:r>
      <w:r w:rsidRPr="00964D91">
        <w:t xml:space="preserve"> elektrowni wiatrow</w:t>
      </w:r>
      <w:r w:rsidR="00694A78">
        <w:t>ych</w:t>
      </w:r>
      <w:r w:rsidRPr="00964D91">
        <w:t xml:space="preserve">, aby wyeliminować zagrożenia utraty zdrowia ludzi, </w:t>
      </w:r>
      <w:r w:rsidR="00694A78">
        <w:t xml:space="preserve">życia </w:t>
      </w:r>
      <w:r w:rsidRPr="00964D91">
        <w:t>zwierząt, degradacji świata roślinnego, ujemnego wpływu na powierzchnię ziemi, wód powierzchniowych i podziemnych, dóbr kulturowych itp.</w:t>
      </w:r>
    </w:p>
    <w:p w:rsidR="00253D7C" w:rsidRDefault="00253D7C" w:rsidP="007E4878">
      <w:pPr>
        <w:autoSpaceDE w:val="0"/>
        <w:autoSpaceDN w:val="0"/>
        <w:adjustRightInd w:val="0"/>
        <w:spacing w:after="120"/>
        <w:jc w:val="both"/>
      </w:pPr>
      <w:r w:rsidRPr="00964D91">
        <w:t>Poniżej zostały wskazane działania oraz rozwiązania techniczne czy technologiczne, których zastosowanie zapewni, że ewentualne oddziaływanie przedsięwzięcia na środowisko nie przekroczy standardów jakości środowiska poza granicami obszaru</w:t>
      </w:r>
      <w:r w:rsidR="00183785">
        <w:t>,</w:t>
      </w:r>
      <w:r w:rsidRPr="00964D91">
        <w:t xml:space="preserve"> do którego </w:t>
      </w:r>
      <w:r w:rsidR="00694A78" w:rsidRPr="00964D91">
        <w:t xml:space="preserve">inwestor </w:t>
      </w:r>
      <w:r w:rsidRPr="00964D91">
        <w:t>ma tytuł prawny oraz nie spowoduje uciążliwości</w:t>
      </w:r>
      <w:r w:rsidR="00694A78">
        <w:t xml:space="preserve"> na terenach, dla których</w:t>
      </w:r>
      <w:r w:rsidRPr="00964D91">
        <w:t xml:space="preserve"> tych standardów nie ustalono. </w:t>
      </w:r>
    </w:p>
    <w:p w:rsidR="00CF5C5C" w:rsidRDefault="00CF5C5C" w:rsidP="007E4878">
      <w:pPr>
        <w:autoSpaceDE w:val="0"/>
        <w:autoSpaceDN w:val="0"/>
        <w:adjustRightInd w:val="0"/>
        <w:spacing w:after="120"/>
        <w:jc w:val="both"/>
      </w:pPr>
    </w:p>
    <w:p w:rsidR="00246473" w:rsidRPr="00246473" w:rsidRDefault="00246473" w:rsidP="00BB3682">
      <w:pPr>
        <w:autoSpaceDE w:val="0"/>
        <w:autoSpaceDN w:val="0"/>
        <w:adjustRightInd w:val="0"/>
        <w:spacing w:after="120"/>
        <w:jc w:val="both"/>
        <w:rPr>
          <w:b/>
          <w:u w:val="single"/>
        </w:rPr>
      </w:pPr>
      <w:r w:rsidRPr="00246473">
        <w:rPr>
          <w:b/>
          <w:u w:val="single"/>
        </w:rPr>
        <w:t xml:space="preserve">Etap budowy </w:t>
      </w:r>
    </w:p>
    <w:p w:rsidR="001677B7" w:rsidRPr="00694A78" w:rsidRDefault="00246473" w:rsidP="005B60CA">
      <w:pPr>
        <w:spacing w:line="360" w:lineRule="auto"/>
      </w:pPr>
      <w:r w:rsidRPr="00A4120B">
        <w:t xml:space="preserve">Prace budowlane będą prowadzone z uwzględnieniem wymienionych poniżej zasad działania. </w:t>
      </w:r>
    </w:p>
    <w:p w:rsidR="005B60CA" w:rsidRDefault="005B60CA" w:rsidP="005B60CA">
      <w:pPr>
        <w:spacing w:line="360" w:lineRule="auto"/>
        <w:rPr>
          <w:u w:val="single"/>
        </w:rPr>
      </w:pPr>
      <w:r w:rsidRPr="00A4120B">
        <w:rPr>
          <w:u w:val="single"/>
        </w:rPr>
        <w:t>Wytwarzanie odpadów:</w:t>
      </w:r>
    </w:p>
    <w:p w:rsidR="005B60CA" w:rsidRPr="00235F2C" w:rsidRDefault="005B60CA" w:rsidP="00B36859">
      <w:pPr>
        <w:pStyle w:val="Akapitzlist"/>
        <w:numPr>
          <w:ilvl w:val="0"/>
          <w:numId w:val="17"/>
        </w:numPr>
        <w:spacing w:after="120"/>
        <w:ind w:left="426" w:hanging="426"/>
        <w:rPr>
          <w:rFonts w:ascii="Times New Roman" w:hAnsi="Times New Roman"/>
          <w:sz w:val="24"/>
          <w:szCs w:val="24"/>
        </w:rPr>
      </w:pPr>
      <w:r w:rsidRPr="00235F2C">
        <w:rPr>
          <w:rFonts w:ascii="Times New Roman" w:hAnsi="Times New Roman"/>
          <w:snapToGrid w:val="0"/>
          <w:sz w:val="24"/>
          <w:szCs w:val="24"/>
        </w:rPr>
        <w:t>magazynow</w:t>
      </w:r>
      <w:r w:rsidRPr="001E50F7">
        <w:rPr>
          <w:rFonts w:ascii="Times New Roman" w:hAnsi="Times New Roman"/>
          <w:snapToGrid w:val="0"/>
          <w:sz w:val="24"/>
          <w:szCs w:val="24"/>
        </w:rPr>
        <w:t>anie odpadów w pojemnikach,</w:t>
      </w:r>
      <w:r w:rsidR="001E50F7" w:rsidRPr="001E50F7">
        <w:rPr>
          <w:rFonts w:ascii="Times New Roman" w:hAnsi="Times New Roman"/>
          <w:sz w:val="24"/>
          <w:szCs w:val="24"/>
        </w:rPr>
        <w:t xml:space="preserve"> (ewentualnie luzem między innymi w</w:t>
      </w:r>
      <w:r w:rsidR="001E50F7">
        <w:rPr>
          <w:rFonts w:ascii="Times New Roman" w:hAnsi="Times New Roman"/>
          <w:sz w:val="24"/>
          <w:szCs w:val="24"/>
        </w:rPr>
        <w:t> </w:t>
      </w:r>
      <w:r w:rsidR="001E50F7" w:rsidRPr="001E50F7">
        <w:rPr>
          <w:rFonts w:ascii="Times New Roman" w:hAnsi="Times New Roman"/>
          <w:sz w:val="24"/>
          <w:szCs w:val="24"/>
        </w:rPr>
        <w:t>przypadku gleby i ziemi),</w:t>
      </w:r>
      <w:r w:rsidRPr="00235F2C">
        <w:rPr>
          <w:rFonts w:ascii="Times New Roman" w:hAnsi="Times New Roman"/>
          <w:snapToGrid w:val="0"/>
          <w:sz w:val="24"/>
          <w:szCs w:val="24"/>
        </w:rPr>
        <w:t xml:space="preserve"> w sposób zapobiegający zanieczyszczeniu środowiska gruntowo-wodnego,</w:t>
      </w:r>
    </w:p>
    <w:p w:rsidR="005B60CA" w:rsidRPr="005B60CA" w:rsidRDefault="005B60CA" w:rsidP="00B36859">
      <w:pPr>
        <w:pStyle w:val="Akapitzlist"/>
        <w:numPr>
          <w:ilvl w:val="0"/>
          <w:numId w:val="17"/>
        </w:numPr>
        <w:spacing w:after="120"/>
        <w:ind w:left="426" w:hanging="426"/>
        <w:rPr>
          <w:rFonts w:ascii="Times New Roman" w:hAnsi="Times New Roman"/>
          <w:sz w:val="24"/>
          <w:szCs w:val="24"/>
        </w:rPr>
      </w:pPr>
      <w:r w:rsidRPr="00235F2C">
        <w:rPr>
          <w:rFonts w:ascii="Times New Roman" w:hAnsi="Times New Roman"/>
          <w:snapToGrid w:val="0"/>
          <w:sz w:val="24"/>
          <w:szCs w:val="24"/>
        </w:rPr>
        <w:t>zagospodarowanie wytworzonych odpadów zgod</w:t>
      </w:r>
      <w:r w:rsidR="00694A78">
        <w:rPr>
          <w:rFonts w:ascii="Times New Roman" w:hAnsi="Times New Roman"/>
          <w:snapToGrid w:val="0"/>
          <w:sz w:val="24"/>
          <w:szCs w:val="24"/>
        </w:rPr>
        <w:t>nie z obowiązującymi przepisami</w:t>
      </w:r>
      <w:r w:rsidR="001768E1">
        <w:rPr>
          <w:rFonts w:ascii="Times New Roman" w:hAnsi="Times New Roman"/>
          <w:snapToGrid w:val="0"/>
          <w:sz w:val="24"/>
          <w:szCs w:val="24"/>
        </w:rPr>
        <w:t xml:space="preserve"> </w:t>
      </w:r>
      <w:r w:rsidR="005429A1" w:rsidRPr="00235F2C">
        <w:rPr>
          <w:rFonts w:ascii="Times New Roman" w:hAnsi="Times New Roman"/>
          <w:snapToGrid w:val="0"/>
          <w:sz w:val="24"/>
          <w:szCs w:val="24"/>
        </w:rPr>
        <w:t>firmom posiadającym stosowne zezwolenia do ich zagospodarowania</w:t>
      </w:r>
      <w:r w:rsidR="005429A1">
        <w:rPr>
          <w:rFonts w:ascii="Times New Roman" w:hAnsi="Times New Roman"/>
          <w:snapToGrid w:val="0"/>
          <w:sz w:val="24"/>
          <w:szCs w:val="24"/>
        </w:rPr>
        <w:t xml:space="preserve"> lub</w:t>
      </w:r>
      <w:r w:rsidR="001768E1">
        <w:rPr>
          <w:rFonts w:ascii="Times New Roman" w:hAnsi="Times New Roman"/>
          <w:snapToGrid w:val="0"/>
          <w:sz w:val="24"/>
          <w:szCs w:val="24"/>
        </w:rPr>
        <w:t xml:space="preserve"> </w:t>
      </w:r>
      <w:r w:rsidRPr="00235F2C">
        <w:rPr>
          <w:rFonts w:ascii="Times New Roman" w:hAnsi="Times New Roman"/>
          <w:snapToGrid w:val="0"/>
          <w:sz w:val="24"/>
          <w:szCs w:val="24"/>
        </w:rPr>
        <w:t xml:space="preserve">jednostkom organizacyjnym lub </w:t>
      </w:r>
      <w:r w:rsidR="00694A78" w:rsidRPr="00235F2C">
        <w:rPr>
          <w:rFonts w:ascii="Times New Roman" w:hAnsi="Times New Roman"/>
          <w:snapToGrid w:val="0"/>
          <w:sz w:val="24"/>
          <w:szCs w:val="24"/>
        </w:rPr>
        <w:t>przekazanie osobom fizycznym</w:t>
      </w:r>
      <w:r w:rsidRPr="00235F2C">
        <w:rPr>
          <w:rFonts w:ascii="Times New Roman" w:hAnsi="Times New Roman"/>
          <w:snapToGrid w:val="0"/>
          <w:sz w:val="24"/>
          <w:szCs w:val="24"/>
        </w:rPr>
        <w:t xml:space="preserve">. </w:t>
      </w:r>
    </w:p>
    <w:p w:rsidR="005B60CA" w:rsidRDefault="005B60CA" w:rsidP="005B60CA">
      <w:pPr>
        <w:spacing w:line="360" w:lineRule="auto"/>
        <w:rPr>
          <w:u w:val="single"/>
        </w:rPr>
      </w:pPr>
      <w:r w:rsidRPr="00A4120B">
        <w:rPr>
          <w:u w:val="single"/>
        </w:rPr>
        <w:t>Emisja hałasu:</w:t>
      </w:r>
    </w:p>
    <w:p w:rsidR="005B60CA" w:rsidRPr="00367A6F" w:rsidRDefault="005B60CA" w:rsidP="00B36859">
      <w:pPr>
        <w:numPr>
          <w:ilvl w:val="0"/>
          <w:numId w:val="14"/>
        </w:numPr>
        <w:spacing w:after="120"/>
        <w:ind w:left="426" w:hanging="426"/>
        <w:jc w:val="both"/>
      </w:pPr>
      <w:r w:rsidRPr="00367A6F">
        <w:rPr>
          <w:snapToGrid w:val="0"/>
        </w:rPr>
        <w:lastRenderedPageBreak/>
        <w:t>prace budowlane w</w:t>
      </w:r>
      <w:r>
        <w:rPr>
          <w:snapToGrid w:val="0"/>
        </w:rPr>
        <w:t>ykonywane będą w porze dziennej (</w:t>
      </w:r>
      <w:r w:rsidRPr="00964D91">
        <w:t xml:space="preserve">z dopuszczeniem </w:t>
      </w:r>
      <w:r>
        <w:t xml:space="preserve">prac związanych z budową fundamentów oraz </w:t>
      </w:r>
      <w:r w:rsidRPr="00964D91">
        <w:t>transport</w:t>
      </w:r>
      <w:r>
        <w:t>em</w:t>
      </w:r>
      <w:r w:rsidRPr="00964D91">
        <w:t xml:space="preserve"> ponadgabarytowy</w:t>
      </w:r>
      <w:r>
        <w:t>m w porze nocnej),</w:t>
      </w:r>
    </w:p>
    <w:p w:rsidR="005B60CA" w:rsidRDefault="005B60CA" w:rsidP="00B36859">
      <w:pPr>
        <w:numPr>
          <w:ilvl w:val="0"/>
          <w:numId w:val="14"/>
        </w:numPr>
        <w:spacing w:after="120"/>
        <w:ind w:left="426" w:hanging="426"/>
        <w:jc w:val="both"/>
      </w:pPr>
      <w:r>
        <w:t>w</w:t>
      </w:r>
      <w:r w:rsidRPr="00367A6F">
        <w:t xml:space="preserve">yłączanie maszyn i urządzeń podczas przerw w pracy (unikanie pracy urządzeń na tzw. </w:t>
      </w:r>
      <w:r>
        <w:t>biegu jałowym),</w:t>
      </w:r>
    </w:p>
    <w:p w:rsidR="005B60CA" w:rsidRDefault="005B60CA" w:rsidP="00B36859">
      <w:pPr>
        <w:numPr>
          <w:ilvl w:val="0"/>
          <w:numId w:val="14"/>
        </w:numPr>
        <w:spacing w:after="120"/>
        <w:ind w:left="426" w:hanging="426"/>
        <w:jc w:val="both"/>
      </w:pPr>
      <w:r>
        <w:t>stosowanie sprawnego, wysokiej jakości sprzętu, spełniającego wymagania określone w Rozporządzeniu Ministra Gospodarki z dnia 15 lutego 2006 r. (Dz. U. Nr 32, poz. 223).</w:t>
      </w:r>
    </w:p>
    <w:p w:rsidR="006773C2" w:rsidRDefault="006773C2" w:rsidP="005B60CA">
      <w:pPr>
        <w:spacing w:line="360" w:lineRule="auto"/>
        <w:rPr>
          <w:u w:val="single"/>
        </w:rPr>
      </w:pPr>
    </w:p>
    <w:p w:rsidR="005B60CA" w:rsidRDefault="005B60CA" w:rsidP="005B60CA">
      <w:pPr>
        <w:spacing w:line="360" w:lineRule="auto"/>
        <w:rPr>
          <w:u w:val="single"/>
        </w:rPr>
      </w:pPr>
      <w:r w:rsidRPr="00A4120B">
        <w:rPr>
          <w:u w:val="single"/>
        </w:rPr>
        <w:t xml:space="preserve">Ochrona wód: </w:t>
      </w:r>
    </w:p>
    <w:p w:rsidR="005B60CA" w:rsidRPr="002E6639" w:rsidRDefault="005B60CA" w:rsidP="00B36859">
      <w:pPr>
        <w:numPr>
          <w:ilvl w:val="0"/>
          <w:numId w:val="21"/>
        </w:numPr>
        <w:spacing w:after="120"/>
        <w:ind w:left="426" w:hanging="426"/>
      </w:pPr>
      <w:r w:rsidRPr="002E6639">
        <w:t xml:space="preserve">w sytuacjach awaryjnych, takich np. jak wyciek paliwa zostaną podjęte natychmiastowe działania mające na celu usunięcie awarii oraz zanieczyszczonego gruntu, </w:t>
      </w:r>
    </w:p>
    <w:p w:rsidR="005B60CA" w:rsidRPr="002E6639" w:rsidRDefault="005B60CA" w:rsidP="00B36859">
      <w:pPr>
        <w:numPr>
          <w:ilvl w:val="0"/>
          <w:numId w:val="21"/>
        </w:numPr>
        <w:spacing w:after="120"/>
        <w:ind w:left="426" w:hanging="426"/>
      </w:pPr>
      <w:r w:rsidRPr="002E6639">
        <w:t xml:space="preserve">prace mechaniczne, będą prowadzone przy użyciu sprawnego sprzętu, w celu uniknięcia wycieku substancji ropopochodnych, </w:t>
      </w:r>
    </w:p>
    <w:p w:rsidR="005B60CA" w:rsidRPr="002E6639" w:rsidRDefault="005B60CA" w:rsidP="00B36859">
      <w:pPr>
        <w:numPr>
          <w:ilvl w:val="0"/>
          <w:numId w:val="21"/>
        </w:numPr>
        <w:spacing w:after="120"/>
        <w:ind w:left="426" w:hanging="426"/>
      </w:pPr>
      <w:r w:rsidRPr="002E6639">
        <w:t>magazynowanie odpadów w</w:t>
      </w:r>
      <w:r w:rsidR="00694A78">
        <w:t xml:space="preserve"> miarę możliwości w </w:t>
      </w:r>
      <w:r w:rsidRPr="002E6639">
        <w:t>pojemnikach, w sposób zapobiegający zanieczyszczeniu środowiska gruntowo-wodnego</w:t>
      </w:r>
    </w:p>
    <w:p w:rsidR="005B60CA" w:rsidRPr="002E6639" w:rsidRDefault="005B60CA" w:rsidP="00B36859">
      <w:pPr>
        <w:numPr>
          <w:ilvl w:val="0"/>
          <w:numId w:val="21"/>
        </w:numPr>
        <w:spacing w:after="120"/>
        <w:ind w:left="426" w:hanging="426"/>
      </w:pPr>
      <w:r w:rsidRPr="002E6639">
        <w:t xml:space="preserve">zagospodarowanie wytworzonych odpadów zgodnie z obowiązującymi przepisami, przekazanie osobom fizycznym lub jednostkom organizacyjnym lub firmom posiadającym stosowne zezwolenia do ich zagospodarowania. </w:t>
      </w:r>
    </w:p>
    <w:p w:rsidR="005B60CA" w:rsidRDefault="005B60CA" w:rsidP="00B36859">
      <w:pPr>
        <w:numPr>
          <w:ilvl w:val="0"/>
          <w:numId w:val="21"/>
        </w:numPr>
        <w:spacing w:after="120"/>
        <w:ind w:left="426" w:hanging="426"/>
      </w:pPr>
      <w:r w:rsidRPr="002E6639">
        <w:t xml:space="preserve">plac budowy powinien być wyposażony w materiały sorpcyjne, umożliwiające szybkie zebranie ewentualnych wycieków substancji ropopochodnych, </w:t>
      </w:r>
    </w:p>
    <w:p w:rsidR="005B60CA" w:rsidRDefault="005B60CA" w:rsidP="00B36859">
      <w:pPr>
        <w:numPr>
          <w:ilvl w:val="0"/>
          <w:numId w:val="21"/>
        </w:numPr>
        <w:spacing w:after="120"/>
        <w:ind w:left="426" w:hanging="426"/>
      </w:pPr>
      <w:r w:rsidRPr="002E6639">
        <w:t>zużyte sorbenty jako odpad niebezpieczny powinny być przekazane do unieszkod</w:t>
      </w:r>
      <w:r>
        <w:t xml:space="preserve">liwiania uprawnionym podmiotom, </w:t>
      </w:r>
    </w:p>
    <w:p w:rsidR="005B60CA" w:rsidRPr="00964D91" w:rsidRDefault="005B60CA" w:rsidP="00B36859">
      <w:pPr>
        <w:pStyle w:val="Akapitzlist"/>
        <w:numPr>
          <w:ilvl w:val="0"/>
          <w:numId w:val="21"/>
        </w:numPr>
        <w:spacing w:after="120" w:line="240" w:lineRule="auto"/>
        <w:ind w:left="426" w:hanging="426"/>
        <w:jc w:val="both"/>
        <w:rPr>
          <w:rFonts w:ascii="Times New Roman" w:hAnsi="Times New Roman"/>
          <w:sz w:val="24"/>
          <w:szCs w:val="24"/>
        </w:rPr>
      </w:pPr>
      <w:r w:rsidRPr="00964D91">
        <w:rPr>
          <w:rFonts w:ascii="Times New Roman" w:hAnsi="Times New Roman"/>
          <w:sz w:val="24"/>
          <w:szCs w:val="24"/>
        </w:rPr>
        <w:t>w razie potrzeby odwodnienie wykopów za pomocą drenażu poziomego w dnie wykopu i zabezpieczenie wykopów przed napływem wód i substancji z powierzchni terenu,</w:t>
      </w:r>
    </w:p>
    <w:p w:rsidR="005B60CA" w:rsidRPr="00183785" w:rsidRDefault="005B60CA" w:rsidP="00183785">
      <w:pPr>
        <w:pStyle w:val="Akapitzlist"/>
        <w:numPr>
          <w:ilvl w:val="0"/>
          <w:numId w:val="21"/>
        </w:numPr>
        <w:spacing w:after="120" w:line="240" w:lineRule="auto"/>
        <w:ind w:left="426" w:hanging="426"/>
        <w:jc w:val="both"/>
        <w:rPr>
          <w:rFonts w:ascii="Times New Roman" w:hAnsi="Times New Roman"/>
          <w:sz w:val="24"/>
          <w:szCs w:val="24"/>
        </w:rPr>
      </w:pPr>
      <w:r w:rsidRPr="00964D91">
        <w:rPr>
          <w:rFonts w:ascii="Times New Roman" w:hAnsi="Times New Roman"/>
          <w:sz w:val="24"/>
          <w:szCs w:val="24"/>
        </w:rPr>
        <w:t>zastosowan</w:t>
      </w:r>
      <w:r w:rsidR="00183785">
        <w:rPr>
          <w:rFonts w:ascii="Times New Roman" w:hAnsi="Times New Roman"/>
          <w:sz w:val="24"/>
          <w:szCs w:val="24"/>
        </w:rPr>
        <w:t>ie</w:t>
      </w:r>
      <w:r w:rsidRPr="00964D91">
        <w:rPr>
          <w:rFonts w:ascii="Times New Roman" w:hAnsi="Times New Roman"/>
          <w:sz w:val="24"/>
          <w:szCs w:val="24"/>
        </w:rPr>
        <w:t xml:space="preserve"> układ</w:t>
      </w:r>
      <w:r w:rsidR="00183785">
        <w:rPr>
          <w:rFonts w:ascii="Times New Roman" w:hAnsi="Times New Roman"/>
          <w:sz w:val="24"/>
          <w:szCs w:val="24"/>
        </w:rPr>
        <w:t>u</w:t>
      </w:r>
      <w:r w:rsidRPr="00964D91">
        <w:rPr>
          <w:rFonts w:ascii="Times New Roman" w:hAnsi="Times New Roman"/>
          <w:sz w:val="24"/>
          <w:szCs w:val="24"/>
        </w:rPr>
        <w:t xml:space="preserve"> spadków podłużnych i poprzecznych zapewnia</w:t>
      </w:r>
      <w:r w:rsidR="00183785">
        <w:rPr>
          <w:rFonts w:ascii="Times New Roman" w:hAnsi="Times New Roman"/>
          <w:sz w:val="24"/>
          <w:szCs w:val="24"/>
        </w:rPr>
        <w:t>jącego</w:t>
      </w:r>
      <w:r w:rsidRPr="00964D91">
        <w:rPr>
          <w:rFonts w:ascii="Times New Roman" w:hAnsi="Times New Roman"/>
          <w:sz w:val="24"/>
          <w:szCs w:val="24"/>
        </w:rPr>
        <w:t xml:space="preserve"> prawidłowy odpływ wód deszczow</w:t>
      </w:r>
      <w:r>
        <w:rPr>
          <w:rFonts w:ascii="Times New Roman" w:hAnsi="Times New Roman"/>
          <w:sz w:val="24"/>
          <w:szCs w:val="24"/>
        </w:rPr>
        <w:t xml:space="preserve">ych, </w:t>
      </w:r>
    </w:p>
    <w:p w:rsidR="005B60CA" w:rsidRPr="00964D91" w:rsidRDefault="005B60CA" w:rsidP="00B36859">
      <w:pPr>
        <w:pStyle w:val="Akapitzlist"/>
        <w:numPr>
          <w:ilvl w:val="0"/>
          <w:numId w:val="21"/>
        </w:numPr>
        <w:spacing w:after="120" w:line="240" w:lineRule="auto"/>
        <w:ind w:left="426" w:hanging="426"/>
        <w:jc w:val="both"/>
        <w:rPr>
          <w:rFonts w:ascii="Times New Roman" w:hAnsi="Times New Roman"/>
          <w:sz w:val="24"/>
          <w:szCs w:val="24"/>
        </w:rPr>
      </w:pPr>
      <w:r w:rsidRPr="00964D91">
        <w:rPr>
          <w:rFonts w:ascii="Times New Roman" w:hAnsi="Times New Roman"/>
          <w:sz w:val="24"/>
          <w:szCs w:val="24"/>
        </w:rPr>
        <w:t>niedopuszczenie do zasypania rowów lub cieków wodnych jeśli doszło by do ewentualnego osunięcia się gruntu lub zasypania natychmiastowe zapewnienie prawidłowego przepływu wody przez udrożnienie i usunięcie materiału z profilu rowu lub cieku wodnego,</w:t>
      </w:r>
    </w:p>
    <w:p w:rsidR="005B60CA" w:rsidRPr="00964D91" w:rsidRDefault="005B60CA" w:rsidP="00B36859">
      <w:pPr>
        <w:pStyle w:val="Akapitzlist"/>
        <w:numPr>
          <w:ilvl w:val="0"/>
          <w:numId w:val="21"/>
        </w:numPr>
        <w:spacing w:after="120" w:line="240" w:lineRule="auto"/>
        <w:ind w:left="426" w:hanging="426"/>
        <w:jc w:val="both"/>
        <w:rPr>
          <w:rFonts w:ascii="Times New Roman" w:hAnsi="Times New Roman"/>
          <w:sz w:val="24"/>
          <w:szCs w:val="24"/>
        </w:rPr>
      </w:pPr>
      <w:r w:rsidRPr="00964D91">
        <w:rPr>
          <w:rFonts w:ascii="Times New Roman" w:hAnsi="Times New Roman"/>
          <w:sz w:val="24"/>
          <w:szCs w:val="24"/>
        </w:rPr>
        <w:t>zachowanie urządzeń wodnych w stanie umożliw</w:t>
      </w:r>
      <w:r>
        <w:rPr>
          <w:rFonts w:ascii="Times New Roman" w:hAnsi="Times New Roman"/>
          <w:sz w:val="24"/>
          <w:szCs w:val="24"/>
        </w:rPr>
        <w:t>iającym prawidłowy odpływ wody</w:t>
      </w:r>
      <w:r w:rsidRPr="00964D91">
        <w:rPr>
          <w:rFonts w:ascii="Times New Roman" w:hAnsi="Times New Roman"/>
          <w:sz w:val="24"/>
          <w:szCs w:val="24"/>
        </w:rPr>
        <w:t>,</w:t>
      </w:r>
    </w:p>
    <w:p w:rsidR="00183785" w:rsidRDefault="005B60CA" w:rsidP="00B36859">
      <w:pPr>
        <w:pStyle w:val="Akapitzlist"/>
        <w:numPr>
          <w:ilvl w:val="0"/>
          <w:numId w:val="21"/>
        </w:numPr>
        <w:spacing w:after="120" w:line="240" w:lineRule="auto"/>
        <w:ind w:left="426" w:hanging="426"/>
        <w:jc w:val="both"/>
        <w:rPr>
          <w:rFonts w:ascii="Times New Roman" w:hAnsi="Times New Roman"/>
          <w:sz w:val="24"/>
          <w:szCs w:val="24"/>
        </w:rPr>
      </w:pPr>
      <w:r w:rsidRPr="00964D91">
        <w:rPr>
          <w:rFonts w:ascii="Times New Roman" w:hAnsi="Times New Roman"/>
          <w:sz w:val="24"/>
          <w:szCs w:val="24"/>
        </w:rPr>
        <w:t>w przypadku budowy przejazdu przez rów lub ewentualny ciek wodny wykonanie przepustu zapewniającego prawidłowy przepływ wody</w:t>
      </w:r>
      <w:r w:rsidR="00183785">
        <w:rPr>
          <w:rFonts w:ascii="Times New Roman" w:hAnsi="Times New Roman"/>
          <w:sz w:val="24"/>
          <w:szCs w:val="24"/>
        </w:rPr>
        <w:t>,</w:t>
      </w:r>
    </w:p>
    <w:p w:rsidR="005B60CA" w:rsidRPr="00087AF3" w:rsidRDefault="00183785" w:rsidP="00B36859">
      <w:pPr>
        <w:pStyle w:val="Akapitzlist"/>
        <w:numPr>
          <w:ilvl w:val="0"/>
          <w:numId w:val="21"/>
        </w:numPr>
        <w:spacing w:after="120" w:line="240" w:lineRule="auto"/>
        <w:ind w:left="426" w:hanging="426"/>
        <w:jc w:val="both"/>
        <w:rPr>
          <w:rFonts w:ascii="Times New Roman" w:hAnsi="Times New Roman"/>
          <w:sz w:val="24"/>
          <w:szCs w:val="24"/>
        </w:rPr>
      </w:pPr>
      <w:r>
        <w:rPr>
          <w:rFonts w:ascii="Times New Roman" w:hAnsi="Times New Roman"/>
          <w:sz w:val="24"/>
          <w:szCs w:val="24"/>
        </w:rPr>
        <w:t>n</w:t>
      </w:r>
      <w:r w:rsidRPr="00964D91">
        <w:rPr>
          <w:rFonts w:ascii="Times New Roman" w:hAnsi="Times New Roman"/>
          <w:sz w:val="24"/>
          <w:szCs w:val="24"/>
        </w:rPr>
        <w:t xml:space="preserve">a odcinkach, na których zlokalizowane są istniejące rowy, odwodnienie </w:t>
      </w:r>
      <w:r>
        <w:rPr>
          <w:rFonts w:ascii="Times New Roman" w:hAnsi="Times New Roman"/>
          <w:sz w:val="24"/>
          <w:szCs w:val="24"/>
        </w:rPr>
        <w:t>zostanie zaprojektowane z ich wykorzystaniem.</w:t>
      </w:r>
    </w:p>
    <w:p w:rsidR="005B60CA" w:rsidRDefault="005B60CA" w:rsidP="005B60CA">
      <w:pPr>
        <w:spacing w:line="360" w:lineRule="auto"/>
        <w:rPr>
          <w:u w:val="single"/>
        </w:rPr>
      </w:pPr>
      <w:r w:rsidRPr="00A4120B">
        <w:rPr>
          <w:u w:val="single"/>
        </w:rPr>
        <w:t xml:space="preserve">Ochrona powierzchni ziemi: </w:t>
      </w:r>
    </w:p>
    <w:p w:rsidR="005B60CA" w:rsidRDefault="005B60CA" w:rsidP="00B36859">
      <w:pPr>
        <w:numPr>
          <w:ilvl w:val="0"/>
          <w:numId w:val="15"/>
        </w:numPr>
        <w:tabs>
          <w:tab w:val="clear" w:pos="720"/>
          <w:tab w:val="num" w:pos="426"/>
        </w:tabs>
        <w:spacing w:after="120"/>
        <w:ind w:hanging="720"/>
      </w:pPr>
      <w:r>
        <w:t xml:space="preserve">organizacja placu budowy w sposób zapewniający oszczędne wykorzystanie terenu, </w:t>
      </w:r>
    </w:p>
    <w:p w:rsidR="005B60CA" w:rsidRDefault="005B60CA" w:rsidP="00B36859">
      <w:pPr>
        <w:numPr>
          <w:ilvl w:val="0"/>
          <w:numId w:val="15"/>
        </w:numPr>
        <w:tabs>
          <w:tab w:val="clear" w:pos="720"/>
          <w:tab w:val="num" w:pos="426"/>
        </w:tabs>
        <w:spacing w:after="120"/>
        <w:ind w:left="426" w:hanging="426"/>
      </w:pPr>
      <w:r>
        <w:t xml:space="preserve">prowadzenie prac budowlanych z zachowaniem ostrożności, ewentualne naprawy, obsługę pojazdów i maszyn sprzętu należy wykonywać poza miejscem budowy, </w:t>
      </w:r>
    </w:p>
    <w:p w:rsidR="005B60CA" w:rsidRDefault="005B60CA" w:rsidP="00B36859">
      <w:pPr>
        <w:numPr>
          <w:ilvl w:val="0"/>
          <w:numId w:val="15"/>
        </w:numPr>
        <w:tabs>
          <w:tab w:val="clear" w:pos="720"/>
          <w:tab w:val="num" w:pos="426"/>
        </w:tabs>
        <w:spacing w:after="120"/>
        <w:ind w:left="426" w:hanging="432"/>
      </w:pPr>
      <w:r>
        <w:t xml:space="preserve">podczas wykopów urodzajna warstwa ziemi powinna być odkładana i wykorzystana do rekultywacji terenu, </w:t>
      </w:r>
    </w:p>
    <w:p w:rsidR="005B60CA" w:rsidRDefault="005B60CA" w:rsidP="00B36859">
      <w:pPr>
        <w:numPr>
          <w:ilvl w:val="0"/>
          <w:numId w:val="15"/>
        </w:numPr>
        <w:tabs>
          <w:tab w:val="clear" w:pos="720"/>
          <w:tab w:val="num" w:pos="426"/>
        </w:tabs>
        <w:spacing w:after="120"/>
        <w:ind w:left="426" w:hanging="426"/>
      </w:pPr>
      <w:r>
        <w:t>wykopy pod linie kablowe po ich ułożeniu zasypać ziemią i przywrócić teren do stanu pierwotnego,</w:t>
      </w:r>
    </w:p>
    <w:p w:rsidR="005B60CA" w:rsidRPr="000A57A8" w:rsidRDefault="005B60CA" w:rsidP="00062CD7">
      <w:pPr>
        <w:pStyle w:val="Akapitzlist"/>
        <w:numPr>
          <w:ilvl w:val="0"/>
          <w:numId w:val="8"/>
        </w:numPr>
        <w:tabs>
          <w:tab w:val="num" w:pos="426"/>
        </w:tabs>
        <w:spacing w:after="120" w:line="240" w:lineRule="auto"/>
        <w:ind w:left="426" w:hanging="426"/>
        <w:jc w:val="both"/>
        <w:rPr>
          <w:rFonts w:ascii="Times New Roman" w:hAnsi="Times New Roman"/>
          <w:sz w:val="24"/>
          <w:szCs w:val="24"/>
        </w:rPr>
      </w:pPr>
      <w:r>
        <w:rPr>
          <w:rFonts w:ascii="Times New Roman" w:hAnsi="Times New Roman"/>
          <w:sz w:val="24"/>
          <w:szCs w:val="24"/>
        </w:rPr>
        <w:lastRenderedPageBreak/>
        <w:t>masy ziemne powstające</w:t>
      </w:r>
      <w:r w:rsidRPr="00964D91">
        <w:rPr>
          <w:rFonts w:ascii="Times New Roman" w:hAnsi="Times New Roman"/>
          <w:sz w:val="24"/>
          <w:szCs w:val="24"/>
        </w:rPr>
        <w:t xml:space="preserve"> podczas prowadzonych prac budowlanych będ</w:t>
      </w:r>
      <w:r>
        <w:rPr>
          <w:rFonts w:ascii="Times New Roman" w:hAnsi="Times New Roman"/>
          <w:sz w:val="24"/>
          <w:szCs w:val="24"/>
        </w:rPr>
        <w:t>ą</w:t>
      </w:r>
      <w:r w:rsidRPr="00964D91">
        <w:rPr>
          <w:rFonts w:ascii="Times New Roman" w:hAnsi="Times New Roman"/>
          <w:sz w:val="24"/>
          <w:szCs w:val="24"/>
        </w:rPr>
        <w:t xml:space="preserve"> usunięt</w:t>
      </w:r>
      <w:r>
        <w:rPr>
          <w:rFonts w:ascii="Times New Roman" w:hAnsi="Times New Roman"/>
          <w:sz w:val="24"/>
          <w:szCs w:val="24"/>
        </w:rPr>
        <w:t>e</w:t>
      </w:r>
      <w:r w:rsidRPr="00964D91">
        <w:rPr>
          <w:rFonts w:ascii="Times New Roman" w:hAnsi="Times New Roman"/>
          <w:sz w:val="24"/>
          <w:szCs w:val="24"/>
        </w:rPr>
        <w:t xml:space="preserve"> z</w:t>
      </w:r>
      <w:r>
        <w:rPr>
          <w:rFonts w:ascii="Times New Roman" w:hAnsi="Times New Roman"/>
          <w:sz w:val="24"/>
          <w:szCs w:val="24"/>
        </w:rPr>
        <w:t> </w:t>
      </w:r>
      <w:r w:rsidRPr="00964D91">
        <w:rPr>
          <w:rFonts w:ascii="Times New Roman" w:hAnsi="Times New Roman"/>
          <w:sz w:val="24"/>
          <w:szCs w:val="24"/>
        </w:rPr>
        <w:t>terenu planowanej inwestycji i zagospodarowan</w:t>
      </w:r>
      <w:r>
        <w:rPr>
          <w:rFonts w:ascii="Times New Roman" w:hAnsi="Times New Roman"/>
          <w:sz w:val="24"/>
          <w:szCs w:val="24"/>
        </w:rPr>
        <w:t>e</w:t>
      </w:r>
      <w:r w:rsidRPr="00964D91">
        <w:rPr>
          <w:rFonts w:ascii="Times New Roman" w:hAnsi="Times New Roman"/>
          <w:sz w:val="24"/>
          <w:szCs w:val="24"/>
        </w:rPr>
        <w:t xml:space="preserve"> lub przekazan</w:t>
      </w:r>
      <w:r>
        <w:rPr>
          <w:rFonts w:ascii="Times New Roman" w:hAnsi="Times New Roman"/>
          <w:sz w:val="24"/>
          <w:szCs w:val="24"/>
        </w:rPr>
        <w:t>e</w:t>
      </w:r>
      <w:r w:rsidRPr="00964D91">
        <w:rPr>
          <w:rFonts w:ascii="Times New Roman" w:hAnsi="Times New Roman"/>
          <w:sz w:val="24"/>
          <w:szCs w:val="24"/>
        </w:rPr>
        <w:t xml:space="preserve"> do zagospodarowania zgodnie z wymogami obowiązujących przepisów,</w:t>
      </w:r>
    </w:p>
    <w:p w:rsidR="005B60CA" w:rsidRPr="000A57A8" w:rsidRDefault="005B60CA" w:rsidP="00062CD7">
      <w:pPr>
        <w:pStyle w:val="Akapitzlist"/>
        <w:numPr>
          <w:ilvl w:val="0"/>
          <w:numId w:val="8"/>
        </w:numPr>
        <w:spacing w:after="120" w:line="240" w:lineRule="auto"/>
        <w:ind w:left="426" w:hanging="426"/>
        <w:jc w:val="both"/>
        <w:rPr>
          <w:rFonts w:ascii="Times New Roman" w:hAnsi="Times New Roman"/>
          <w:sz w:val="24"/>
          <w:szCs w:val="24"/>
        </w:rPr>
      </w:pPr>
      <w:r w:rsidRPr="00964D91">
        <w:rPr>
          <w:rFonts w:ascii="Times New Roman" w:hAnsi="Times New Roman"/>
          <w:sz w:val="24"/>
          <w:szCs w:val="24"/>
        </w:rPr>
        <w:t xml:space="preserve">organizacja placu budowy jak i lokalizacja miejsca postoju parku maszyn budowlanych </w:t>
      </w:r>
      <w:r w:rsidR="001E50F7">
        <w:rPr>
          <w:rFonts w:ascii="Times New Roman" w:hAnsi="Times New Roman"/>
          <w:sz w:val="24"/>
          <w:szCs w:val="24"/>
        </w:rPr>
        <w:t>powinna zostać</w:t>
      </w:r>
      <w:r w:rsidRPr="00964D91">
        <w:rPr>
          <w:rFonts w:ascii="Times New Roman" w:hAnsi="Times New Roman"/>
          <w:sz w:val="24"/>
          <w:szCs w:val="24"/>
        </w:rPr>
        <w:t xml:space="preserve"> zaplanowana tak, aby umożliwić sprawne prowadzenie prac a jednocześnie zminimalizować ewentualny negatywny wpływ na środowisko zwłaszcza gruntowo-wodne (tj. poza</w:t>
      </w:r>
      <w:r w:rsidR="00062CD7">
        <w:rPr>
          <w:rFonts w:ascii="Times New Roman" w:hAnsi="Times New Roman"/>
          <w:sz w:val="24"/>
          <w:szCs w:val="24"/>
        </w:rPr>
        <w:t xml:space="preserve"> bezpośrednim sąsiedztwem</w:t>
      </w:r>
      <w:r w:rsidRPr="00964D91">
        <w:rPr>
          <w:rFonts w:ascii="Times New Roman" w:hAnsi="Times New Roman"/>
          <w:sz w:val="24"/>
          <w:szCs w:val="24"/>
        </w:rPr>
        <w:t xml:space="preserve"> ciek</w:t>
      </w:r>
      <w:r w:rsidR="00062CD7">
        <w:rPr>
          <w:rFonts w:ascii="Times New Roman" w:hAnsi="Times New Roman"/>
          <w:sz w:val="24"/>
          <w:szCs w:val="24"/>
        </w:rPr>
        <w:t xml:space="preserve">ów </w:t>
      </w:r>
      <w:r w:rsidRPr="00964D91">
        <w:rPr>
          <w:rFonts w:ascii="Times New Roman" w:hAnsi="Times New Roman"/>
          <w:sz w:val="24"/>
          <w:szCs w:val="24"/>
        </w:rPr>
        <w:t>wodny</w:t>
      </w:r>
      <w:r w:rsidR="00062CD7">
        <w:rPr>
          <w:rFonts w:ascii="Times New Roman" w:hAnsi="Times New Roman"/>
          <w:sz w:val="24"/>
          <w:szCs w:val="24"/>
        </w:rPr>
        <w:t>ch</w:t>
      </w:r>
      <w:r w:rsidRPr="00964D91">
        <w:rPr>
          <w:rFonts w:ascii="Times New Roman" w:hAnsi="Times New Roman"/>
          <w:sz w:val="24"/>
          <w:szCs w:val="24"/>
        </w:rPr>
        <w:t>, row</w:t>
      </w:r>
      <w:r w:rsidR="00062CD7">
        <w:rPr>
          <w:rFonts w:ascii="Times New Roman" w:hAnsi="Times New Roman"/>
          <w:sz w:val="24"/>
          <w:szCs w:val="24"/>
        </w:rPr>
        <w:t>ów melioracyjnych</w:t>
      </w:r>
      <w:r w:rsidRPr="00964D91">
        <w:rPr>
          <w:rFonts w:ascii="Times New Roman" w:hAnsi="Times New Roman"/>
          <w:sz w:val="24"/>
          <w:szCs w:val="24"/>
        </w:rPr>
        <w:t xml:space="preserve">, </w:t>
      </w:r>
      <w:r w:rsidR="00062CD7">
        <w:rPr>
          <w:rFonts w:ascii="Times New Roman" w:hAnsi="Times New Roman"/>
          <w:sz w:val="24"/>
          <w:szCs w:val="24"/>
        </w:rPr>
        <w:t xml:space="preserve">poza </w:t>
      </w:r>
      <w:r w:rsidRPr="00964D91">
        <w:rPr>
          <w:rFonts w:ascii="Times New Roman" w:hAnsi="Times New Roman"/>
          <w:sz w:val="24"/>
          <w:szCs w:val="24"/>
        </w:rPr>
        <w:t>obszarami chronionymi),</w:t>
      </w:r>
    </w:p>
    <w:p w:rsidR="005B60CA" w:rsidRPr="00062CD7" w:rsidRDefault="005B60CA" w:rsidP="00062CD7">
      <w:pPr>
        <w:pStyle w:val="Akapitzlist"/>
        <w:numPr>
          <w:ilvl w:val="0"/>
          <w:numId w:val="9"/>
        </w:numPr>
        <w:autoSpaceDE w:val="0"/>
        <w:autoSpaceDN w:val="0"/>
        <w:adjustRightInd w:val="0"/>
        <w:spacing w:after="120" w:line="240" w:lineRule="auto"/>
        <w:ind w:left="426" w:hanging="426"/>
        <w:contextualSpacing w:val="0"/>
        <w:jc w:val="both"/>
        <w:rPr>
          <w:rFonts w:ascii="Times New Roman" w:hAnsi="Times New Roman"/>
          <w:sz w:val="24"/>
          <w:szCs w:val="24"/>
          <w:u w:val="single"/>
        </w:rPr>
      </w:pPr>
      <w:r w:rsidRPr="00964D91">
        <w:rPr>
          <w:rFonts w:ascii="Times New Roman" w:hAnsi="Times New Roman"/>
          <w:sz w:val="24"/>
          <w:szCs w:val="24"/>
        </w:rPr>
        <w:t xml:space="preserve">teren budowy </w:t>
      </w:r>
      <w:r w:rsidR="00183785">
        <w:rPr>
          <w:rFonts w:ascii="Times New Roman" w:hAnsi="Times New Roman"/>
          <w:sz w:val="24"/>
          <w:szCs w:val="24"/>
        </w:rPr>
        <w:t>należy przywrócić</w:t>
      </w:r>
      <w:r w:rsidRPr="00964D91">
        <w:rPr>
          <w:rFonts w:ascii="Times New Roman" w:hAnsi="Times New Roman"/>
          <w:sz w:val="24"/>
          <w:szCs w:val="24"/>
        </w:rPr>
        <w:t xml:space="preserve"> do pierwotnego stanu, po zakończeniu prac budowlanych.</w:t>
      </w:r>
    </w:p>
    <w:p w:rsidR="005B60CA" w:rsidRDefault="005B60CA" w:rsidP="005B60CA">
      <w:pPr>
        <w:spacing w:line="360" w:lineRule="auto"/>
        <w:rPr>
          <w:u w:val="single"/>
        </w:rPr>
      </w:pPr>
      <w:r w:rsidRPr="00A4120B">
        <w:rPr>
          <w:u w:val="single"/>
        </w:rPr>
        <w:t xml:space="preserve">Ochrona zdrowia i życia ludzi: </w:t>
      </w:r>
    </w:p>
    <w:p w:rsidR="005B60CA" w:rsidRDefault="005B60CA" w:rsidP="00B36859">
      <w:pPr>
        <w:numPr>
          <w:ilvl w:val="0"/>
          <w:numId w:val="15"/>
        </w:numPr>
        <w:tabs>
          <w:tab w:val="clear" w:pos="720"/>
          <w:tab w:val="num" w:pos="426"/>
        </w:tabs>
        <w:spacing w:after="120"/>
        <w:ind w:left="426" w:hanging="426"/>
        <w:jc w:val="both"/>
      </w:pPr>
      <w:r>
        <w:t xml:space="preserve">prowadzenie prac budowlanych przez wyspecjalizowane firmy i pracowników przeszkolonych w zakresie BHP. </w:t>
      </w:r>
    </w:p>
    <w:p w:rsidR="005B60CA" w:rsidRDefault="005B60CA" w:rsidP="005B60CA">
      <w:pPr>
        <w:spacing w:line="360" w:lineRule="auto"/>
        <w:rPr>
          <w:u w:val="single"/>
        </w:rPr>
      </w:pPr>
      <w:r w:rsidRPr="00A4120B">
        <w:rPr>
          <w:u w:val="single"/>
        </w:rPr>
        <w:t>Emisja zanieczyszczeń do powietrza:</w:t>
      </w:r>
    </w:p>
    <w:p w:rsidR="005B60CA" w:rsidRDefault="005B60CA" w:rsidP="00B36859">
      <w:pPr>
        <w:numPr>
          <w:ilvl w:val="0"/>
          <w:numId w:val="14"/>
        </w:numPr>
        <w:spacing w:after="120"/>
        <w:ind w:left="426" w:hanging="426"/>
        <w:jc w:val="both"/>
      </w:pPr>
      <w:r>
        <w:t>w</w:t>
      </w:r>
      <w:r w:rsidRPr="00367A6F">
        <w:t xml:space="preserve">yłączanie maszyn i urządzeń podczas przerw w pracy (unikanie pracy urządzeń na tzw. </w:t>
      </w:r>
      <w:r>
        <w:t>biegu jałowym)</w:t>
      </w:r>
      <w:r w:rsidR="002F044E">
        <w:t>.</w:t>
      </w:r>
    </w:p>
    <w:p w:rsidR="005B60CA" w:rsidRPr="00062CD7" w:rsidRDefault="005B60CA" w:rsidP="00062CD7">
      <w:pPr>
        <w:spacing w:line="360" w:lineRule="auto"/>
        <w:rPr>
          <w:u w:val="single"/>
        </w:rPr>
      </w:pPr>
      <w:r w:rsidRPr="00062CD7">
        <w:rPr>
          <w:u w:val="single"/>
        </w:rPr>
        <w:t xml:space="preserve">Ochrona roślin i zwierząt: </w:t>
      </w:r>
    </w:p>
    <w:p w:rsidR="00062CD7" w:rsidRPr="00062CD7" w:rsidRDefault="00062CD7" w:rsidP="00B36859">
      <w:pPr>
        <w:numPr>
          <w:ilvl w:val="0"/>
          <w:numId w:val="15"/>
        </w:numPr>
        <w:tabs>
          <w:tab w:val="clear" w:pos="720"/>
          <w:tab w:val="num" w:pos="426"/>
        </w:tabs>
        <w:spacing w:after="120"/>
        <w:ind w:left="426" w:hanging="426"/>
      </w:pPr>
      <w:r w:rsidRPr="00062CD7">
        <w:t>regularna kontrola wykopów,</w:t>
      </w:r>
    </w:p>
    <w:p w:rsidR="00062CD7" w:rsidRPr="00062CD7" w:rsidRDefault="00062CD7" w:rsidP="00B36859">
      <w:pPr>
        <w:numPr>
          <w:ilvl w:val="0"/>
          <w:numId w:val="15"/>
        </w:numPr>
        <w:tabs>
          <w:tab w:val="clear" w:pos="720"/>
          <w:tab w:val="num" w:pos="426"/>
        </w:tabs>
        <w:spacing w:after="120"/>
        <w:ind w:left="426" w:hanging="426"/>
      </w:pPr>
      <w:r w:rsidRPr="00062CD7">
        <w:t xml:space="preserve">w przypadku zauważenia uwięzionych zwierząt należy je przenieść poza obszar prowadzonych prac budowlanych, </w:t>
      </w:r>
    </w:p>
    <w:p w:rsidR="00062CD7" w:rsidRPr="00062CD7" w:rsidRDefault="00062CD7" w:rsidP="00B36859">
      <w:pPr>
        <w:pStyle w:val="Akapitzlist"/>
        <w:numPr>
          <w:ilvl w:val="0"/>
          <w:numId w:val="15"/>
        </w:numPr>
        <w:tabs>
          <w:tab w:val="clear" w:pos="720"/>
          <w:tab w:val="num" w:pos="426"/>
        </w:tabs>
        <w:spacing w:after="120" w:line="240" w:lineRule="auto"/>
        <w:ind w:left="426" w:hanging="426"/>
        <w:jc w:val="both"/>
        <w:rPr>
          <w:rFonts w:ascii="Times New Roman" w:hAnsi="Times New Roman"/>
          <w:sz w:val="24"/>
          <w:szCs w:val="24"/>
        </w:rPr>
      </w:pPr>
      <w:r w:rsidRPr="00062CD7">
        <w:rPr>
          <w:rFonts w:ascii="Times New Roman" w:hAnsi="Times New Roman"/>
          <w:sz w:val="24"/>
          <w:szCs w:val="24"/>
        </w:rPr>
        <w:t>w przypadku prowadzenia robót w sąsiedztwie drzew, wdrożyć prace zabezpieczające drzewa przed ewentualnymi uszkodzeniami mechanicznymi.</w:t>
      </w:r>
    </w:p>
    <w:p w:rsidR="00246473" w:rsidRDefault="00246473" w:rsidP="00062CD7">
      <w:pPr>
        <w:autoSpaceDE w:val="0"/>
        <w:autoSpaceDN w:val="0"/>
        <w:adjustRightInd w:val="0"/>
        <w:spacing w:after="120"/>
        <w:jc w:val="both"/>
        <w:rPr>
          <w:b/>
          <w:u w:val="single"/>
        </w:rPr>
      </w:pPr>
    </w:p>
    <w:p w:rsidR="005A69B8" w:rsidRPr="005D4BD1" w:rsidRDefault="005A69B8" w:rsidP="005C67ED">
      <w:pPr>
        <w:autoSpaceDE w:val="0"/>
        <w:autoSpaceDN w:val="0"/>
        <w:adjustRightInd w:val="0"/>
        <w:spacing w:after="120"/>
        <w:jc w:val="both"/>
        <w:rPr>
          <w:b/>
          <w:u w:val="single"/>
        </w:rPr>
      </w:pPr>
      <w:r w:rsidRPr="005D4BD1">
        <w:rPr>
          <w:b/>
          <w:u w:val="single"/>
        </w:rPr>
        <w:t>Etap eksploatacji</w:t>
      </w:r>
    </w:p>
    <w:p w:rsidR="005C67ED" w:rsidRPr="00A4120B" w:rsidRDefault="005C67ED" w:rsidP="005C67ED">
      <w:pPr>
        <w:spacing w:after="120"/>
        <w:rPr>
          <w:u w:val="single"/>
        </w:rPr>
      </w:pPr>
      <w:r w:rsidRPr="00A4120B">
        <w:rPr>
          <w:u w:val="single"/>
        </w:rPr>
        <w:t>Wytwarzanie odpadów:</w:t>
      </w:r>
    </w:p>
    <w:p w:rsidR="005C67ED" w:rsidRPr="00A4120B" w:rsidRDefault="005C67ED" w:rsidP="00B36859">
      <w:pPr>
        <w:numPr>
          <w:ilvl w:val="0"/>
          <w:numId w:val="14"/>
        </w:numPr>
        <w:spacing w:after="120"/>
        <w:ind w:left="426" w:hanging="426"/>
      </w:pPr>
      <w:r w:rsidRPr="00A4120B">
        <w:rPr>
          <w:snapToGrid w:val="0"/>
        </w:rPr>
        <w:t xml:space="preserve">zagospodarowanie wytworzonych odpadów zgodnie z obowiązującymi przepisami, przekazanie firmom posiadającym stosowne zezwolenia do ich zagospodarowania </w:t>
      </w:r>
    </w:p>
    <w:p w:rsidR="005C67ED" w:rsidRPr="00A4120B" w:rsidRDefault="005C67ED" w:rsidP="005C67ED">
      <w:pPr>
        <w:spacing w:after="120"/>
        <w:rPr>
          <w:u w:val="single"/>
        </w:rPr>
      </w:pPr>
      <w:r w:rsidRPr="00A4120B">
        <w:rPr>
          <w:u w:val="single"/>
        </w:rPr>
        <w:t>Emisja hałasu:</w:t>
      </w:r>
    </w:p>
    <w:p w:rsidR="005C67ED" w:rsidRDefault="005C67ED" w:rsidP="00B36859">
      <w:pPr>
        <w:pStyle w:val="Akapitzlist"/>
        <w:numPr>
          <w:ilvl w:val="0"/>
          <w:numId w:val="15"/>
        </w:numPr>
        <w:tabs>
          <w:tab w:val="clear" w:pos="720"/>
          <w:tab w:val="num" w:pos="426"/>
        </w:tabs>
        <w:autoSpaceDE w:val="0"/>
        <w:autoSpaceDN w:val="0"/>
        <w:adjustRightInd w:val="0"/>
        <w:spacing w:after="120" w:line="240" w:lineRule="auto"/>
        <w:ind w:left="426" w:hanging="426"/>
        <w:contextualSpacing w:val="0"/>
        <w:jc w:val="both"/>
        <w:rPr>
          <w:rFonts w:ascii="Times New Roman" w:hAnsi="Times New Roman"/>
          <w:sz w:val="24"/>
          <w:szCs w:val="24"/>
        </w:rPr>
      </w:pPr>
      <w:r w:rsidRPr="005C67ED">
        <w:rPr>
          <w:rFonts w:ascii="Times New Roman" w:hAnsi="Times New Roman"/>
          <w:sz w:val="24"/>
          <w:szCs w:val="24"/>
        </w:rPr>
        <w:t>w turbinach wiatrowych zastosowan</w:t>
      </w:r>
      <w:r w:rsidR="00853D37">
        <w:rPr>
          <w:rFonts w:ascii="Times New Roman" w:hAnsi="Times New Roman"/>
          <w:sz w:val="24"/>
          <w:szCs w:val="24"/>
        </w:rPr>
        <w:t>a</w:t>
      </w:r>
      <w:r w:rsidRPr="005C67ED">
        <w:rPr>
          <w:rFonts w:ascii="Times New Roman" w:hAnsi="Times New Roman"/>
          <w:sz w:val="24"/>
          <w:szCs w:val="24"/>
        </w:rPr>
        <w:t xml:space="preserve"> zost</w:t>
      </w:r>
      <w:r w:rsidR="00853D37">
        <w:rPr>
          <w:rFonts w:ascii="Times New Roman" w:hAnsi="Times New Roman"/>
          <w:sz w:val="24"/>
          <w:szCs w:val="24"/>
        </w:rPr>
        <w:t>anie</w:t>
      </w:r>
      <w:r w:rsidRPr="005C67ED">
        <w:rPr>
          <w:rFonts w:ascii="Times New Roman" w:hAnsi="Times New Roman"/>
          <w:sz w:val="24"/>
          <w:szCs w:val="24"/>
        </w:rPr>
        <w:t xml:space="preserve"> najnowocześniejsza technologia ograniczająca emisję hałasu do środowiska,</w:t>
      </w:r>
    </w:p>
    <w:p w:rsidR="00CF5C5C" w:rsidRPr="00CF5C5C" w:rsidRDefault="00CF5C5C" w:rsidP="00CF5C5C">
      <w:pPr>
        <w:tabs>
          <w:tab w:val="num" w:pos="426"/>
        </w:tabs>
        <w:autoSpaceDE w:val="0"/>
        <w:autoSpaceDN w:val="0"/>
        <w:adjustRightInd w:val="0"/>
        <w:spacing w:after="120"/>
        <w:jc w:val="both"/>
      </w:pPr>
    </w:p>
    <w:p w:rsidR="005C67ED" w:rsidRPr="00A4120B" w:rsidRDefault="005C67ED" w:rsidP="005C67ED">
      <w:pPr>
        <w:spacing w:after="120"/>
        <w:rPr>
          <w:u w:val="single"/>
        </w:rPr>
      </w:pPr>
      <w:r w:rsidRPr="00A4120B">
        <w:rPr>
          <w:u w:val="single"/>
        </w:rPr>
        <w:t xml:space="preserve">Emisja promieniowania elektromagnetycznego </w:t>
      </w:r>
    </w:p>
    <w:p w:rsidR="005C67ED" w:rsidRPr="00A4120B" w:rsidRDefault="005C67ED" w:rsidP="00B36859">
      <w:pPr>
        <w:numPr>
          <w:ilvl w:val="0"/>
          <w:numId w:val="21"/>
        </w:numPr>
        <w:spacing w:after="120"/>
        <w:ind w:left="426" w:hanging="426"/>
      </w:pPr>
      <w:r w:rsidRPr="00A4120B">
        <w:t xml:space="preserve">zastosowanie nowoczesnych urządzeń, spełniających wymagania </w:t>
      </w:r>
      <w:r w:rsidR="00853D37">
        <w:t>norm i obowiązujących przepisów</w:t>
      </w:r>
    </w:p>
    <w:p w:rsidR="005C67ED" w:rsidRPr="00A4120B" w:rsidRDefault="005C67ED" w:rsidP="005C67ED">
      <w:pPr>
        <w:spacing w:after="120"/>
        <w:rPr>
          <w:u w:val="single"/>
        </w:rPr>
      </w:pPr>
      <w:r w:rsidRPr="00A4120B">
        <w:rPr>
          <w:u w:val="single"/>
        </w:rPr>
        <w:t xml:space="preserve">Ochrona wód: </w:t>
      </w:r>
    </w:p>
    <w:p w:rsidR="005C67ED" w:rsidRPr="00A4120B" w:rsidRDefault="005C67ED" w:rsidP="00B36859">
      <w:pPr>
        <w:numPr>
          <w:ilvl w:val="0"/>
          <w:numId w:val="15"/>
        </w:numPr>
        <w:tabs>
          <w:tab w:val="clear" w:pos="720"/>
          <w:tab w:val="num" w:pos="426"/>
        </w:tabs>
        <w:spacing w:after="120"/>
        <w:ind w:left="426" w:hanging="426"/>
      </w:pPr>
      <w:r w:rsidRPr="00A4120B">
        <w:t xml:space="preserve">zastosowanie, szczelnych wanien pod urządzeniami zawierającymi olej, </w:t>
      </w:r>
    </w:p>
    <w:p w:rsidR="005C67ED" w:rsidRPr="00A4120B" w:rsidRDefault="005C67ED" w:rsidP="005C67ED">
      <w:pPr>
        <w:spacing w:after="120"/>
        <w:rPr>
          <w:u w:val="single"/>
        </w:rPr>
      </w:pPr>
      <w:r w:rsidRPr="00A4120B">
        <w:rPr>
          <w:u w:val="single"/>
        </w:rPr>
        <w:t xml:space="preserve">Ochrona powierzchni ziemi: </w:t>
      </w:r>
    </w:p>
    <w:p w:rsidR="005C67ED" w:rsidRPr="00A4120B" w:rsidRDefault="005C67ED" w:rsidP="00B36859">
      <w:pPr>
        <w:numPr>
          <w:ilvl w:val="0"/>
          <w:numId w:val="15"/>
        </w:numPr>
        <w:tabs>
          <w:tab w:val="clear" w:pos="720"/>
          <w:tab w:val="num" w:pos="426"/>
        </w:tabs>
        <w:spacing w:after="120"/>
        <w:ind w:hanging="720"/>
      </w:pPr>
      <w:r w:rsidRPr="00A4120B">
        <w:t xml:space="preserve">zastosowanie, szczelnych wanien pod urządzeniami zawierającymi olej, </w:t>
      </w:r>
    </w:p>
    <w:p w:rsidR="005C67ED" w:rsidRPr="00A4120B" w:rsidRDefault="005C67ED" w:rsidP="00B36859">
      <w:pPr>
        <w:numPr>
          <w:ilvl w:val="0"/>
          <w:numId w:val="15"/>
        </w:numPr>
        <w:tabs>
          <w:tab w:val="clear" w:pos="720"/>
          <w:tab w:val="num" w:pos="426"/>
        </w:tabs>
        <w:spacing w:after="120"/>
        <w:ind w:hanging="720"/>
      </w:pPr>
      <w:r w:rsidRPr="00A4120B">
        <w:t>prowadzenie prac serwisowych przez wyspecjalizowane firmy,</w:t>
      </w:r>
    </w:p>
    <w:p w:rsidR="005C67ED" w:rsidRPr="00A4120B" w:rsidRDefault="005C67ED" w:rsidP="00B36859">
      <w:pPr>
        <w:numPr>
          <w:ilvl w:val="0"/>
          <w:numId w:val="15"/>
        </w:numPr>
        <w:tabs>
          <w:tab w:val="clear" w:pos="720"/>
          <w:tab w:val="num" w:pos="426"/>
        </w:tabs>
        <w:spacing w:after="120"/>
        <w:ind w:left="426" w:hanging="426"/>
      </w:pPr>
      <w:r w:rsidRPr="00A4120B">
        <w:t xml:space="preserve">przekazywanie odpadów z prac konserwacyjno-serwisowych uprawnionym podmiotom, posiadającym stosowne zezwolenia na ich </w:t>
      </w:r>
      <w:r>
        <w:t>zagospodarowanie</w:t>
      </w:r>
      <w:r w:rsidRPr="00A4120B">
        <w:t xml:space="preserve">. </w:t>
      </w:r>
    </w:p>
    <w:p w:rsidR="005C67ED" w:rsidRPr="00A4120B" w:rsidRDefault="005C67ED" w:rsidP="005C67ED">
      <w:pPr>
        <w:spacing w:line="360" w:lineRule="auto"/>
        <w:rPr>
          <w:u w:val="single"/>
        </w:rPr>
      </w:pPr>
      <w:r w:rsidRPr="00A4120B">
        <w:rPr>
          <w:u w:val="single"/>
        </w:rPr>
        <w:lastRenderedPageBreak/>
        <w:t xml:space="preserve">Ochrona zdrowia i życia ludzi: </w:t>
      </w:r>
    </w:p>
    <w:p w:rsidR="005C67ED" w:rsidRPr="00A4120B" w:rsidRDefault="005C67ED" w:rsidP="00B36859">
      <w:pPr>
        <w:numPr>
          <w:ilvl w:val="0"/>
          <w:numId w:val="15"/>
        </w:numPr>
        <w:tabs>
          <w:tab w:val="clear" w:pos="720"/>
          <w:tab w:val="num" w:pos="426"/>
        </w:tabs>
        <w:spacing w:after="120"/>
        <w:ind w:left="426" w:hanging="426"/>
      </w:pPr>
      <w:r w:rsidRPr="00A4120B">
        <w:t>oznakowanie urządzeń zgodnie z obowiązującymi w tym zakresie normami i</w:t>
      </w:r>
      <w:r>
        <w:t> </w:t>
      </w:r>
      <w:r w:rsidRPr="00A4120B">
        <w:t xml:space="preserve">przepisami, </w:t>
      </w:r>
    </w:p>
    <w:p w:rsidR="005C67ED" w:rsidRPr="00A4120B" w:rsidRDefault="005C67ED" w:rsidP="00B36859">
      <w:pPr>
        <w:numPr>
          <w:ilvl w:val="0"/>
          <w:numId w:val="15"/>
        </w:numPr>
        <w:tabs>
          <w:tab w:val="clear" w:pos="720"/>
          <w:tab w:val="num" w:pos="426"/>
        </w:tabs>
        <w:spacing w:after="120"/>
        <w:ind w:left="426" w:hanging="426"/>
      </w:pPr>
      <w:r w:rsidRPr="00A4120B">
        <w:t xml:space="preserve">prowadzenie prac serwisowych przez wyspecjalizowane firmy i pracowników przeszkolonych w zakresie BHP. </w:t>
      </w:r>
    </w:p>
    <w:p w:rsidR="005C67ED" w:rsidRPr="005C67ED" w:rsidRDefault="005C67ED" w:rsidP="005C67ED">
      <w:pPr>
        <w:spacing w:after="120"/>
        <w:rPr>
          <w:u w:val="single"/>
        </w:rPr>
      </w:pPr>
      <w:r w:rsidRPr="005C67ED">
        <w:rPr>
          <w:u w:val="single"/>
        </w:rPr>
        <w:t xml:space="preserve">Ochrona roślin i zwierząt: </w:t>
      </w:r>
    </w:p>
    <w:p w:rsidR="005C67ED" w:rsidRPr="005C67ED" w:rsidRDefault="005A69B8" w:rsidP="00B36859">
      <w:pPr>
        <w:numPr>
          <w:ilvl w:val="0"/>
          <w:numId w:val="15"/>
        </w:numPr>
        <w:tabs>
          <w:tab w:val="clear" w:pos="720"/>
          <w:tab w:val="num" w:pos="567"/>
        </w:tabs>
        <w:spacing w:after="120"/>
        <w:ind w:left="567" w:hanging="567"/>
      </w:pPr>
      <w:r w:rsidRPr="005C67ED">
        <w:t>lokalizacja elektrowni wiatrow</w:t>
      </w:r>
      <w:r w:rsidR="00582BBA" w:rsidRPr="005C67ED">
        <w:t>ych</w:t>
      </w:r>
      <w:r w:rsidRPr="005C67ED">
        <w:t xml:space="preserve"> została zaplanowana tak by odległość od</w:t>
      </w:r>
      <w:r w:rsidR="004309AB">
        <w:t xml:space="preserve"> </w:t>
      </w:r>
      <w:r w:rsidRPr="005C67ED">
        <w:t xml:space="preserve">terenów zieleni (lasów), </w:t>
      </w:r>
      <w:r w:rsidR="00853D37">
        <w:t>od terenów chronionych na podstawie ustawy o ochronie przyrody</w:t>
      </w:r>
      <w:r w:rsidRPr="005C67ED">
        <w:t>, była zgodna z obowiązującymi przepisami</w:t>
      </w:r>
      <w:r w:rsidR="00853D37">
        <w:t xml:space="preserve"> i wytycznymi</w:t>
      </w:r>
      <w:r w:rsidRPr="005C67ED">
        <w:t>,</w:t>
      </w:r>
    </w:p>
    <w:p w:rsidR="005A69B8" w:rsidRPr="005C67ED" w:rsidRDefault="005A69B8" w:rsidP="00B36859">
      <w:pPr>
        <w:numPr>
          <w:ilvl w:val="0"/>
          <w:numId w:val="15"/>
        </w:numPr>
        <w:tabs>
          <w:tab w:val="clear" w:pos="720"/>
          <w:tab w:val="num" w:pos="567"/>
        </w:tabs>
        <w:spacing w:after="120"/>
        <w:ind w:left="567" w:hanging="567"/>
      </w:pPr>
      <w:r w:rsidRPr="005C67ED">
        <w:t>głównym kryterium wyboru miejsca posadowienia elektrowni wiatrow</w:t>
      </w:r>
      <w:r w:rsidR="00582BBA" w:rsidRPr="005C67ED">
        <w:t>ych</w:t>
      </w:r>
      <w:r w:rsidRPr="005C67ED">
        <w:t xml:space="preserve"> było zminimalizowanie jej oddziaływania na poszczególne elementy środowiska, duża odległość od najbliższych obszarów o znaczeniu przyrodniczym wyklucza oddziaływanie elektrowni na owe obszary,</w:t>
      </w:r>
    </w:p>
    <w:p w:rsidR="005C67ED" w:rsidRPr="005C67ED" w:rsidRDefault="005C67ED" w:rsidP="005C67ED">
      <w:pPr>
        <w:spacing w:line="360" w:lineRule="auto"/>
        <w:rPr>
          <w:u w:val="single"/>
        </w:rPr>
      </w:pPr>
      <w:r>
        <w:rPr>
          <w:u w:val="single"/>
        </w:rPr>
        <w:t>Inne</w:t>
      </w:r>
      <w:r w:rsidRPr="005C67ED">
        <w:rPr>
          <w:u w:val="single"/>
        </w:rPr>
        <w:t xml:space="preserve">: </w:t>
      </w:r>
    </w:p>
    <w:p w:rsidR="005A69B8" w:rsidRPr="00964D91" w:rsidRDefault="005A69B8" w:rsidP="00B36859">
      <w:pPr>
        <w:pStyle w:val="Tekstpodstawowywcity3"/>
        <w:numPr>
          <w:ilvl w:val="0"/>
          <w:numId w:val="27"/>
        </w:numPr>
        <w:ind w:left="567" w:hanging="567"/>
        <w:jc w:val="both"/>
        <w:rPr>
          <w:sz w:val="24"/>
        </w:rPr>
      </w:pPr>
      <w:r w:rsidRPr="00964D91">
        <w:rPr>
          <w:sz w:val="24"/>
        </w:rPr>
        <w:t>w celu wykluczenia zjawiska refleksów świetlnych, widoczne elementy elektrowni wiatrow</w:t>
      </w:r>
      <w:r w:rsidR="00582BBA">
        <w:rPr>
          <w:sz w:val="24"/>
        </w:rPr>
        <w:t>ych</w:t>
      </w:r>
      <w:r w:rsidRPr="00964D91">
        <w:rPr>
          <w:sz w:val="24"/>
        </w:rPr>
        <w:t xml:space="preserve"> pomalowane będą jasną farbą anty-odblaskową,</w:t>
      </w:r>
    </w:p>
    <w:p w:rsidR="005A69B8" w:rsidRDefault="005A69B8" w:rsidP="00B36859">
      <w:pPr>
        <w:pStyle w:val="Tekstpodstawowywcity3"/>
        <w:numPr>
          <w:ilvl w:val="0"/>
          <w:numId w:val="27"/>
        </w:numPr>
        <w:ind w:left="567" w:hanging="567"/>
        <w:jc w:val="both"/>
        <w:rPr>
          <w:sz w:val="24"/>
        </w:rPr>
      </w:pPr>
      <w:r w:rsidRPr="00964D91">
        <w:rPr>
          <w:sz w:val="24"/>
        </w:rPr>
        <w:t>elektrowni</w:t>
      </w:r>
      <w:r w:rsidR="00582BBA">
        <w:rPr>
          <w:sz w:val="24"/>
        </w:rPr>
        <w:t>e wiatrowe</w:t>
      </w:r>
      <w:r w:rsidRPr="00964D91">
        <w:rPr>
          <w:sz w:val="24"/>
        </w:rPr>
        <w:t xml:space="preserve"> posiada</w:t>
      </w:r>
      <w:r w:rsidR="00582BBA">
        <w:rPr>
          <w:sz w:val="24"/>
        </w:rPr>
        <w:t>ją</w:t>
      </w:r>
      <w:r w:rsidRPr="00964D91">
        <w:rPr>
          <w:sz w:val="24"/>
        </w:rPr>
        <w:t xml:space="preserve"> system lotniczego oznakowania przeszkodowego nocnego i dziennego (końcówki łopat pomalowane zostaną zgodnie z wytycznymi dotyczącymi oznakowania przeszkód powietrznych).</w:t>
      </w:r>
    </w:p>
    <w:p w:rsidR="005C67ED" w:rsidRPr="005D4BD1" w:rsidRDefault="005C67ED" w:rsidP="005C67ED">
      <w:pPr>
        <w:pStyle w:val="Tekstpodstawowywcity3"/>
        <w:ind w:left="0"/>
        <w:jc w:val="both"/>
        <w:rPr>
          <w:b/>
          <w:sz w:val="24"/>
          <w:u w:val="single"/>
        </w:rPr>
      </w:pPr>
    </w:p>
    <w:p w:rsidR="005A69B8" w:rsidRPr="005D4BD1" w:rsidRDefault="005A69B8" w:rsidP="005D4BD1">
      <w:pPr>
        <w:pStyle w:val="Tekstpodstawowywcity3"/>
        <w:jc w:val="both"/>
        <w:rPr>
          <w:b/>
          <w:sz w:val="24"/>
          <w:u w:val="single"/>
        </w:rPr>
      </w:pPr>
      <w:r w:rsidRPr="005D4BD1">
        <w:rPr>
          <w:b/>
          <w:sz w:val="24"/>
          <w:u w:val="single"/>
        </w:rPr>
        <w:t>Etap likwidacji</w:t>
      </w:r>
    </w:p>
    <w:p w:rsidR="005A69B8" w:rsidRPr="00964D91" w:rsidRDefault="005A69B8" w:rsidP="005C67ED">
      <w:pPr>
        <w:pStyle w:val="Tekstpodstawowywcity3"/>
        <w:ind w:left="0"/>
        <w:jc w:val="both"/>
        <w:rPr>
          <w:sz w:val="24"/>
        </w:rPr>
      </w:pPr>
      <w:r w:rsidRPr="00964D91">
        <w:rPr>
          <w:sz w:val="24"/>
        </w:rPr>
        <w:t>Aktualnie nie przewiduje się likwidacji projektowan</w:t>
      </w:r>
      <w:r w:rsidR="005D4BD1">
        <w:rPr>
          <w:sz w:val="24"/>
        </w:rPr>
        <w:t>ych elektrowni wiatrowych</w:t>
      </w:r>
      <w:r w:rsidR="005E73F5">
        <w:rPr>
          <w:sz w:val="24"/>
        </w:rPr>
        <w:t xml:space="preserve">. </w:t>
      </w:r>
      <w:r w:rsidRPr="00964D91">
        <w:rPr>
          <w:sz w:val="24"/>
        </w:rPr>
        <w:t>Gdyby w</w:t>
      </w:r>
      <w:r w:rsidR="005C67ED">
        <w:rPr>
          <w:sz w:val="24"/>
        </w:rPr>
        <w:t> </w:t>
      </w:r>
      <w:r w:rsidRPr="00964D91">
        <w:rPr>
          <w:sz w:val="24"/>
        </w:rPr>
        <w:t xml:space="preserve">przyszłości pojawiła się taka ewentualność, demontaż urządzeń oraz rozbiórka elementów stałych zostaną przeprowadzone zgodnie z obowiązującymi przepisami, </w:t>
      </w:r>
      <w:r w:rsidR="004309AB" w:rsidRPr="00964D91">
        <w:rPr>
          <w:sz w:val="24"/>
        </w:rPr>
        <w:t>teren, na którym</w:t>
      </w:r>
      <w:r w:rsidRPr="00964D91">
        <w:rPr>
          <w:sz w:val="24"/>
        </w:rPr>
        <w:t xml:space="preserve"> znajdowała się inwestycja będzie przywrócony do stanu z przed jej realizacji. Odpady budowlane powstałe podczas rozbiórki zostaną usunięte z obszaru prowadzonych prac oraz odpowiednio zagospodarowane lub przekazane do ponownego wykorzystania, inne odpady zostaną przekazane właściwemu podmiotowi do z</w:t>
      </w:r>
      <w:r w:rsidR="00535F12">
        <w:rPr>
          <w:sz w:val="24"/>
        </w:rPr>
        <w:t>agospodarowania</w:t>
      </w:r>
      <w:r w:rsidRPr="00964D91">
        <w:rPr>
          <w:sz w:val="24"/>
        </w:rPr>
        <w:t xml:space="preserve"> zgodnie z odpowiednimi procedurami przepisów prawa.</w:t>
      </w:r>
    </w:p>
    <w:p w:rsidR="00853D37" w:rsidRPr="004E2C74" w:rsidRDefault="00853D37" w:rsidP="004E2C74">
      <w:pPr>
        <w:spacing w:after="120"/>
        <w:jc w:val="both"/>
      </w:pPr>
    </w:p>
    <w:p w:rsidR="00253D7C" w:rsidRPr="00964D91" w:rsidRDefault="009D2A11" w:rsidP="00964D91">
      <w:pPr>
        <w:pStyle w:val="Nagwek1"/>
        <w:jc w:val="left"/>
      </w:pPr>
      <w:bookmarkStart w:id="46" w:name="_Toc369596510"/>
      <w:bookmarkStart w:id="47" w:name="_Toc389547130"/>
      <w:r w:rsidRPr="00964D91">
        <w:t>RODZAJE I PRZEWIDYWANE ILOŚCI WPROWADZANYCH DO ŚRODOWISKA SUBSTANCJI LUB ENERGII PRZY ZASTOSOWANIU RO</w:t>
      </w:r>
      <w:r w:rsidR="00964D91" w:rsidRPr="00964D91">
        <w:t>ZWIĄZAŃ CHRONIĄCYCH ŚRODOWISKO</w:t>
      </w:r>
      <w:bookmarkEnd w:id="46"/>
      <w:bookmarkEnd w:id="47"/>
    </w:p>
    <w:p w:rsidR="00BF5745" w:rsidRDefault="00246473" w:rsidP="00B36859">
      <w:pPr>
        <w:pStyle w:val="Nagwek2"/>
        <w:numPr>
          <w:ilvl w:val="1"/>
          <w:numId w:val="40"/>
        </w:numPr>
        <w:ind w:left="709" w:hanging="709"/>
      </w:pPr>
      <w:bookmarkStart w:id="48" w:name="_Toc389547131"/>
      <w:r>
        <w:t>Wytwarzanie odpadów</w:t>
      </w:r>
      <w:bookmarkEnd w:id="48"/>
    </w:p>
    <w:p w:rsidR="00246473" w:rsidRDefault="006F24B0" w:rsidP="008B5DCC">
      <w:pPr>
        <w:pStyle w:val="Nagwek3"/>
        <w:spacing w:after="120"/>
      </w:pPr>
      <w:bookmarkStart w:id="49" w:name="_Toc389547132"/>
      <w:r w:rsidRPr="006F24B0">
        <w:t>1</w:t>
      </w:r>
      <w:r w:rsidR="00853D37">
        <w:t>2</w:t>
      </w:r>
      <w:r w:rsidRPr="006F24B0">
        <w:t xml:space="preserve">.1.1. </w:t>
      </w:r>
      <w:r>
        <w:t xml:space="preserve">Etap </w:t>
      </w:r>
      <w:r w:rsidR="006773C2">
        <w:t>budowy</w:t>
      </w:r>
      <w:bookmarkEnd w:id="49"/>
    </w:p>
    <w:p w:rsidR="008B5DCC" w:rsidRPr="00367A6F" w:rsidRDefault="008B5DCC" w:rsidP="008B5DCC">
      <w:pPr>
        <w:spacing w:after="120"/>
        <w:jc w:val="both"/>
      </w:pPr>
      <w:r w:rsidRPr="00367A6F">
        <w:t xml:space="preserve">Zgodnie z rozporządzeniem Ministra Środowiska </w:t>
      </w:r>
      <w:r w:rsidR="00931A4A">
        <w:t>9 grudnia 2014</w:t>
      </w:r>
      <w:r w:rsidR="00931A4A" w:rsidRPr="00367A6F">
        <w:t xml:space="preserve">r. w sprawie katalogu odpadów </w:t>
      </w:r>
      <w:r w:rsidR="00931A4A">
        <w:t>(Dz. U. 2014 poz. 1923</w:t>
      </w:r>
      <w:r w:rsidR="00931A4A" w:rsidRPr="00367A6F">
        <w:t xml:space="preserve">) </w:t>
      </w:r>
      <w:r w:rsidR="00931A4A">
        <w:t xml:space="preserve">w </w:t>
      </w:r>
      <w:r w:rsidRPr="00367A6F">
        <w:t xml:space="preserve">czasie </w:t>
      </w:r>
      <w:r w:rsidR="006773C2">
        <w:t>budowy</w:t>
      </w:r>
      <w:r w:rsidR="004309AB">
        <w:t xml:space="preserve"> </w:t>
      </w:r>
      <w:r w:rsidRPr="00367A6F">
        <w:t>inwestycji będą wy</w:t>
      </w:r>
      <w:r w:rsidR="004309AB">
        <w:t>t</w:t>
      </w:r>
      <w:r w:rsidRPr="00367A6F">
        <w:t xml:space="preserve">warzane przed wszystkim odpady z grupy 17 tj. odpady z budowy obiektów budowlanych. </w:t>
      </w:r>
    </w:p>
    <w:p w:rsidR="00853D37" w:rsidRDefault="008B5DCC" w:rsidP="00811902">
      <w:pPr>
        <w:spacing w:after="120"/>
        <w:jc w:val="both"/>
      </w:pPr>
      <w:r w:rsidRPr="00367A6F">
        <w:t xml:space="preserve">Szacunkowe ilości odpadów wytwarzanych w czasie </w:t>
      </w:r>
      <w:r w:rsidR="006773C2">
        <w:t xml:space="preserve">budowy </w:t>
      </w:r>
      <w:r w:rsidRPr="00367A6F">
        <w:t>inwestycji zostały podane w</w:t>
      </w:r>
      <w:r>
        <w:t> </w:t>
      </w:r>
      <w:r w:rsidRPr="00367A6F">
        <w:t>poniższ</w:t>
      </w:r>
      <w:r w:rsidR="00853D37">
        <w:t xml:space="preserve">ych </w:t>
      </w:r>
      <w:r w:rsidRPr="00367A6F">
        <w:t>tabel</w:t>
      </w:r>
      <w:r w:rsidR="00853D37">
        <w:t>ach</w:t>
      </w:r>
      <w:r w:rsidRPr="00367A6F">
        <w:t xml:space="preserve">. </w:t>
      </w:r>
    </w:p>
    <w:p w:rsidR="00931A4A" w:rsidRDefault="00931A4A" w:rsidP="00811902">
      <w:pPr>
        <w:spacing w:after="120"/>
        <w:jc w:val="both"/>
      </w:pPr>
    </w:p>
    <w:p w:rsidR="00931A4A" w:rsidRPr="00811902" w:rsidRDefault="00931A4A" w:rsidP="00811902">
      <w:pPr>
        <w:spacing w:after="120"/>
        <w:jc w:val="both"/>
      </w:pPr>
    </w:p>
    <w:p w:rsidR="008B5DCC" w:rsidRPr="00235F2C" w:rsidRDefault="008B5DCC" w:rsidP="00853D37">
      <w:pPr>
        <w:autoSpaceDE w:val="0"/>
        <w:autoSpaceDN w:val="0"/>
        <w:adjustRightInd w:val="0"/>
        <w:rPr>
          <w:b/>
          <w:sz w:val="22"/>
        </w:rPr>
      </w:pPr>
      <w:bookmarkStart w:id="50" w:name="_Toc389232095"/>
      <w:r w:rsidRPr="00235F2C">
        <w:rPr>
          <w:b/>
        </w:rPr>
        <w:lastRenderedPageBreak/>
        <w:t xml:space="preserve">Tabela </w:t>
      </w:r>
      <w:r w:rsidR="00411E52">
        <w:rPr>
          <w:b/>
        </w:rPr>
        <w:t>3</w:t>
      </w:r>
      <w:r w:rsidRPr="00235F2C">
        <w:rPr>
          <w:b/>
          <w:sz w:val="22"/>
        </w:rPr>
        <w:t xml:space="preserve">. </w:t>
      </w:r>
      <w:r w:rsidR="001E50F7">
        <w:rPr>
          <w:b/>
          <w:sz w:val="22"/>
        </w:rPr>
        <w:t>Szacunkowa ilość odpadów wytwarzanych</w:t>
      </w:r>
      <w:r w:rsidR="00853D37">
        <w:rPr>
          <w:b/>
          <w:sz w:val="22"/>
        </w:rPr>
        <w:t xml:space="preserve"> w czasie </w:t>
      </w:r>
      <w:r w:rsidR="006773C2">
        <w:rPr>
          <w:b/>
          <w:sz w:val="22"/>
        </w:rPr>
        <w:t xml:space="preserve">budowy </w:t>
      </w:r>
      <w:r w:rsidR="00853D37">
        <w:rPr>
          <w:b/>
          <w:sz w:val="22"/>
        </w:rPr>
        <w:t>inwestycji</w:t>
      </w:r>
      <w:r w:rsidRPr="00235F2C">
        <w:rPr>
          <w:b/>
          <w:sz w:val="22"/>
        </w:rPr>
        <w:t xml:space="preserve"> (na 1 elektrownię)</w:t>
      </w:r>
      <w:bookmarkEnd w:id="50"/>
    </w:p>
    <w:p w:rsidR="008B5DCC" w:rsidRPr="008B5DCC" w:rsidRDefault="008B5DCC" w:rsidP="008B5DCC">
      <w:pPr>
        <w:autoSpaceDE w:val="0"/>
        <w:autoSpaceDN w:val="0"/>
        <w:adjustRightInd w:val="0"/>
        <w:jc w:val="both"/>
        <w:rPr>
          <w:rFonts w:asciiTheme="majorHAnsi" w:hAnsiTheme="majorHAnsi"/>
        </w:rPr>
      </w:pPr>
    </w:p>
    <w:tbl>
      <w:tblPr>
        <w:tblStyle w:val="Tabela-Siatka"/>
        <w:tblW w:w="0" w:type="auto"/>
        <w:tblCellMar>
          <w:left w:w="28" w:type="dxa"/>
          <w:right w:w="28" w:type="dxa"/>
        </w:tblCellMar>
        <w:tblLook w:val="04A0"/>
      </w:tblPr>
      <w:tblGrid>
        <w:gridCol w:w="548"/>
        <w:gridCol w:w="4380"/>
        <w:gridCol w:w="1608"/>
        <w:gridCol w:w="2303"/>
      </w:tblGrid>
      <w:tr w:rsidR="008B5DCC" w:rsidRPr="008B5DCC" w:rsidTr="0012411A">
        <w:trPr>
          <w:tblHeader/>
        </w:trPr>
        <w:tc>
          <w:tcPr>
            <w:tcW w:w="548" w:type="dxa"/>
            <w:shd w:val="clear" w:color="auto" w:fill="BFBFBF" w:themeFill="background1" w:themeFillShade="BF"/>
          </w:tcPr>
          <w:p w:rsidR="008B5DCC" w:rsidRPr="00235F2C" w:rsidRDefault="008B5DCC" w:rsidP="008B5DCC">
            <w:pPr>
              <w:autoSpaceDE w:val="0"/>
              <w:autoSpaceDN w:val="0"/>
              <w:adjustRightInd w:val="0"/>
              <w:jc w:val="center"/>
              <w:rPr>
                <w:b/>
              </w:rPr>
            </w:pPr>
            <w:r w:rsidRPr="00235F2C">
              <w:rPr>
                <w:b/>
              </w:rPr>
              <w:t>Lp.</w:t>
            </w:r>
          </w:p>
        </w:tc>
        <w:tc>
          <w:tcPr>
            <w:tcW w:w="4380" w:type="dxa"/>
            <w:shd w:val="clear" w:color="auto" w:fill="BFBFBF" w:themeFill="background1" w:themeFillShade="BF"/>
          </w:tcPr>
          <w:p w:rsidR="008B5DCC" w:rsidRPr="00235F2C" w:rsidRDefault="008B5DCC" w:rsidP="008B5DCC">
            <w:pPr>
              <w:autoSpaceDE w:val="0"/>
              <w:autoSpaceDN w:val="0"/>
              <w:adjustRightInd w:val="0"/>
              <w:jc w:val="center"/>
              <w:rPr>
                <w:b/>
              </w:rPr>
            </w:pPr>
            <w:r w:rsidRPr="00235F2C">
              <w:rPr>
                <w:b/>
              </w:rPr>
              <w:t>Nazwa odpadu</w:t>
            </w:r>
          </w:p>
        </w:tc>
        <w:tc>
          <w:tcPr>
            <w:tcW w:w="1608" w:type="dxa"/>
            <w:shd w:val="clear" w:color="auto" w:fill="BFBFBF" w:themeFill="background1" w:themeFillShade="BF"/>
          </w:tcPr>
          <w:p w:rsidR="008B5DCC" w:rsidRPr="00235F2C" w:rsidRDefault="008B5DCC" w:rsidP="008B5DCC">
            <w:pPr>
              <w:autoSpaceDE w:val="0"/>
              <w:autoSpaceDN w:val="0"/>
              <w:adjustRightInd w:val="0"/>
              <w:jc w:val="center"/>
              <w:rPr>
                <w:b/>
              </w:rPr>
            </w:pPr>
            <w:r w:rsidRPr="00235F2C">
              <w:rPr>
                <w:b/>
              </w:rPr>
              <w:t>Kod odpadu</w:t>
            </w:r>
          </w:p>
        </w:tc>
        <w:tc>
          <w:tcPr>
            <w:tcW w:w="2303" w:type="dxa"/>
            <w:shd w:val="clear" w:color="auto" w:fill="BFBFBF" w:themeFill="background1" w:themeFillShade="BF"/>
          </w:tcPr>
          <w:p w:rsidR="008B5DCC" w:rsidRPr="00235F2C" w:rsidRDefault="008B5DCC" w:rsidP="008B5DCC">
            <w:pPr>
              <w:autoSpaceDE w:val="0"/>
              <w:autoSpaceDN w:val="0"/>
              <w:adjustRightInd w:val="0"/>
              <w:jc w:val="center"/>
              <w:rPr>
                <w:b/>
              </w:rPr>
            </w:pPr>
            <w:r w:rsidRPr="00235F2C">
              <w:rPr>
                <w:b/>
              </w:rPr>
              <w:t>Szacowana ilość</w:t>
            </w:r>
          </w:p>
        </w:tc>
      </w:tr>
      <w:tr w:rsidR="00C3073C" w:rsidRPr="008B5DCC" w:rsidTr="00B80E82">
        <w:tc>
          <w:tcPr>
            <w:tcW w:w="548" w:type="dxa"/>
            <w:vAlign w:val="center"/>
          </w:tcPr>
          <w:p w:rsidR="00C3073C" w:rsidRPr="007C399E" w:rsidRDefault="00C3073C" w:rsidP="0012411A">
            <w:pPr>
              <w:autoSpaceDE w:val="0"/>
              <w:autoSpaceDN w:val="0"/>
              <w:adjustRightInd w:val="0"/>
              <w:jc w:val="center"/>
              <w:rPr>
                <w:bCs/>
                <w:sz w:val="22"/>
                <w:szCs w:val="22"/>
              </w:rPr>
            </w:pPr>
            <w:r w:rsidRPr="007C399E">
              <w:rPr>
                <w:bCs/>
                <w:sz w:val="22"/>
                <w:szCs w:val="22"/>
              </w:rPr>
              <w:t>1.</w:t>
            </w:r>
          </w:p>
        </w:tc>
        <w:tc>
          <w:tcPr>
            <w:tcW w:w="4380" w:type="dxa"/>
            <w:vAlign w:val="center"/>
          </w:tcPr>
          <w:p w:rsidR="00C3073C" w:rsidRPr="007C399E" w:rsidRDefault="00C3073C" w:rsidP="0012411A">
            <w:pPr>
              <w:autoSpaceDE w:val="0"/>
              <w:autoSpaceDN w:val="0"/>
              <w:adjustRightInd w:val="0"/>
              <w:rPr>
                <w:bCs/>
                <w:sz w:val="22"/>
                <w:szCs w:val="22"/>
              </w:rPr>
            </w:pPr>
            <w:r w:rsidRPr="007C399E">
              <w:rPr>
                <w:iCs/>
                <w:sz w:val="22"/>
                <w:szCs w:val="22"/>
              </w:rPr>
              <w:t>Opakowania z papieru i tektury</w:t>
            </w:r>
          </w:p>
        </w:tc>
        <w:tc>
          <w:tcPr>
            <w:tcW w:w="1608" w:type="dxa"/>
          </w:tcPr>
          <w:p w:rsidR="00C3073C" w:rsidRPr="007C399E" w:rsidRDefault="00C3073C" w:rsidP="00B80E82">
            <w:pPr>
              <w:spacing w:line="360" w:lineRule="auto"/>
              <w:jc w:val="center"/>
              <w:rPr>
                <w:iCs/>
                <w:sz w:val="22"/>
                <w:szCs w:val="22"/>
              </w:rPr>
            </w:pPr>
            <w:r w:rsidRPr="007C399E">
              <w:rPr>
                <w:iCs/>
                <w:sz w:val="22"/>
                <w:szCs w:val="22"/>
              </w:rPr>
              <w:t xml:space="preserve">15 01 </w:t>
            </w:r>
            <w:proofErr w:type="spellStart"/>
            <w:r w:rsidRPr="007C399E">
              <w:rPr>
                <w:iCs/>
                <w:sz w:val="22"/>
                <w:szCs w:val="22"/>
              </w:rPr>
              <w:t>01</w:t>
            </w:r>
            <w:proofErr w:type="spellEnd"/>
          </w:p>
        </w:tc>
        <w:tc>
          <w:tcPr>
            <w:tcW w:w="2303" w:type="dxa"/>
          </w:tcPr>
          <w:p w:rsidR="00C3073C" w:rsidRPr="009F2EBA" w:rsidRDefault="009F2EBA" w:rsidP="009F2EBA">
            <w:pPr>
              <w:spacing w:line="360" w:lineRule="auto"/>
              <w:jc w:val="center"/>
              <w:rPr>
                <w:iCs/>
                <w:sz w:val="22"/>
                <w:szCs w:val="22"/>
              </w:rPr>
            </w:pPr>
            <w:r w:rsidRPr="009F2EBA">
              <w:rPr>
                <w:iCs/>
                <w:sz w:val="22"/>
                <w:szCs w:val="22"/>
              </w:rPr>
              <w:t>0,</w:t>
            </w:r>
            <w:r>
              <w:rPr>
                <w:iCs/>
                <w:sz w:val="22"/>
                <w:szCs w:val="22"/>
              </w:rPr>
              <w:t>05</w:t>
            </w:r>
            <w:r w:rsidRPr="009F2EBA">
              <w:rPr>
                <w:bCs/>
                <w:sz w:val="22"/>
                <w:szCs w:val="22"/>
              </w:rPr>
              <w:t>Mg</w:t>
            </w:r>
          </w:p>
        </w:tc>
      </w:tr>
      <w:tr w:rsidR="00C3073C" w:rsidRPr="008B5DCC" w:rsidTr="009F2EBA">
        <w:tc>
          <w:tcPr>
            <w:tcW w:w="548" w:type="dxa"/>
            <w:vAlign w:val="center"/>
          </w:tcPr>
          <w:p w:rsidR="00C3073C" w:rsidRPr="007C399E" w:rsidRDefault="00C3073C" w:rsidP="0012411A">
            <w:pPr>
              <w:autoSpaceDE w:val="0"/>
              <w:autoSpaceDN w:val="0"/>
              <w:adjustRightInd w:val="0"/>
              <w:jc w:val="center"/>
              <w:rPr>
                <w:sz w:val="22"/>
                <w:szCs w:val="22"/>
              </w:rPr>
            </w:pPr>
            <w:r w:rsidRPr="007C399E">
              <w:rPr>
                <w:sz w:val="22"/>
                <w:szCs w:val="22"/>
              </w:rPr>
              <w:t>2.</w:t>
            </w:r>
          </w:p>
        </w:tc>
        <w:tc>
          <w:tcPr>
            <w:tcW w:w="4380" w:type="dxa"/>
            <w:vAlign w:val="center"/>
          </w:tcPr>
          <w:p w:rsidR="00C3073C" w:rsidRPr="009F2EBA" w:rsidRDefault="00C3073C" w:rsidP="0012411A">
            <w:pPr>
              <w:autoSpaceDE w:val="0"/>
              <w:autoSpaceDN w:val="0"/>
              <w:adjustRightInd w:val="0"/>
              <w:rPr>
                <w:bCs/>
                <w:sz w:val="22"/>
                <w:szCs w:val="22"/>
              </w:rPr>
            </w:pPr>
            <w:r w:rsidRPr="009F2EBA">
              <w:rPr>
                <w:iCs/>
                <w:sz w:val="22"/>
                <w:szCs w:val="22"/>
              </w:rPr>
              <w:t>Opakowania z tworzyw sztucznych</w:t>
            </w:r>
          </w:p>
        </w:tc>
        <w:tc>
          <w:tcPr>
            <w:tcW w:w="1608" w:type="dxa"/>
            <w:vAlign w:val="center"/>
          </w:tcPr>
          <w:p w:rsidR="00C3073C" w:rsidRPr="009F2EBA" w:rsidRDefault="00C3073C" w:rsidP="009F2EBA">
            <w:pPr>
              <w:spacing w:line="360" w:lineRule="auto"/>
              <w:jc w:val="center"/>
              <w:rPr>
                <w:iCs/>
                <w:sz w:val="22"/>
                <w:szCs w:val="22"/>
              </w:rPr>
            </w:pPr>
            <w:r w:rsidRPr="009F2EBA">
              <w:rPr>
                <w:iCs/>
                <w:sz w:val="22"/>
                <w:szCs w:val="22"/>
              </w:rPr>
              <w:t>15 01 02</w:t>
            </w:r>
          </w:p>
        </w:tc>
        <w:tc>
          <w:tcPr>
            <w:tcW w:w="2303" w:type="dxa"/>
            <w:vAlign w:val="center"/>
          </w:tcPr>
          <w:p w:rsidR="00C3073C" w:rsidRPr="009F2EBA" w:rsidRDefault="009F2EBA" w:rsidP="009F2EBA">
            <w:pPr>
              <w:spacing w:line="360" w:lineRule="auto"/>
              <w:jc w:val="center"/>
              <w:rPr>
                <w:iCs/>
                <w:sz w:val="22"/>
                <w:szCs w:val="22"/>
              </w:rPr>
            </w:pPr>
            <w:r w:rsidRPr="009F2EBA">
              <w:rPr>
                <w:iCs/>
                <w:sz w:val="22"/>
                <w:szCs w:val="22"/>
              </w:rPr>
              <w:t>0,</w:t>
            </w:r>
            <w:r>
              <w:rPr>
                <w:iCs/>
                <w:sz w:val="22"/>
                <w:szCs w:val="22"/>
              </w:rPr>
              <w:t>05</w:t>
            </w:r>
            <w:r w:rsidRPr="009F2EBA">
              <w:rPr>
                <w:bCs/>
                <w:sz w:val="22"/>
                <w:szCs w:val="22"/>
              </w:rPr>
              <w:t>Mg</w:t>
            </w:r>
          </w:p>
        </w:tc>
      </w:tr>
      <w:tr w:rsidR="009F2EBA" w:rsidRPr="008B5DCC" w:rsidTr="009F2EBA">
        <w:tc>
          <w:tcPr>
            <w:tcW w:w="548" w:type="dxa"/>
            <w:vAlign w:val="center"/>
          </w:tcPr>
          <w:p w:rsidR="009F2EBA" w:rsidRPr="007C399E" w:rsidRDefault="009F2EBA" w:rsidP="00B80E82">
            <w:pPr>
              <w:autoSpaceDE w:val="0"/>
              <w:autoSpaceDN w:val="0"/>
              <w:adjustRightInd w:val="0"/>
              <w:jc w:val="center"/>
              <w:rPr>
                <w:sz w:val="22"/>
                <w:szCs w:val="22"/>
              </w:rPr>
            </w:pPr>
            <w:r w:rsidRPr="007C399E">
              <w:rPr>
                <w:sz w:val="22"/>
                <w:szCs w:val="22"/>
              </w:rPr>
              <w:t>3.</w:t>
            </w:r>
          </w:p>
        </w:tc>
        <w:tc>
          <w:tcPr>
            <w:tcW w:w="4380" w:type="dxa"/>
            <w:vAlign w:val="center"/>
          </w:tcPr>
          <w:p w:rsidR="009F2EBA" w:rsidRPr="009F2EBA" w:rsidRDefault="009F2EBA" w:rsidP="0012411A">
            <w:pPr>
              <w:autoSpaceDE w:val="0"/>
              <w:autoSpaceDN w:val="0"/>
              <w:adjustRightInd w:val="0"/>
              <w:rPr>
                <w:iCs/>
                <w:sz w:val="22"/>
                <w:szCs w:val="22"/>
              </w:rPr>
            </w:pPr>
            <w:r w:rsidRPr="009F2EBA">
              <w:rPr>
                <w:sz w:val="22"/>
                <w:szCs w:val="22"/>
              </w:rPr>
              <w:t>Opakowania z metali</w:t>
            </w:r>
          </w:p>
        </w:tc>
        <w:tc>
          <w:tcPr>
            <w:tcW w:w="1608" w:type="dxa"/>
            <w:vAlign w:val="center"/>
          </w:tcPr>
          <w:p w:rsidR="009F2EBA" w:rsidRPr="009F2EBA" w:rsidRDefault="009F2EBA" w:rsidP="009F2EBA">
            <w:pPr>
              <w:spacing w:line="360" w:lineRule="auto"/>
              <w:jc w:val="center"/>
              <w:rPr>
                <w:iCs/>
                <w:sz w:val="22"/>
                <w:szCs w:val="22"/>
              </w:rPr>
            </w:pPr>
            <w:r w:rsidRPr="009F2EBA">
              <w:rPr>
                <w:iCs/>
                <w:sz w:val="22"/>
                <w:szCs w:val="22"/>
              </w:rPr>
              <w:t>15 01 04</w:t>
            </w:r>
          </w:p>
        </w:tc>
        <w:tc>
          <w:tcPr>
            <w:tcW w:w="2303" w:type="dxa"/>
            <w:vAlign w:val="center"/>
          </w:tcPr>
          <w:p w:rsidR="009F2EBA" w:rsidRPr="009F2EBA" w:rsidRDefault="009F2EBA" w:rsidP="009F2EBA">
            <w:pPr>
              <w:spacing w:line="360" w:lineRule="auto"/>
              <w:jc w:val="center"/>
              <w:rPr>
                <w:iCs/>
                <w:sz w:val="22"/>
                <w:szCs w:val="22"/>
              </w:rPr>
            </w:pPr>
            <w:r w:rsidRPr="009F2EBA">
              <w:rPr>
                <w:iCs/>
                <w:sz w:val="22"/>
                <w:szCs w:val="22"/>
              </w:rPr>
              <w:t>0,</w:t>
            </w:r>
            <w:r>
              <w:rPr>
                <w:iCs/>
                <w:sz w:val="22"/>
                <w:szCs w:val="22"/>
              </w:rPr>
              <w:t>05</w:t>
            </w:r>
            <w:r w:rsidRPr="009F2EBA">
              <w:rPr>
                <w:bCs/>
                <w:sz w:val="22"/>
                <w:szCs w:val="22"/>
              </w:rPr>
              <w:t>Mg</w:t>
            </w:r>
          </w:p>
        </w:tc>
      </w:tr>
      <w:tr w:rsidR="00C66AEF" w:rsidRPr="008B5DCC" w:rsidTr="009F2EBA">
        <w:tc>
          <w:tcPr>
            <w:tcW w:w="548" w:type="dxa"/>
            <w:vAlign w:val="center"/>
          </w:tcPr>
          <w:p w:rsidR="00C66AEF" w:rsidRPr="007C399E" w:rsidRDefault="00C66AEF" w:rsidP="00B80E82">
            <w:pPr>
              <w:autoSpaceDE w:val="0"/>
              <w:autoSpaceDN w:val="0"/>
              <w:adjustRightInd w:val="0"/>
              <w:jc w:val="center"/>
              <w:rPr>
                <w:sz w:val="22"/>
                <w:szCs w:val="22"/>
              </w:rPr>
            </w:pPr>
            <w:r w:rsidRPr="007C399E">
              <w:rPr>
                <w:sz w:val="22"/>
                <w:szCs w:val="22"/>
              </w:rPr>
              <w:t>4.</w:t>
            </w:r>
          </w:p>
        </w:tc>
        <w:tc>
          <w:tcPr>
            <w:tcW w:w="4380" w:type="dxa"/>
          </w:tcPr>
          <w:p w:rsidR="00C66AEF" w:rsidRPr="009F2EBA" w:rsidRDefault="00C66AEF" w:rsidP="00B80E82">
            <w:pPr>
              <w:pStyle w:val="Tabelatre"/>
              <w:spacing w:before="0" w:after="0" w:line="240" w:lineRule="auto"/>
              <w:ind w:left="14"/>
              <w:jc w:val="left"/>
              <w:rPr>
                <w:spacing w:val="-4"/>
                <w:szCs w:val="22"/>
              </w:rPr>
            </w:pPr>
            <w:r w:rsidRPr="009F2EBA">
              <w:rPr>
                <w:bCs/>
                <w:spacing w:val="-4"/>
                <w:szCs w:val="22"/>
              </w:rPr>
              <w:t>Sorbenty, materiały filtracyjne (w tym filtry olejowe nie ujęte w innych grupach), tkaniny do wycierania (np. szmaty, ścierki) i ubrania ochronne zanieczyszczone substancjami niebezpiecznymi np. PCB</w:t>
            </w:r>
          </w:p>
        </w:tc>
        <w:tc>
          <w:tcPr>
            <w:tcW w:w="1608" w:type="dxa"/>
            <w:vAlign w:val="center"/>
          </w:tcPr>
          <w:p w:rsidR="00C66AEF" w:rsidRPr="009F2EBA" w:rsidRDefault="00C66AEF" w:rsidP="009F2EBA">
            <w:pPr>
              <w:pStyle w:val="Tabelatre"/>
              <w:spacing w:before="0" w:after="0" w:line="240" w:lineRule="auto"/>
              <w:rPr>
                <w:caps/>
                <w:szCs w:val="22"/>
                <w:vertAlign w:val="superscript"/>
              </w:rPr>
            </w:pPr>
            <w:r w:rsidRPr="009F2EBA">
              <w:rPr>
                <w:caps/>
                <w:szCs w:val="22"/>
              </w:rPr>
              <w:t xml:space="preserve">15 02 </w:t>
            </w:r>
            <w:proofErr w:type="spellStart"/>
            <w:r w:rsidRPr="009F2EBA">
              <w:rPr>
                <w:caps/>
                <w:szCs w:val="22"/>
              </w:rPr>
              <w:t>02</w:t>
            </w:r>
            <w:proofErr w:type="spellEnd"/>
            <w:r w:rsidRPr="009F2EBA">
              <w:rPr>
                <w:caps/>
                <w:szCs w:val="22"/>
                <w:vertAlign w:val="superscript"/>
              </w:rPr>
              <w:t>*</w:t>
            </w:r>
          </w:p>
        </w:tc>
        <w:tc>
          <w:tcPr>
            <w:tcW w:w="2303" w:type="dxa"/>
            <w:vAlign w:val="center"/>
          </w:tcPr>
          <w:p w:rsidR="00C66AEF" w:rsidRPr="009F2EBA" w:rsidRDefault="00C66AEF" w:rsidP="009F2EBA">
            <w:pPr>
              <w:spacing w:line="360" w:lineRule="auto"/>
              <w:jc w:val="center"/>
              <w:rPr>
                <w:iCs/>
                <w:sz w:val="22"/>
                <w:szCs w:val="22"/>
              </w:rPr>
            </w:pPr>
            <w:r>
              <w:rPr>
                <w:iCs/>
                <w:sz w:val="22"/>
                <w:szCs w:val="22"/>
              </w:rPr>
              <w:t>0,01</w:t>
            </w:r>
            <w:r w:rsidRPr="009F2EBA">
              <w:rPr>
                <w:bCs/>
                <w:sz w:val="22"/>
                <w:szCs w:val="22"/>
              </w:rPr>
              <w:t xml:space="preserve"> Mg</w:t>
            </w:r>
          </w:p>
        </w:tc>
      </w:tr>
      <w:tr w:rsidR="00C66AEF" w:rsidRPr="008B5DCC" w:rsidTr="009F2EBA">
        <w:tc>
          <w:tcPr>
            <w:tcW w:w="548" w:type="dxa"/>
            <w:vAlign w:val="center"/>
          </w:tcPr>
          <w:p w:rsidR="00C66AEF" w:rsidRPr="00235F2C" w:rsidRDefault="00C66AEF" w:rsidP="00B80E82">
            <w:pPr>
              <w:autoSpaceDE w:val="0"/>
              <w:autoSpaceDN w:val="0"/>
              <w:adjustRightInd w:val="0"/>
              <w:jc w:val="center"/>
            </w:pPr>
            <w:r w:rsidRPr="00235F2C">
              <w:t>5.</w:t>
            </w:r>
          </w:p>
        </w:tc>
        <w:tc>
          <w:tcPr>
            <w:tcW w:w="4380" w:type="dxa"/>
          </w:tcPr>
          <w:p w:rsidR="00C66AEF" w:rsidRPr="009F2EBA" w:rsidRDefault="00C66AEF" w:rsidP="00B80E82">
            <w:pPr>
              <w:pStyle w:val="Tabelatre"/>
              <w:spacing w:before="0" w:after="0" w:line="240" w:lineRule="auto"/>
              <w:ind w:left="14"/>
              <w:jc w:val="left"/>
              <w:rPr>
                <w:bCs/>
                <w:szCs w:val="22"/>
              </w:rPr>
            </w:pPr>
            <w:r w:rsidRPr="009F2EBA">
              <w:rPr>
                <w:szCs w:val="22"/>
              </w:rPr>
              <w:t xml:space="preserve">Sorbenty, materiały filtracyjne, tkaniny do wycierania (np. szmaty, ścierki) i ubrania ochronne inne niż wymienione w 15 02 </w:t>
            </w:r>
            <w:proofErr w:type="spellStart"/>
            <w:r w:rsidRPr="009F2EBA">
              <w:rPr>
                <w:szCs w:val="22"/>
              </w:rPr>
              <w:t>02</w:t>
            </w:r>
            <w:proofErr w:type="spellEnd"/>
          </w:p>
        </w:tc>
        <w:tc>
          <w:tcPr>
            <w:tcW w:w="1608" w:type="dxa"/>
            <w:vAlign w:val="center"/>
          </w:tcPr>
          <w:p w:rsidR="00C66AEF" w:rsidRPr="009F2EBA" w:rsidRDefault="00C66AEF" w:rsidP="009F2EBA">
            <w:pPr>
              <w:pStyle w:val="Tabelatre"/>
              <w:spacing w:before="0" w:after="0" w:line="240" w:lineRule="auto"/>
              <w:rPr>
                <w:caps/>
                <w:szCs w:val="22"/>
              </w:rPr>
            </w:pPr>
            <w:r w:rsidRPr="009F2EBA">
              <w:rPr>
                <w:caps/>
                <w:szCs w:val="22"/>
              </w:rPr>
              <w:t>15 02 03</w:t>
            </w:r>
          </w:p>
        </w:tc>
        <w:tc>
          <w:tcPr>
            <w:tcW w:w="2303" w:type="dxa"/>
            <w:vAlign w:val="center"/>
          </w:tcPr>
          <w:p w:rsidR="00C66AEF" w:rsidRPr="009F2EBA" w:rsidRDefault="00C66AEF" w:rsidP="009F2EBA">
            <w:pPr>
              <w:spacing w:line="360" w:lineRule="auto"/>
              <w:jc w:val="center"/>
              <w:rPr>
                <w:iCs/>
                <w:sz w:val="22"/>
                <w:szCs w:val="22"/>
              </w:rPr>
            </w:pPr>
            <w:r>
              <w:rPr>
                <w:iCs/>
                <w:sz w:val="22"/>
                <w:szCs w:val="22"/>
              </w:rPr>
              <w:t xml:space="preserve">0,04 </w:t>
            </w:r>
            <w:r w:rsidRPr="009F2EBA">
              <w:rPr>
                <w:bCs/>
                <w:sz w:val="22"/>
                <w:szCs w:val="22"/>
              </w:rPr>
              <w:t>Mg</w:t>
            </w:r>
          </w:p>
        </w:tc>
      </w:tr>
      <w:tr w:rsidR="00C66AEF" w:rsidRPr="008B5DCC" w:rsidTr="009F2EBA">
        <w:tc>
          <w:tcPr>
            <w:tcW w:w="548" w:type="dxa"/>
            <w:vAlign w:val="center"/>
          </w:tcPr>
          <w:p w:rsidR="00C66AEF" w:rsidRPr="00235F2C" w:rsidRDefault="00C66AEF" w:rsidP="00B80E82">
            <w:pPr>
              <w:autoSpaceDE w:val="0"/>
              <w:autoSpaceDN w:val="0"/>
              <w:adjustRightInd w:val="0"/>
              <w:jc w:val="center"/>
            </w:pPr>
            <w:r w:rsidRPr="00235F2C">
              <w:t>6.</w:t>
            </w:r>
          </w:p>
        </w:tc>
        <w:tc>
          <w:tcPr>
            <w:tcW w:w="4380" w:type="dxa"/>
            <w:vAlign w:val="center"/>
          </w:tcPr>
          <w:p w:rsidR="00C66AEF" w:rsidRPr="009F2EBA" w:rsidRDefault="00C66AEF" w:rsidP="009F2EBA">
            <w:pPr>
              <w:autoSpaceDE w:val="0"/>
              <w:autoSpaceDN w:val="0"/>
              <w:adjustRightInd w:val="0"/>
              <w:rPr>
                <w:bCs/>
                <w:sz w:val="22"/>
                <w:szCs w:val="22"/>
              </w:rPr>
            </w:pPr>
            <w:r w:rsidRPr="009F2EBA">
              <w:rPr>
                <w:bCs/>
                <w:sz w:val="22"/>
                <w:szCs w:val="22"/>
              </w:rPr>
              <w:t>Odpady betonu oraz gruz betonowy z rozbiórek  i remontów</w:t>
            </w:r>
          </w:p>
        </w:tc>
        <w:tc>
          <w:tcPr>
            <w:tcW w:w="1608" w:type="dxa"/>
            <w:vAlign w:val="center"/>
          </w:tcPr>
          <w:p w:rsidR="00C66AEF" w:rsidRPr="009F2EBA" w:rsidRDefault="00C66AEF" w:rsidP="009F2EBA">
            <w:pPr>
              <w:autoSpaceDE w:val="0"/>
              <w:autoSpaceDN w:val="0"/>
              <w:adjustRightInd w:val="0"/>
              <w:jc w:val="center"/>
              <w:rPr>
                <w:bCs/>
                <w:sz w:val="22"/>
                <w:szCs w:val="22"/>
              </w:rPr>
            </w:pPr>
            <w:r w:rsidRPr="009F2EBA">
              <w:rPr>
                <w:bCs/>
                <w:sz w:val="22"/>
                <w:szCs w:val="22"/>
              </w:rPr>
              <w:t xml:space="preserve">17 01 </w:t>
            </w:r>
            <w:proofErr w:type="spellStart"/>
            <w:r w:rsidRPr="009F2EBA">
              <w:rPr>
                <w:bCs/>
                <w:sz w:val="22"/>
                <w:szCs w:val="22"/>
              </w:rPr>
              <w:t>01</w:t>
            </w:r>
            <w:proofErr w:type="spellEnd"/>
          </w:p>
        </w:tc>
        <w:tc>
          <w:tcPr>
            <w:tcW w:w="2303" w:type="dxa"/>
            <w:vAlign w:val="center"/>
          </w:tcPr>
          <w:p w:rsidR="00C66AEF" w:rsidRPr="009F2EBA" w:rsidRDefault="00C66AEF" w:rsidP="009F2EBA">
            <w:pPr>
              <w:autoSpaceDE w:val="0"/>
              <w:autoSpaceDN w:val="0"/>
              <w:adjustRightInd w:val="0"/>
              <w:jc w:val="center"/>
              <w:rPr>
                <w:bCs/>
                <w:sz w:val="22"/>
                <w:szCs w:val="22"/>
              </w:rPr>
            </w:pPr>
            <w:r w:rsidRPr="009F2EBA">
              <w:rPr>
                <w:bCs/>
                <w:sz w:val="22"/>
                <w:szCs w:val="22"/>
              </w:rPr>
              <w:t>0,8 Mg</w:t>
            </w:r>
          </w:p>
        </w:tc>
      </w:tr>
      <w:tr w:rsidR="00C66AEF" w:rsidRPr="008B5DCC" w:rsidTr="009F2EBA">
        <w:tc>
          <w:tcPr>
            <w:tcW w:w="548" w:type="dxa"/>
            <w:vAlign w:val="center"/>
          </w:tcPr>
          <w:p w:rsidR="00C66AEF" w:rsidRPr="00235F2C" w:rsidRDefault="00C66AEF" w:rsidP="00B80E82">
            <w:pPr>
              <w:autoSpaceDE w:val="0"/>
              <w:autoSpaceDN w:val="0"/>
              <w:adjustRightInd w:val="0"/>
              <w:jc w:val="center"/>
            </w:pPr>
            <w:r w:rsidRPr="00235F2C">
              <w:t>7.</w:t>
            </w:r>
          </w:p>
        </w:tc>
        <w:tc>
          <w:tcPr>
            <w:tcW w:w="4380" w:type="dxa"/>
          </w:tcPr>
          <w:p w:rsidR="00C66AEF" w:rsidRPr="009F2EBA" w:rsidRDefault="00C66AEF" w:rsidP="00B80E82">
            <w:pPr>
              <w:autoSpaceDE w:val="0"/>
              <w:autoSpaceDN w:val="0"/>
              <w:adjustRightInd w:val="0"/>
              <w:rPr>
                <w:sz w:val="22"/>
                <w:szCs w:val="22"/>
              </w:rPr>
            </w:pPr>
            <w:r w:rsidRPr="009F2EBA">
              <w:rPr>
                <w:sz w:val="22"/>
                <w:szCs w:val="22"/>
              </w:rPr>
              <w:t>Zmieszane odpady z betonu, gruzu ceglanego, odpady materiałów ceramicznych i elementów wyposażenia inne niż wymienione w 17 01 06</w:t>
            </w:r>
          </w:p>
        </w:tc>
        <w:tc>
          <w:tcPr>
            <w:tcW w:w="1608" w:type="dxa"/>
            <w:vAlign w:val="center"/>
          </w:tcPr>
          <w:p w:rsidR="00C66AEF" w:rsidRPr="009F2EBA" w:rsidRDefault="00C66AEF" w:rsidP="009F2EBA">
            <w:pPr>
              <w:autoSpaceDE w:val="0"/>
              <w:autoSpaceDN w:val="0"/>
              <w:adjustRightInd w:val="0"/>
              <w:jc w:val="center"/>
              <w:rPr>
                <w:sz w:val="22"/>
                <w:szCs w:val="22"/>
              </w:rPr>
            </w:pPr>
            <w:r w:rsidRPr="009F2EBA">
              <w:rPr>
                <w:sz w:val="22"/>
                <w:szCs w:val="22"/>
              </w:rPr>
              <w:t>17 01 07</w:t>
            </w:r>
          </w:p>
        </w:tc>
        <w:tc>
          <w:tcPr>
            <w:tcW w:w="2303" w:type="dxa"/>
            <w:vAlign w:val="center"/>
          </w:tcPr>
          <w:p w:rsidR="00C66AEF" w:rsidRPr="00235F2C" w:rsidRDefault="00C66AEF" w:rsidP="00C3073C">
            <w:pPr>
              <w:autoSpaceDE w:val="0"/>
              <w:autoSpaceDN w:val="0"/>
              <w:adjustRightInd w:val="0"/>
              <w:jc w:val="center"/>
            </w:pPr>
            <w:r>
              <w:t>2,0</w:t>
            </w:r>
            <w:r w:rsidRPr="00235F2C">
              <w:t xml:space="preserve"> Mg</w:t>
            </w:r>
          </w:p>
        </w:tc>
      </w:tr>
      <w:tr w:rsidR="00C66AEF" w:rsidRPr="008B5DCC" w:rsidTr="00B80E82">
        <w:tc>
          <w:tcPr>
            <w:tcW w:w="548" w:type="dxa"/>
            <w:vAlign w:val="center"/>
          </w:tcPr>
          <w:p w:rsidR="00C66AEF" w:rsidRPr="00235F2C" w:rsidRDefault="00C66AEF" w:rsidP="00B80E82">
            <w:pPr>
              <w:autoSpaceDE w:val="0"/>
              <w:autoSpaceDN w:val="0"/>
              <w:adjustRightInd w:val="0"/>
              <w:jc w:val="center"/>
            </w:pPr>
            <w:r w:rsidRPr="00235F2C">
              <w:t>8.</w:t>
            </w:r>
          </w:p>
        </w:tc>
        <w:tc>
          <w:tcPr>
            <w:tcW w:w="4380" w:type="dxa"/>
            <w:vAlign w:val="center"/>
          </w:tcPr>
          <w:p w:rsidR="00C66AEF" w:rsidRPr="00235F2C" w:rsidRDefault="00C66AEF" w:rsidP="00B80E82">
            <w:pPr>
              <w:autoSpaceDE w:val="0"/>
              <w:autoSpaceDN w:val="0"/>
              <w:adjustRightInd w:val="0"/>
              <w:rPr>
                <w:bCs/>
                <w:sz w:val="22"/>
                <w:szCs w:val="22"/>
              </w:rPr>
            </w:pPr>
            <w:r w:rsidRPr="00235F2C">
              <w:rPr>
                <w:bCs/>
                <w:sz w:val="22"/>
                <w:szCs w:val="22"/>
              </w:rPr>
              <w:t xml:space="preserve">Odpady z remontów i przebudowy dróg </w:t>
            </w:r>
          </w:p>
        </w:tc>
        <w:tc>
          <w:tcPr>
            <w:tcW w:w="1608" w:type="dxa"/>
            <w:vAlign w:val="center"/>
          </w:tcPr>
          <w:p w:rsidR="00C66AEF" w:rsidRPr="00235F2C" w:rsidRDefault="00C66AEF" w:rsidP="00B80E82">
            <w:pPr>
              <w:autoSpaceDE w:val="0"/>
              <w:autoSpaceDN w:val="0"/>
              <w:adjustRightInd w:val="0"/>
              <w:jc w:val="center"/>
              <w:rPr>
                <w:bCs/>
                <w:sz w:val="22"/>
                <w:szCs w:val="22"/>
              </w:rPr>
            </w:pPr>
            <w:r w:rsidRPr="00235F2C">
              <w:rPr>
                <w:bCs/>
                <w:sz w:val="22"/>
                <w:szCs w:val="22"/>
              </w:rPr>
              <w:t>17 01 81</w:t>
            </w:r>
          </w:p>
        </w:tc>
        <w:tc>
          <w:tcPr>
            <w:tcW w:w="2303" w:type="dxa"/>
            <w:vAlign w:val="center"/>
          </w:tcPr>
          <w:p w:rsidR="00C66AEF" w:rsidRPr="00235F2C" w:rsidRDefault="00C66AEF" w:rsidP="00B80E82">
            <w:pPr>
              <w:autoSpaceDE w:val="0"/>
              <w:autoSpaceDN w:val="0"/>
              <w:adjustRightInd w:val="0"/>
              <w:jc w:val="center"/>
              <w:rPr>
                <w:bCs/>
                <w:sz w:val="22"/>
                <w:szCs w:val="22"/>
              </w:rPr>
            </w:pPr>
            <w:r w:rsidRPr="00235F2C">
              <w:rPr>
                <w:bCs/>
                <w:sz w:val="22"/>
                <w:szCs w:val="22"/>
              </w:rPr>
              <w:t>4,5 Mg</w:t>
            </w:r>
          </w:p>
        </w:tc>
      </w:tr>
      <w:tr w:rsidR="00C66AEF" w:rsidRPr="008B5DCC" w:rsidTr="0012411A">
        <w:tc>
          <w:tcPr>
            <w:tcW w:w="548" w:type="dxa"/>
            <w:vAlign w:val="center"/>
          </w:tcPr>
          <w:p w:rsidR="00C66AEF" w:rsidRPr="00235F2C" w:rsidRDefault="00C66AEF" w:rsidP="00B80E82">
            <w:pPr>
              <w:autoSpaceDE w:val="0"/>
              <w:autoSpaceDN w:val="0"/>
              <w:adjustRightInd w:val="0"/>
              <w:jc w:val="center"/>
            </w:pPr>
            <w:r w:rsidRPr="00235F2C">
              <w:t>9.</w:t>
            </w:r>
          </w:p>
        </w:tc>
        <w:tc>
          <w:tcPr>
            <w:tcW w:w="4380" w:type="dxa"/>
            <w:vAlign w:val="center"/>
          </w:tcPr>
          <w:p w:rsidR="00C66AEF" w:rsidRPr="00235F2C" w:rsidRDefault="00C66AEF" w:rsidP="00B80E82">
            <w:pPr>
              <w:autoSpaceDE w:val="0"/>
              <w:autoSpaceDN w:val="0"/>
              <w:adjustRightInd w:val="0"/>
              <w:rPr>
                <w:bCs/>
                <w:sz w:val="22"/>
                <w:szCs w:val="22"/>
              </w:rPr>
            </w:pPr>
            <w:r w:rsidRPr="00235F2C">
              <w:rPr>
                <w:bCs/>
                <w:sz w:val="22"/>
                <w:szCs w:val="22"/>
              </w:rPr>
              <w:t>Drewno</w:t>
            </w:r>
          </w:p>
        </w:tc>
        <w:tc>
          <w:tcPr>
            <w:tcW w:w="1608" w:type="dxa"/>
            <w:vAlign w:val="center"/>
          </w:tcPr>
          <w:p w:rsidR="00C66AEF" w:rsidRPr="00235F2C" w:rsidRDefault="00C66AEF" w:rsidP="00B80E82">
            <w:pPr>
              <w:autoSpaceDE w:val="0"/>
              <w:autoSpaceDN w:val="0"/>
              <w:adjustRightInd w:val="0"/>
              <w:jc w:val="center"/>
              <w:rPr>
                <w:bCs/>
                <w:sz w:val="22"/>
                <w:szCs w:val="22"/>
              </w:rPr>
            </w:pPr>
            <w:r w:rsidRPr="00235F2C">
              <w:rPr>
                <w:bCs/>
                <w:sz w:val="22"/>
                <w:szCs w:val="22"/>
              </w:rPr>
              <w:t>17 02 01</w:t>
            </w:r>
          </w:p>
        </w:tc>
        <w:tc>
          <w:tcPr>
            <w:tcW w:w="2303" w:type="dxa"/>
            <w:vAlign w:val="center"/>
          </w:tcPr>
          <w:p w:rsidR="00C66AEF" w:rsidRPr="00235F2C" w:rsidRDefault="00C66AEF" w:rsidP="00C66AEF">
            <w:pPr>
              <w:autoSpaceDE w:val="0"/>
              <w:autoSpaceDN w:val="0"/>
              <w:adjustRightInd w:val="0"/>
              <w:jc w:val="center"/>
              <w:rPr>
                <w:bCs/>
                <w:sz w:val="22"/>
                <w:szCs w:val="22"/>
              </w:rPr>
            </w:pPr>
            <w:r w:rsidRPr="00235F2C">
              <w:rPr>
                <w:bCs/>
                <w:sz w:val="22"/>
                <w:szCs w:val="22"/>
              </w:rPr>
              <w:t>0,</w:t>
            </w:r>
            <w:r>
              <w:rPr>
                <w:bCs/>
                <w:sz w:val="22"/>
                <w:szCs w:val="22"/>
              </w:rPr>
              <w:t>1</w:t>
            </w:r>
            <w:r w:rsidRPr="00235F2C">
              <w:rPr>
                <w:bCs/>
                <w:sz w:val="22"/>
                <w:szCs w:val="22"/>
              </w:rPr>
              <w:t xml:space="preserve"> Mg</w:t>
            </w:r>
          </w:p>
        </w:tc>
      </w:tr>
      <w:tr w:rsidR="00C66AEF" w:rsidRPr="008B5DCC" w:rsidTr="0012411A">
        <w:tc>
          <w:tcPr>
            <w:tcW w:w="548" w:type="dxa"/>
            <w:vAlign w:val="center"/>
          </w:tcPr>
          <w:p w:rsidR="00C66AEF" w:rsidRPr="00235F2C" w:rsidRDefault="00C66AEF" w:rsidP="00B80E82">
            <w:pPr>
              <w:autoSpaceDE w:val="0"/>
              <w:autoSpaceDN w:val="0"/>
              <w:adjustRightInd w:val="0"/>
              <w:jc w:val="center"/>
            </w:pPr>
            <w:r w:rsidRPr="00235F2C">
              <w:t>10.</w:t>
            </w:r>
          </w:p>
        </w:tc>
        <w:tc>
          <w:tcPr>
            <w:tcW w:w="4380" w:type="dxa"/>
            <w:vAlign w:val="center"/>
          </w:tcPr>
          <w:p w:rsidR="00C66AEF" w:rsidRPr="00235F2C" w:rsidRDefault="00C66AEF" w:rsidP="00B80E82">
            <w:pPr>
              <w:autoSpaceDE w:val="0"/>
              <w:autoSpaceDN w:val="0"/>
              <w:adjustRightInd w:val="0"/>
              <w:rPr>
                <w:bCs/>
                <w:sz w:val="22"/>
                <w:szCs w:val="22"/>
              </w:rPr>
            </w:pPr>
            <w:r w:rsidRPr="00235F2C">
              <w:rPr>
                <w:bCs/>
                <w:sz w:val="22"/>
                <w:szCs w:val="22"/>
              </w:rPr>
              <w:t>Tworzywa sztuczne</w:t>
            </w:r>
          </w:p>
        </w:tc>
        <w:tc>
          <w:tcPr>
            <w:tcW w:w="1608" w:type="dxa"/>
            <w:vAlign w:val="center"/>
          </w:tcPr>
          <w:p w:rsidR="00C66AEF" w:rsidRPr="00235F2C" w:rsidRDefault="00C66AEF" w:rsidP="00B80E82">
            <w:pPr>
              <w:autoSpaceDE w:val="0"/>
              <w:autoSpaceDN w:val="0"/>
              <w:adjustRightInd w:val="0"/>
              <w:jc w:val="center"/>
              <w:rPr>
                <w:bCs/>
                <w:sz w:val="22"/>
                <w:szCs w:val="22"/>
              </w:rPr>
            </w:pPr>
            <w:r w:rsidRPr="00235F2C">
              <w:rPr>
                <w:bCs/>
                <w:sz w:val="22"/>
                <w:szCs w:val="22"/>
              </w:rPr>
              <w:t>17 02 03</w:t>
            </w:r>
          </w:p>
        </w:tc>
        <w:tc>
          <w:tcPr>
            <w:tcW w:w="2303" w:type="dxa"/>
            <w:vAlign w:val="center"/>
          </w:tcPr>
          <w:p w:rsidR="00C66AEF" w:rsidRPr="00235F2C" w:rsidRDefault="00C66AEF" w:rsidP="00C66AEF">
            <w:pPr>
              <w:autoSpaceDE w:val="0"/>
              <w:autoSpaceDN w:val="0"/>
              <w:adjustRightInd w:val="0"/>
              <w:jc w:val="center"/>
              <w:rPr>
                <w:bCs/>
                <w:sz w:val="22"/>
                <w:szCs w:val="22"/>
              </w:rPr>
            </w:pPr>
            <w:r w:rsidRPr="00235F2C">
              <w:rPr>
                <w:bCs/>
                <w:sz w:val="22"/>
                <w:szCs w:val="22"/>
              </w:rPr>
              <w:t>0,0</w:t>
            </w:r>
            <w:r>
              <w:rPr>
                <w:bCs/>
                <w:sz w:val="22"/>
                <w:szCs w:val="22"/>
              </w:rPr>
              <w:t>5</w:t>
            </w:r>
            <w:r w:rsidRPr="00235F2C">
              <w:rPr>
                <w:bCs/>
                <w:sz w:val="22"/>
                <w:szCs w:val="22"/>
              </w:rPr>
              <w:t xml:space="preserve"> Mg</w:t>
            </w:r>
          </w:p>
        </w:tc>
      </w:tr>
      <w:tr w:rsidR="00C66AEF" w:rsidRPr="008B5DCC" w:rsidTr="0012411A">
        <w:tc>
          <w:tcPr>
            <w:tcW w:w="548" w:type="dxa"/>
            <w:vAlign w:val="center"/>
          </w:tcPr>
          <w:p w:rsidR="00C66AEF" w:rsidRPr="00235F2C" w:rsidRDefault="00C66AEF" w:rsidP="00B80E82">
            <w:pPr>
              <w:autoSpaceDE w:val="0"/>
              <w:autoSpaceDN w:val="0"/>
              <w:adjustRightInd w:val="0"/>
              <w:jc w:val="center"/>
            </w:pPr>
            <w:r w:rsidRPr="00235F2C">
              <w:t>11.</w:t>
            </w:r>
          </w:p>
        </w:tc>
        <w:tc>
          <w:tcPr>
            <w:tcW w:w="4380" w:type="dxa"/>
            <w:vAlign w:val="center"/>
          </w:tcPr>
          <w:p w:rsidR="00C66AEF" w:rsidRPr="00235F2C" w:rsidRDefault="00C66AEF" w:rsidP="00B80E82">
            <w:pPr>
              <w:autoSpaceDE w:val="0"/>
              <w:autoSpaceDN w:val="0"/>
              <w:adjustRightInd w:val="0"/>
              <w:rPr>
                <w:bCs/>
                <w:sz w:val="22"/>
                <w:szCs w:val="22"/>
              </w:rPr>
            </w:pPr>
            <w:r w:rsidRPr="00235F2C">
              <w:rPr>
                <w:bCs/>
                <w:sz w:val="22"/>
                <w:szCs w:val="22"/>
              </w:rPr>
              <w:t>Aluminium</w:t>
            </w:r>
          </w:p>
        </w:tc>
        <w:tc>
          <w:tcPr>
            <w:tcW w:w="1608" w:type="dxa"/>
            <w:vAlign w:val="center"/>
          </w:tcPr>
          <w:p w:rsidR="00C66AEF" w:rsidRPr="00235F2C" w:rsidRDefault="00C66AEF" w:rsidP="00B80E82">
            <w:pPr>
              <w:autoSpaceDE w:val="0"/>
              <w:autoSpaceDN w:val="0"/>
              <w:adjustRightInd w:val="0"/>
              <w:jc w:val="center"/>
              <w:rPr>
                <w:bCs/>
                <w:sz w:val="22"/>
                <w:szCs w:val="22"/>
              </w:rPr>
            </w:pPr>
            <w:r w:rsidRPr="00235F2C">
              <w:rPr>
                <w:bCs/>
                <w:sz w:val="22"/>
                <w:szCs w:val="22"/>
              </w:rPr>
              <w:t>17 04 02</w:t>
            </w:r>
          </w:p>
        </w:tc>
        <w:tc>
          <w:tcPr>
            <w:tcW w:w="2303" w:type="dxa"/>
            <w:vAlign w:val="center"/>
          </w:tcPr>
          <w:p w:rsidR="00C66AEF" w:rsidRPr="00235F2C" w:rsidRDefault="00C66AEF" w:rsidP="00B80E82">
            <w:pPr>
              <w:autoSpaceDE w:val="0"/>
              <w:autoSpaceDN w:val="0"/>
              <w:adjustRightInd w:val="0"/>
              <w:jc w:val="center"/>
              <w:rPr>
                <w:bCs/>
                <w:sz w:val="22"/>
                <w:szCs w:val="22"/>
              </w:rPr>
            </w:pPr>
            <w:r w:rsidRPr="00235F2C">
              <w:rPr>
                <w:bCs/>
                <w:sz w:val="22"/>
                <w:szCs w:val="22"/>
              </w:rPr>
              <w:t>0,0</w:t>
            </w:r>
            <w:r>
              <w:rPr>
                <w:bCs/>
                <w:sz w:val="22"/>
                <w:szCs w:val="22"/>
              </w:rPr>
              <w:t>1</w:t>
            </w:r>
            <w:r w:rsidRPr="00235F2C">
              <w:rPr>
                <w:bCs/>
                <w:sz w:val="22"/>
                <w:szCs w:val="22"/>
              </w:rPr>
              <w:t xml:space="preserve"> Mg</w:t>
            </w:r>
          </w:p>
        </w:tc>
      </w:tr>
      <w:tr w:rsidR="00C66AEF" w:rsidRPr="008B5DCC" w:rsidTr="0012411A">
        <w:tc>
          <w:tcPr>
            <w:tcW w:w="548" w:type="dxa"/>
            <w:vAlign w:val="center"/>
          </w:tcPr>
          <w:p w:rsidR="00C66AEF" w:rsidRPr="00235F2C" w:rsidRDefault="00C66AEF" w:rsidP="00B80E82">
            <w:pPr>
              <w:autoSpaceDE w:val="0"/>
              <w:autoSpaceDN w:val="0"/>
              <w:adjustRightInd w:val="0"/>
              <w:jc w:val="center"/>
            </w:pPr>
            <w:r w:rsidRPr="00235F2C">
              <w:t>12.</w:t>
            </w:r>
          </w:p>
        </w:tc>
        <w:tc>
          <w:tcPr>
            <w:tcW w:w="4380" w:type="dxa"/>
            <w:vAlign w:val="center"/>
          </w:tcPr>
          <w:p w:rsidR="00C66AEF" w:rsidRPr="00235F2C" w:rsidRDefault="00C66AEF" w:rsidP="00B80E82">
            <w:pPr>
              <w:autoSpaceDE w:val="0"/>
              <w:autoSpaceDN w:val="0"/>
              <w:adjustRightInd w:val="0"/>
              <w:rPr>
                <w:bCs/>
                <w:sz w:val="22"/>
                <w:szCs w:val="22"/>
              </w:rPr>
            </w:pPr>
            <w:r w:rsidRPr="0021219E">
              <w:rPr>
                <w:sz w:val="22"/>
                <w:szCs w:val="22"/>
              </w:rPr>
              <w:t>Żelazo i stal</w:t>
            </w:r>
          </w:p>
        </w:tc>
        <w:tc>
          <w:tcPr>
            <w:tcW w:w="1608" w:type="dxa"/>
            <w:vAlign w:val="center"/>
          </w:tcPr>
          <w:p w:rsidR="00C66AEF" w:rsidRPr="00235F2C" w:rsidRDefault="00C66AEF" w:rsidP="00B80E82">
            <w:pPr>
              <w:autoSpaceDE w:val="0"/>
              <w:autoSpaceDN w:val="0"/>
              <w:adjustRightInd w:val="0"/>
              <w:jc w:val="center"/>
              <w:rPr>
                <w:bCs/>
                <w:sz w:val="22"/>
                <w:szCs w:val="22"/>
              </w:rPr>
            </w:pPr>
            <w:r w:rsidRPr="0021219E">
              <w:rPr>
                <w:sz w:val="22"/>
                <w:szCs w:val="22"/>
              </w:rPr>
              <w:t>17 04 05</w:t>
            </w:r>
          </w:p>
        </w:tc>
        <w:tc>
          <w:tcPr>
            <w:tcW w:w="2303" w:type="dxa"/>
            <w:vAlign w:val="center"/>
          </w:tcPr>
          <w:p w:rsidR="00C66AEF" w:rsidRPr="00235F2C" w:rsidRDefault="00C66AEF" w:rsidP="00B80E82">
            <w:pPr>
              <w:autoSpaceDE w:val="0"/>
              <w:autoSpaceDN w:val="0"/>
              <w:adjustRightInd w:val="0"/>
              <w:jc w:val="center"/>
              <w:rPr>
                <w:bCs/>
                <w:sz w:val="22"/>
                <w:szCs w:val="22"/>
              </w:rPr>
            </w:pPr>
            <w:r>
              <w:rPr>
                <w:bCs/>
                <w:sz w:val="22"/>
                <w:szCs w:val="22"/>
              </w:rPr>
              <w:t xml:space="preserve">0,25 Mg </w:t>
            </w:r>
          </w:p>
        </w:tc>
      </w:tr>
      <w:tr w:rsidR="00C66AEF" w:rsidRPr="008B5DCC" w:rsidTr="0012411A">
        <w:tc>
          <w:tcPr>
            <w:tcW w:w="548" w:type="dxa"/>
            <w:vAlign w:val="center"/>
          </w:tcPr>
          <w:p w:rsidR="00C66AEF" w:rsidRPr="00235F2C" w:rsidRDefault="00C66AEF" w:rsidP="00B80E82">
            <w:pPr>
              <w:autoSpaceDE w:val="0"/>
              <w:autoSpaceDN w:val="0"/>
              <w:adjustRightInd w:val="0"/>
              <w:jc w:val="center"/>
            </w:pPr>
            <w:r w:rsidRPr="00235F2C">
              <w:t>13.</w:t>
            </w:r>
          </w:p>
        </w:tc>
        <w:tc>
          <w:tcPr>
            <w:tcW w:w="4380" w:type="dxa"/>
            <w:vAlign w:val="center"/>
          </w:tcPr>
          <w:p w:rsidR="00C66AEF" w:rsidRPr="0021219E" w:rsidRDefault="00C66AEF" w:rsidP="00B80E82">
            <w:pPr>
              <w:rPr>
                <w:sz w:val="22"/>
                <w:szCs w:val="22"/>
              </w:rPr>
            </w:pPr>
            <w:r w:rsidRPr="0021219E">
              <w:rPr>
                <w:sz w:val="22"/>
                <w:szCs w:val="22"/>
              </w:rPr>
              <w:t>Kable inne niż wymienione w 17 04 05</w:t>
            </w:r>
          </w:p>
        </w:tc>
        <w:tc>
          <w:tcPr>
            <w:tcW w:w="1608" w:type="dxa"/>
            <w:vAlign w:val="center"/>
          </w:tcPr>
          <w:p w:rsidR="00C66AEF" w:rsidRPr="0021219E" w:rsidRDefault="00C66AEF" w:rsidP="00B80E82">
            <w:pPr>
              <w:jc w:val="center"/>
              <w:rPr>
                <w:sz w:val="22"/>
                <w:szCs w:val="22"/>
              </w:rPr>
            </w:pPr>
            <w:r w:rsidRPr="0021219E">
              <w:rPr>
                <w:sz w:val="22"/>
                <w:szCs w:val="22"/>
              </w:rPr>
              <w:t>17 04 11</w:t>
            </w:r>
          </w:p>
        </w:tc>
        <w:tc>
          <w:tcPr>
            <w:tcW w:w="2303" w:type="dxa"/>
            <w:vAlign w:val="center"/>
          </w:tcPr>
          <w:p w:rsidR="00C66AEF" w:rsidRPr="00235F2C" w:rsidRDefault="00C66AEF" w:rsidP="00B80E82">
            <w:pPr>
              <w:autoSpaceDE w:val="0"/>
              <w:autoSpaceDN w:val="0"/>
              <w:adjustRightInd w:val="0"/>
              <w:jc w:val="center"/>
              <w:rPr>
                <w:bCs/>
                <w:sz w:val="22"/>
                <w:szCs w:val="22"/>
              </w:rPr>
            </w:pPr>
            <w:r>
              <w:rPr>
                <w:bCs/>
                <w:sz w:val="22"/>
                <w:szCs w:val="22"/>
              </w:rPr>
              <w:t>0,2 Mg</w:t>
            </w:r>
          </w:p>
        </w:tc>
      </w:tr>
      <w:tr w:rsidR="00C66AEF" w:rsidRPr="008B5DCC" w:rsidTr="0012411A">
        <w:tc>
          <w:tcPr>
            <w:tcW w:w="548" w:type="dxa"/>
            <w:vAlign w:val="center"/>
          </w:tcPr>
          <w:p w:rsidR="00C66AEF" w:rsidRPr="00235F2C" w:rsidRDefault="00C66AEF" w:rsidP="00B80E82">
            <w:pPr>
              <w:autoSpaceDE w:val="0"/>
              <w:autoSpaceDN w:val="0"/>
              <w:adjustRightInd w:val="0"/>
              <w:jc w:val="center"/>
            </w:pPr>
            <w:r w:rsidRPr="00235F2C">
              <w:t>14.</w:t>
            </w:r>
          </w:p>
        </w:tc>
        <w:tc>
          <w:tcPr>
            <w:tcW w:w="4380" w:type="dxa"/>
            <w:vAlign w:val="center"/>
          </w:tcPr>
          <w:p w:rsidR="00C66AEF" w:rsidRPr="00235F2C" w:rsidRDefault="00C66AEF" w:rsidP="00B80E82">
            <w:pPr>
              <w:autoSpaceDE w:val="0"/>
              <w:autoSpaceDN w:val="0"/>
              <w:adjustRightInd w:val="0"/>
              <w:rPr>
                <w:bCs/>
                <w:sz w:val="22"/>
                <w:szCs w:val="22"/>
              </w:rPr>
            </w:pPr>
            <w:r w:rsidRPr="00235F2C">
              <w:rPr>
                <w:bCs/>
                <w:sz w:val="22"/>
                <w:szCs w:val="22"/>
              </w:rPr>
              <w:t xml:space="preserve">Gleba i ziemia, w tym kamienie, inne niż wymienione w 17 05 03 </w:t>
            </w:r>
          </w:p>
        </w:tc>
        <w:tc>
          <w:tcPr>
            <w:tcW w:w="1608" w:type="dxa"/>
            <w:vAlign w:val="center"/>
          </w:tcPr>
          <w:p w:rsidR="00C66AEF" w:rsidRPr="00235F2C" w:rsidRDefault="00C66AEF" w:rsidP="00B80E82">
            <w:pPr>
              <w:autoSpaceDE w:val="0"/>
              <w:autoSpaceDN w:val="0"/>
              <w:adjustRightInd w:val="0"/>
              <w:jc w:val="center"/>
              <w:rPr>
                <w:bCs/>
                <w:sz w:val="22"/>
                <w:szCs w:val="22"/>
              </w:rPr>
            </w:pPr>
            <w:r w:rsidRPr="00235F2C">
              <w:rPr>
                <w:bCs/>
                <w:sz w:val="22"/>
                <w:szCs w:val="22"/>
              </w:rPr>
              <w:t>17 05 04</w:t>
            </w:r>
          </w:p>
        </w:tc>
        <w:tc>
          <w:tcPr>
            <w:tcW w:w="2303" w:type="dxa"/>
            <w:vAlign w:val="center"/>
          </w:tcPr>
          <w:p w:rsidR="00C66AEF" w:rsidRPr="00235F2C" w:rsidRDefault="00C66AEF" w:rsidP="00B80E82">
            <w:pPr>
              <w:autoSpaceDE w:val="0"/>
              <w:autoSpaceDN w:val="0"/>
              <w:adjustRightInd w:val="0"/>
              <w:jc w:val="center"/>
              <w:rPr>
                <w:bCs/>
                <w:sz w:val="22"/>
                <w:szCs w:val="22"/>
              </w:rPr>
            </w:pPr>
            <w:r w:rsidRPr="00235F2C">
              <w:rPr>
                <w:bCs/>
                <w:sz w:val="22"/>
                <w:szCs w:val="22"/>
              </w:rPr>
              <w:t>Oszacowanie ilości odpadów możliwe będzie po wykonaniu badań geotechnicznych</w:t>
            </w:r>
          </w:p>
        </w:tc>
      </w:tr>
      <w:tr w:rsidR="00C66AEF" w:rsidRPr="008B5DCC" w:rsidTr="0012411A">
        <w:tc>
          <w:tcPr>
            <w:tcW w:w="548" w:type="dxa"/>
            <w:vAlign w:val="center"/>
          </w:tcPr>
          <w:p w:rsidR="00C66AEF" w:rsidRPr="00235F2C" w:rsidRDefault="00C66AEF" w:rsidP="00B80E82">
            <w:pPr>
              <w:autoSpaceDE w:val="0"/>
              <w:autoSpaceDN w:val="0"/>
              <w:adjustRightInd w:val="0"/>
              <w:jc w:val="center"/>
            </w:pPr>
            <w:r>
              <w:t>15.</w:t>
            </w:r>
          </w:p>
        </w:tc>
        <w:tc>
          <w:tcPr>
            <w:tcW w:w="4380" w:type="dxa"/>
            <w:vAlign w:val="center"/>
          </w:tcPr>
          <w:p w:rsidR="00C66AEF" w:rsidRPr="00235F2C" w:rsidRDefault="00C66AEF" w:rsidP="00B80E82">
            <w:pPr>
              <w:autoSpaceDE w:val="0"/>
              <w:autoSpaceDN w:val="0"/>
              <w:adjustRightInd w:val="0"/>
              <w:rPr>
                <w:sz w:val="22"/>
                <w:szCs w:val="22"/>
              </w:rPr>
            </w:pPr>
            <w:r w:rsidRPr="00235F2C">
              <w:rPr>
                <w:sz w:val="22"/>
                <w:szCs w:val="22"/>
              </w:rPr>
              <w:t>Inne materiały izolacyjne zawierające substancje niebezpieczne</w:t>
            </w:r>
          </w:p>
        </w:tc>
        <w:tc>
          <w:tcPr>
            <w:tcW w:w="1608" w:type="dxa"/>
            <w:vAlign w:val="center"/>
          </w:tcPr>
          <w:p w:rsidR="00C66AEF" w:rsidRPr="00235F2C" w:rsidRDefault="00C66AEF" w:rsidP="00B80E82">
            <w:pPr>
              <w:autoSpaceDE w:val="0"/>
              <w:autoSpaceDN w:val="0"/>
              <w:adjustRightInd w:val="0"/>
              <w:jc w:val="center"/>
              <w:rPr>
                <w:sz w:val="22"/>
                <w:szCs w:val="22"/>
              </w:rPr>
            </w:pPr>
            <w:r w:rsidRPr="00235F2C">
              <w:rPr>
                <w:sz w:val="22"/>
                <w:szCs w:val="22"/>
              </w:rPr>
              <w:t>17 06 0</w:t>
            </w:r>
            <w:r>
              <w:rPr>
                <w:sz w:val="22"/>
                <w:szCs w:val="22"/>
              </w:rPr>
              <w:t>4</w:t>
            </w:r>
          </w:p>
        </w:tc>
        <w:tc>
          <w:tcPr>
            <w:tcW w:w="2303" w:type="dxa"/>
            <w:vAlign w:val="center"/>
          </w:tcPr>
          <w:p w:rsidR="00C66AEF" w:rsidRPr="00235F2C" w:rsidRDefault="00C66AEF" w:rsidP="00B80E82">
            <w:pPr>
              <w:autoSpaceDE w:val="0"/>
              <w:autoSpaceDN w:val="0"/>
              <w:adjustRightInd w:val="0"/>
              <w:jc w:val="center"/>
              <w:rPr>
                <w:sz w:val="22"/>
                <w:szCs w:val="22"/>
              </w:rPr>
            </w:pPr>
            <w:r w:rsidRPr="00235F2C">
              <w:rPr>
                <w:bCs/>
                <w:sz w:val="22"/>
                <w:szCs w:val="22"/>
              </w:rPr>
              <w:t>0,0</w:t>
            </w:r>
            <w:r>
              <w:rPr>
                <w:bCs/>
                <w:sz w:val="22"/>
                <w:szCs w:val="22"/>
              </w:rPr>
              <w:t>5</w:t>
            </w:r>
            <w:r w:rsidRPr="00235F2C">
              <w:rPr>
                <w:bCs/>
                <w:sz w:val="22"/>
                <w:szCs w:val="22"/>
              </w:rPr>
              <w:t xml:space="preserve"> Mg</w:t>
            </w:r>
          </w:p>
        </w:tc>
      </w:tr>
      <w:tr w:rsidR="00C66AEF" w:rsidRPr="008B5DCC" w:rsidTr="0012411A">
        <w:tc>
          <w:tcPr>
            <w:tcW w:w="548" w:type="dxa"/>
            <w:vAlign w:val="center"/>
          </w:tcPr>
          <w:p w:rsidR="00C66AEF" w:rsidRPr="00235F2C" w:rsidRDefault="00C66AEF" w:rsidP="00B80E82">
            <w:pPr>
              <w:autoSpaceDE w:val="0"/>
              <w:autoSpaceDN w:val="0"/>
              <w:adjustRightInd w:val="0"/>
              <w:jc w:val="center"/>
            </w:pPr>
            <w:r>
              <w:t>16.</w:t>
            </w:r>
          </w:p>
        </w:tc>
        <w:tc>
          <w:tcPr>
            <w:tcW w:w="4380" w:type="dxa"/>
            <w:vAlign w:val="center"/>
          </w:tcPr>
          <w:p w:rsidR="00C66AEF" w:rsidRPr="00235F2C" w:rsidRDefault="00C66AEF" w:rsidP="00B80E82">
            <w:pPr>
              <w:autoSpaceDE w:val="0"/>
              <w:autoSpaceDN w:val="0"/>
              <w:adjustRightInd w:val="0"/>
              <w:rPr>
                <w:sz w:val="22"/>
                <w:szCs w:val="22"/>
              </w:rPr>
            </w:pPr>
            <w:r w:rsidRPr="00235F2C">
              <w:rPr>
                <w:sz w:val="22"/>
                <w:szCs w:val="22"/>
              </w:rPr>
              <w:t>Zmieszane odpady z budowy, remontów i demontażu inne niż wymienione w 17 09 01, 17 09 02</w:t>
            </w:r>
          </w:p>
        </w:tc>
        <w:tc>
          <w:tcPr>
            <w:tcW w:w="1608" w:type="dxa"/>
            <w:vAlign w:val="center"/>
          </w:tcPr>
          <w:p w:rsidR="00C66AEF" w:rsidRPr="00235F2C" w:rsidRDefault="00C66AEF" w:rsidP="00B80E82">
            <w:pPr>
              <w:autoSpaceDE w:val="0"/>
              <w:autoSpaceDN w:val="0"/>
              <w:adjustRightInd w:val="0"/>
              <w:jc w:val="center"/>
              <w:rPr>
                <w:sz w:val="22"/>
                <w:szCs w:val="22"/>
              </w:rPr>
            </w:pPr>
            <w:r w:rsidRPr="00235F2C">
              <w:rPr>
                <w:sz w:val="22"/>
                <w:szCs w:val="22"/>
              </w:rPr>
              <w:t>17 09 04</w:t>
            </w:r>
          </w:p>
        </w:tc>
        <w:tc>
          <w:tcPr>
            <w:tcW w:w="2303" w:type="dxa"/>
            <w:vAlign w:val="center"/>
          </w:tcPr>
          <w:p w:rsidR="00C66AEF" w:rsidRPr="00235F2C" w:rsidRDefault="00C66AEF" w:rsidP="00B80E82">
            <w:pPr>
              <w:autoSpaceDE w:val="0"/>
              <w:autoSpaceDN w:val="0"/>
              <w:adjustRightInd w:val="0"/>
              <w:jc w:val="center"/>
              <w:rPr>
                <w:sz w:val="22"/>
                <w:szCs w:val="22"/>
              </w:rPr>
            </w:pPr>
            <w:r>
              <w:rPr>
                <w:sz w:val="22"/>
                <w:szCs w:val="22"/>
              </w:rPr>
              <w:t>1</w:t>
            </w:r>
            <w:r w:rsidRPr="00235F2C">
              <w:rPr>
                <w:sz w:val="22"/>
                <w:szCs w:val="22"/>
              </w:rPr>
              <w:t>,0 Mg</w:t>
            </w:r>
          </w:p>
        </w:tc>
      </w:tr>
      <w:tr w:rsidR="00C66AEF" w:rsidRPr="008B5DCC" w:rsidTr="0012411A">
        <w:tc>
          <w:tcPr>
            <w:tcW w:w="548" w:type="dxa"/>
            <w:vAlign w:val="center"/>
          </w:tcPr>
          <w:p w:rsidR="00C66AEF" w:rsidRPr="00235F2C" w:rsidRDefault="00C66AEF" w:rsidP="00FB4329">
            <w:pPr>
              <w:autoSpaceDE w:val="0"/>
              <w:autoSpaceDN w:val="0"/>
              <w:adjustRightInd w:val="0"/>
              <w:jc w:val="center"/>
            </w:pPr>
            <w:r>
              <w:t>17.</w:t>
            </w:r>
          </w:p>
        </w:tc>
        <w:tc>
          <w:tcPr>
            <w:tcW w:w="4380" w:type="dxa"/>
            <w:vAlign w:val="center"/>
          </w:tcPr>
          <w:p w:rsidR="00C66AEF" w:rsidRPr="00235F2C" w:rsidRDefault="00C66AEF" w:rsidP="00B80E82">
            <w:pPr>
              <w:autoSpaceDE w:val="0"/>
              <w:autoSpaceDN w:val="0"/>
              <w:adjustRightInd w:val="0"/>
              <w:rPr>
                <w:sz w:val="22"/>
                <w:szCs w:val="22"/>
              </w:rPr>
            </w:pPr>
            <w:r w:rsidRPr="00235F2C">
              <w:rPr>
                <w:sz w:val="22"/>
                <w:szCs w:val="22"/>
              </w:rPr>
              <w:t>Niesegregowane zmieszane odpady komunalne</w:t>
            </w:r>
          </w:p>
        </w:tc>
        <w:tc>
          <w:tcPr>
            <w:tcW w:w="1608" w:type="dxa"/>
            <w:vAlign w:val="center"/>
          </w:tcPr>
          <w:p w:rsidR="00C66AEF" w:rsidRPr="00235F2C" w:rsidRDefault="00C66AEF" w:rsidP="00B80E82">
            <w:pPr>
              <w:autoSpaceDE w:val="0"/>
              <w:autoSpaceDN w:val="0"/>
              <w:adjustRightInd w:val="0"/>
              <w:jc w:val="center"/>
              <w:rPr>
                <w:sz w:val="22"/>
                <w:szCs w:val="22"/>
              </w:rPr>
            </w:pPr>
            <w:r w:rsidRPr="00235F2C">
              <w:rPr>
                <w:sz w:val="22"/>
                <w:szCs w:val="22"/>
              </w:rPr>
              <w:t>20 03 01</w:t>
            </w:r>
          </w:p>
        </w:tc>
        <w:tc>
          <w:tcPr>
            <w:tcW w:w="2303" w:type="dxa"/>
            <w:vAlign w:val="center"/>
          </w:tcPr>
          <w:p w:rsidR="00C66AEF" w:rsidRPr="00235F2C" w:rsidRDefault="00C66AEF" w:rsidP="00B80E82">
            <w:pPr>
              <w:autoSpaceDE w:val="0"/>
              <w:autoSpaceDN w:val="0"/>
              <w:adjustRightInd w:val="0"/>
              <w:jc w:val="center"/>
              <w:rPr>
                <w:sz w:val="22"/>
                <w:szCs w:val="22"/>
              </w:rPr>
            </w:pPr>
            <w:r>
              <w:rPr>
                <w:sz w:val="22"/>
                <w:szCs w:val="22"/>
              </w:rPr>
              <w:t>1,0</w:t>
            </w:r>
            <w:r w:rsidRPr="00235F2C">
              <w:rPr>
                <w:sz w:val="22"/>
                <w:szCs w:val="22"/>
              </w:rPr>
              <w:t>Mg</w:t>
            </w:r>
          </w:p>
        </w:tc>
      </w:tr>
    </w:tbl>
    <w:p w:rsidR="008B5DCC" w:rsidRDefault="001708C2" w:rsidP="008B5DCC">
      <w:pPr>
        <w:autoSpaceDE w:val="0"/>
        <w:autoSpaceDN w:val="0"/>
        <w:adjustRightInd w:val="0"/>
        <w:jc w:val="both"/>
        <w:rPr>
          <w:sz w:val="20"/>
          <w:szCs w:val="20"/>
        </w:rPr>
      </w:pPr>
      <w:r w:rsidRPr="001708C2">
        <w:rPr>
          <w:vertAlign w:val="superscript"/>
        </w:rPr>
        <w:t xml:space="preserve">* </w:t>
      </w:r>
      <w:r w:rsidRPr="001708C2">
        <w:rPr>
          <w:sz w:val="20"/>
          <w:szCs w:val="20"/>
        </w:rPr>
        <w:t>odpady niebezpieczne</w:t>
      </w:r>
    </w:p>
    <w:p w:rsidR="00E90270" w:rsidRPr="001708C2" w:rsidRDefault="00E90270" w:rsidP="008B5DCC">
      <w:pPr>
        <w:autoSpaceDE w:val="0"/>
        <w:autoSpaceDN w:val="0"/>
        <w:adjustRightInd w:val="0"/>
        <w:jc w:val="both"/>
        <w:rPr>
          <w:vertAlign w:val="superscript"/>
        </w:rPr>
      </w:pPr>
    </w:p>
    <w:p w:rsidR="0012411A" w:rsidRPr="0012411A" w:rsidRDefault="0012411A" w:rsidP="0012411A">
      <w:pPr>
        <w:spacing w:after="120"/>
        <w:jc w:val="both"/>
        <w:rPr>
          <w:b/>
        </w:rPr>
      </w:pPr>
      <w:r w:rsidRPr="0012411A">
        <w:rPr>
          <w:b/>
        </w:rPr>
        <w:t>Sposób postępowania z odpadami</w:t>
      </w:r>
    </w:p>
    <w:p w:rsidR="0012411A" w:rsidRDefault="0012411A" w:rsidP="0012411A">
      <w:pPr>
        <w:spacing w:after="120"/>
        <w:jc w:val="both"/>
      </w:pPr>
      <w:r>
        <w:t>Odpady wymienione w powyższej tabeli będą czasowo magazynowane w przeznaczonych do tego celu pojemnikach lub kontenerach</w:t>
      </w:r>
      <w:r w:rsidR="001E50F7">
        <w:t xml:space="preserve"> (ewentualnie luzem między innymi w przypadku gleby i ziemi)</w:t>
      </w:r>
      <w:r>
        <w:t xml:space="preserve">, co powoli na wykluczenie ryzyka zanieczyszczenia środowiska wodno-gruntowego. </w:t>
      </w:r>
    </w:p>
    <w:p w:rsidR="0012411A" w:rsidRDefault="0012411A" w:rsidP="0012411A">
      <w:pPr>
        <w:spacing w:after="120"/>
        <w:jc w:val="both"/>
      </w:pPr>
      <w:r>
        <w:t xml:space="preserve">Zgodnie z przepisami ustawy o odpadach z dnia 14 grudnia 2012 r. (Dz. U. 2013, poz. 21), art. 3 </w:t>
      </w:r>
      <w:proofErr w:type="spellStart"/>
      <w:r>
        <w:t>pkt</w:t>
      </w:r>
      <w:proofErr w:type="spellEnd"/>
      <w:r>
        <w:t xml:space="preserve"> 32 wytwórcą odpadów powstających w wyniku świadczenia usług w zakresie budowy jest podmiot, który świadczy usługę, chyba, że umowa o świadczeniu usługi stanowi inaczej. Wytwórca odpadów jest obowiązany do gospodarowania wytworzonymi przez siebie odpadami (art. 27 w/w ustawy). </w:t>
      </w:r>
    </w:p>
    <w:p w:rsidR="0012411A" w:rsidRPr="00913CBD" w:rsidRDefault="0012411A" w:rsidP="0012411A">
      <w:pPr>
        <w:spacing w:after="120"/>
        <w:jc w:val="both"/>
      </w:pPr>
      <w:r>
        <w:t>Z</w:t>
      </w:r>
      <w:r w:rsidRPr="00367A6F">
        <w:t xml:space="preserve">godnie z Rozporządzeniem Ministra Środowiska </w:t>
      </w:r>
      <w:r w:rsidR="00931A4A" w:rsidRPr="00367A6F">
        <w:t xml:space="preserve">z dnia </w:t>
      </w:r>
      <w:r w:rsidR="00931A4A" w:rsidRPr="00707A27">
        <w:t>19 grudnia 2008 r. zmieniające rozporządzenie</w:t>
      </w:r>
      <w:r w:rsidRPr="00367A6F">
        <w:t xml:space="preserve"> w sprawie listy </w:t>
      </w:r>
      <w:r w:rsidRPr="00913CBD">
        <w:t xml:space="preserve">rodzajów odpadów, które posiadacz odpadów może przekazywać osobom fizycznym lub jednostkom organizacyjnym, niebędącym </w:t>
      </w:r>
      <w:r w:rsidRPr="00913CBD">
        <w:lastRenderedPageBreak/>
        <w:t>przedsiębiorcami oraz dopuszczalnych metod ich odzysku (Dz. U. Nr 75, poz. 527</w:t>
      </w:r>
      <w:r w:rsidRPr="00E2676F">
        <w:t xml:space="preserve">, z </w:t>
      </w:r>
      <w:proofErr w:type="spellStart"/>
      <w:r w:rsidRPr="00E2676F">
        <w:t>późn</w:t>
      </w:r>
      <w:proofErr w:type="spellEnd"/>
      <w:r w:rsidRPr="00E2676F">
        <w:t xml:space="preserve">. </w:t>
      </w:r>
      <w:proofErr w:type="spellStart"/>
      <w:r w:rsidRPr="00E2676F">
        <w:t>zm</w:t>
      </w:r>
      <w:proofErr w:type="spellEnd"/>
      <w:r w:rsidRPr="00E2676F">
        <w:t xml:space="preserve">), odpady o kodach 17 01 </w:t>
      </w:r>
      <w:proofErr w:type="spellStart"/>
      <w:r w:rsidRPr="00E2676F">
        <w:t>01</w:t>
      </w:r>
      <w:proofErr w:type="spellEnd"/>
      <w:r w:rsidRPr="00E2676F">
        <w:t xml:space="preserve">, 17 </w:t>
      </w:r>
      <w:r w:rsidR="00E2676F" w:rsidRPr="00E2676F">
        <w:t>01 07</w:t>
      </w:r>
      <w:r w:rsidRPr="00E2676F">
        <w:t>, 17 04 02, 17 04 05</w:t>
      </w:r>
      <w:r w:rsidR="00E2676F" w:rsidRPr="00E2676F">
        <w:t>, 17 05 04</w:t>
      </w:r>
      <w:r w:rsidRPr="00E2676F">
        <w:t xml:space="preserve"> mogą</w:t>
      </w:r>
      <w:r w:rsidRPr="00913CBD">
        <w:t xml:space="preserve"> zostać przekazane osobom fizycznym lub jednostkom organizacyjnym, niebędącym przedsiębiorcami, do wykorzystania na ich własne potrzeby, w sposób określony w rozporządzeniu. </w:t>
      </w:r>
    </w:p>
    <w:p w:rsidR="0012411A" w:rsidRPr="00913CBD" w:rsidRDefault="0012411A" w:rsidP="0012411A">
      <w:pPr>
        <w:spacing w:after="120"/>
        <w:jc w:val="both"/>
      </w:pPr>
      <w:bookmarkStart w:id="51" w:name="_Ref306729901"/>
      <w:r w:rsidRPr="00913CBD">
        <w:t xml:space="preserve">Odpady o kodach </w:t>
      </w:r>
      <w:r w:rsidR="001708C2">
        <w:t>15 01 04</w:t>
      </w:r>
      <w:r w:rsidR="001708C2" w:rsidRPr="001708C2">
        <w:t xml:space="preserve">, </w:t>
      </w:r>
      <w:r w:rsidRPr="001708C2">
        <w:t xml:space="preserve">17 01 </w:t>
      </w:r>
      <w:proofErr w:type="spellStart"/>
      <w:r w:rsidRPr="001708C2">
        <w:t>01</w:t>
      </w:r>
      <w:proofErr w:type="spellEnd"/>
      <w:r w:rsidRPr="001708C2">
        <w:t xml:space="preserve">, </w:t>
      </w:r>
      <w:r w:rsidR="001708C2" w:rsidRPr="001708C2">
        <w:t>17 01 07, 17 01 81</w:t>
      </w:r>
      <w:r w:rsidRPr="001708C2">
        <w:t>, 17 04 02, 17 04 05</w:t>
      </w:r>
      <w:r w:rsidR="001708C2" w:rsidRPr="001708C2">
        <w:t>, 17 04 11</w:t>
      </w:r>
      <w:r w:rsidR="001708C2">
        <w:t>, 17 05 04</w:t>
      </w:r>
      <w:r w:rsidRPr="00913CBD">
        <w:t xml:space="preserve"> zostały również ujęte w</w:t>
      </w:r>
      <w:r>
        <w:t> </w:t>
      </w:r>
      <w:r w:rsidRPr="00913CBD">
        <w:t>Rozporządzeniu Ministra Środowiska z dnia 21 marca 2006r. w</w:t>
      </w:r>
      <w:r w:rsidR="007E4878">
        <w:t> </w:t>
      </w:r>
      <w:r w:rsidRPr="00913CBD">
        <w:t>sprawie odzysku lub unieszkodliwiania odpadów poza instalacjami i urządzeniami (Dz. U. Nr 49, poz. 356</w:t>
      </w:r>
      <w:bookmarkEnd w:id="51"/>
      <w:r w:rsidRPr="00913CBD">
        <w:t>)</w:t>
      </w:r>
      <w:r>
        <w:t xml:space="preserve">, </w:t>
      </w:r>
      <w:r w:rsidR="00820427">
        <w:t>zgodnie, z którym</w:t>
      </w:r>
      <w:r>
        <w:t xml:space="preserve"> odpady betonu mogą zostać wykorzystane między innymi do utwardzania powierzchni terenów, do których posiadacz odpadów posada tytuł prawny, natomiast odpady metali do wykonywania drobnych napraw i konserwacji. </w:t>
      </w:r>
    </w:p>
    <w:p w:rsidR="0012411A" w:rsidRDefault="0012411A" w:rsidP="0012411A">
      <w:pPr>
        <w:spacing w:after="120"/>
        <w:jc w:val="both"/>
      </w:pPr>
      <w:r w:rsidRPr="00367A6F">
        <w:t>Odpady, które nie zostaną przekazane osobom fizycznym lub jednostkom organizacyjnym niebędącym przedsiębiorcami, do wykor</w:t>
      </w:r>
      <w:r>
        <w:t>zystania na ich własne potrzeby lub nie zostaną wykorzystane poza instalacjami, na miejscu budowy,</w:t>
      </w:r>
      <w:r w:rsidRPr="00367A6F">
        <w:t xml:space="preserve"> muszą zostać przekazane</w:t>
      </w:r>
      <w:r>
        <w:t xml:space="preserve"> uprawnionym</w:t>
      </w:r>
      <w:r w:rsidR="00820427">
        <w:t xml:space="preserve"> </w:t>
      </w:r>
      <w:r>
        <w:t>podmiotom posiadającym zezwolenie na zbieranie odpadów lub ich przetwarzanie lub wpisany</w:t>
      </w:r>
      <w:r w:rsidR="001E50F7">
        <w:t>m</w:t>
      </w:r>
      <w:r>
        <w:t xml:space="preserve"> do rejestru Marszałka Województwa w zakresie określonym w/w ustawą. </w:t>
      </w:r>
    </w:p>
    <w:p w:rsidR="0012411A" w:rsidRDefault="0012411A" w:rsidP="0012411A">
      <w:pPr>
        <w:spacing w:after="120"/>
        <w:jc w:val="both"/>
      </w:pPr>
      <w:r>
        <w:t xml:space="preserve">Odpowiedzialność za gospodarowanie odpadów z chwilą ich przekazania przechodzi na następnego posiadacza odpadów. Posiadacz odpadów jest obowiązany do prowadzenia na bieżąco ich ilościowej i jakościowej ewidencji zgodnie z katalogiem odpadów. </w:t>
      </w:r>
    </w:p>
    <w:p w:rsidR="0012411A" w:rsidRPr="00367A6F" w:rsidRDefault="0012411A" w:rsidP="0012411A">
      <w:pPr>
        <w:spacing w:after="120"/>
        <w:jc w:val="both"/>
      </w:pPr>
      <w:r w:rsidRPr="00367A6F">
        <w:t xml:space="preserve">Gleba </w:t>
      </w:r>
      <w:r w:rsidR="000A610F">
        <w:t xml:space="preserve">i ziemia z wykopów pod ułożenie </w:t>
      </w:r>
      <w:r w:rsidR="000A610F">
        <w:rPr>
          <w:lang w:eastAsia="ar-SA"/>
        </w:rPr>
        <w:t>e</w:t>
      </w:r>
      <w:r w:rsidR="000A610F" w:rsidRPr="000A610F">
        <w:rPr>
          <w:lang w:eastAsia="ar-SA"/>
        </w:rPr>
        <w:t>lektroenergetyczn</w:t>
      </w:r>
      <w:r w:rsidR="000A610F">
        <w:rPr>
          <w:lang w:eastAsia="ar-SA"/>
        </w:rPr>
        <w:t>ych</w:t>
      </w:r>
      <w:r w:rsidR="000A610F" w:rsidRPr="000A610F">
        <w:rPr>
          <w:lang w:eastAsia="ar-SA"/>
        </w:rPr>
        <w:t xml:space="preserve"> lini</w:t>
      </w:r>
      <w:r w:rsidR="000A610F">
        <w:rPr>
          <w:lang w:eastAsia="ar-SA"/>
        </w:rPr>
        <w:t>i</w:t>
      </w:r>
      <w:r w:rsidR="000A610F" w:rsidRPr="000A610F">
        <w:rPr>
          <w:lang w:eastAsia="ar-SA"/>
        </w:rPr>
        <w:t xml:space="preserve"> kablow</w:t>
      </w:r>
      <w:r w:rsidR="000A610F">
        <w:rPr>
          <w:lang w:eastAsia="ar-SA"/>
        </w:rPr>
        <w:t>ych</w:t>
      </w:r>
      <w:r w:rsidR="000A610F" w:rsidRPr="000A610F">
        <w:rPr>
          <w:lang w:eastAsia="ar-SA"/>
        </w:rPr>
        <w:t xml:space="preserve"> średniego napięcia SN wraz z liniami teletechnicznymi w rurach </w:t>
      </w:r>
      <w:r w:rsidR="003771BA">
        <w:rPr>
          <w:lang w:eastAsia="ar-SA"/>
        </w:rPr>
        <w:t>RHDPE (</w:t>
      </w:r>
      <w:r w:rsidR="000A610F" w:rsidRPr="000A610F">
        <w:rPr>
          <w:lang w:eastAsia="ar-SA"/>
        </w:rPr>
        <w:t>OPTO</w:t>
      </w:r>
      <w:r w:rsidR="003771BA">
        <w:rPr>
          <w:lang w:eastAsia="ar-SA"/>
        </w:rPr>
        <w:t>)</w:t>
      </w:r>
      <w:r w:rsidR="00820427">
        <w:rPr>
          <w:lang w:eastAsia="ar-SA"/>
        </w:rPr>
        <w:t xml:space="preserve"> </w:t>
      </w:r>
      <w:r w:rsidRPr="00367A6F">
        <w:t xml:space="preserve">zostanie w całości wykorzystana do ich zasypania. </w:t>
      </w:r>
    </w:p>
    <w:p w:rsidR="0012411A" w:rsidRDefault="0012411A" w:rsidP="0012411A">
      <w:pPr>
        <w:spacing w:after="120"/>
        <w:jc w:val="both"/>
        <w:rPr>
          <w:spacing w:val="-4"/>
        </w:rPr>
      </w:pPr>
      <w:r w:rsidRPr="00367A6F">
        <w:rPr>
          <w:spacing w:val="-4"/>
        </w:rPr>
        <w:t>W czasie prowadzenia prac budowlanych na terenie zaplecza budowy powstanie również niewi</w:t>
      </w:r>
      <w:r>
        <w:rPr>
          <w:spacing w:val="-4"/>
        </w:rPr>
        <w:t xml:space="preserve">elka ilość </w:t>
      </w:r>
      <w:r w:rsidRPr="00367A6F">
        <w:rPr>
          <w:spacing w:val="-4"/>
        </w:rPr>
        <w:t xml:space="preserve">odpadów komunalnych </w:t>
      </w:r>
      <w:r>
        <w:rPr>
          <w:spacing w:val="-4"/>
        </w:rPr>
        <w:t xml:space="preserve">z podgrupy 20 03, które będą magazynowane w wyznaczonym miejscu i odbierane na bieżąco przez firmę posiadającą zezwolenia na ich zagospodarowanie. </w:t>
      </w:r>
    </w:p>
    <w:p w:rsidR="003E5B6A" w:rsidRDefault="0012411A" w:rsidP="001708C2">
      <w:pPr>
        <w:spacing w:after="120"/>
        <w:jc w:val="both"/>
        <w:rPr>
          <w:spacing w:val="-4"/>
        </w:rPr>
      </w:pPr>
      <w:r>
        <w:rPr>
          <w:spacing w:val="-4"/>
        </w:rPr>
        <w:t xml:space="preserve">Proponowany sposób magazynowania i zagospodarowania odpadów, które powstaną w czasie </w:t>
      </w:r>
      <w:r w:rsidR="006773C2">
        <w:rPr>
          <w:spacing w:val="-4"/>
        </w:rPr>
        <w:t xml:space="preserve">budowy </w:t>
      </w:r>
      <w:r>
        <w:rPr>
          <w:spacing w:val="-4"/>
        </w:rPr>
        <w:t>inwestycji został podany w poniższej tabeli.</w:t>
      </w:r>
    </w:p>
    <w:p w:rsidR="0012411A" w:rsidRPr="0012411A" w:rsidRDefault="0012411A" w:rsidP="00A15EAA">
      <w:pPr>
        <w:pStyle w:val="Legenda"/>
      </w:pPr>
      <w:bookmarkStart w:id="52" w:name="_Toc389232096"/>
      <w:r w:rsidRPr="0012411A">
        <w:t xml:space="preserve">Tabela </w:t>
      </w:r>
      <w:r w:rsidR="00411E52">
        <w:t>4</w:t>
      </w:r>
      <w:r w:rsidR="00853D37">
        <w:rPr>
          <w:noProof/>
        </w:rPr>
        <w:t>.</w:t>
      </w:r>
      <w:r w:rsidRPr="0012411A">
        <w:t xml:space="preserve"> Proponowany sposób magazynowania i zagospodarowania odpadów wytwarzanych w</w:t>
      </w:r>
      <w:r w:rsidR="007E4878">
        <w:t> </w:t>
      </w:r>
      <w:r w:rsidRPr="0012411A">
        <w:t xml:space="preserve">czasie </w:t>
      </w:r>
      <w:r w:rsidR="006773C2">
        <w:t>budowy</w:t>
      </w:r>
      <w:r w:rsidRPr="0012411A">
        <w:t xml:space="preserve"> inwestycji</w:t>
      </w:r>
      <w:bookmarkEnd w:id="52"/>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4"/>
        <w:gridCol w:w="2977"/>
        <w:gridCol w:w="2312"/>
        <w:gridCol w:w="3074"/>
      </w:tblGrid>
      <w:tr w:rsidR="0012411A" w:rsidRPr="0021219E" w:rsidTr="00235F2C">
        <w:trPr>
          <w:tblHeader/>
        </w:trPr>
        <w:tc>
          <w:tcPr>
            <w:tcW w:w="1384" w:type="dxa"/>
            <w:shd w:val="clear" w:color="auto" w:fill="A6A6A6"/>
            <w:vAlign w:val="center"/>
          </w:tcPr>
          <w:p w:rsidR="0012411A" w:rsidRPr="0021219E" w:rsidRDefault="0012411A" w:rsidP="0012411A">
            <w:pPr>
              <w:rPr>
                <w:b/>
                <w:spacing w:val="-4"/>
                <w:sz w:val="22"/>
                <w:szCs w:val="22"/>
              </w:rPr>
            </w:pPr>
            <w:r w:rsidRPr="0021219E">
              <w:rPr>
                <w:b/>
                <w:spacing w:val="-4"/>
                <w:sz w:val="22"/>
                <w:szCs w:val="22"/>
              </w:rPr>
              <w:t>Kod odpadu</w:t>
            </w:r>
          </w:p>
        </w:tc>
        <w:tc>
          <w:tcPr>
            <w:tcW w:w="2977" w:type="dxa"/>
            <w:shd w:val="clear" w:color="auto" w:fill="A6A6A6"/>
            <w:vAlign w:val="center"/>
          </w:tcPr>
          <w:p w:rsidR="0012411A" w:rsidRPr="0021219E" w:rsidRDefault="0012411A" w:rsidP="0012411A">
            <w:pPr>
              <w:rPr>
                <w:rFonts w:eastAsia="SimSun"/>
                <w:b/>
                <w:sz w:val="22"/>
                <w:szCs w:val="22"/>
              </w:rPr>
            </w:pPr>
            <w:r w:rsidRPr="0021219E">
              <w:rPr>
                <w:rFonts w:eastAsia="SimSun"/>
                <w:b/>
                <w:sz w:val="22"/>
                <w:szCs w:val="22"/>
              </w:rPr>
              <w:t>Nazwa odpadu</w:t>
            </w:r>
          </w:p>
        </w:tc>
        <w:tc>
          <w:tcPr>
            <w:tcW w:w="2312" w:type="dxa"/>
            <w:shd w:val="clear" w:color="auto" w:fill="A6A6A6"/>
            <w:vAlign w:val="center"/>
          </w:tcPr>
          <w:p w:rsidR="0012411A" w:rsidRPr="0021219E" w:rsidRDefault="0012411A" w:rsidP="0012411A">
            <w:pPr>
              <w:rPr>
                <w:rFonts w:eastAsia="SimSun"/>
                <w:b/>
                <w:sz w:val="22"/>
                <w:szCs w:val="22"/>
              </w:rPr>
            </w:pPr>
            <w:r w:rsidRPr="0021219E">
              <w:rPr>
                <w:rFonts w:eastAsia="SimSun"/>
                <w:b/>
                <w:sz w:val="22"/>
                <w:szCs w:val="22"/>
              </w:rPr>
              <w:t>Proponowane miejsca i sposób magazynowania</w:t>
            </w:r>
          </w:p>
        </w:tc>
        <w:tc>
          <w:tcPr>
            <w:tcW w:w="3074" w:type="dxa"/>
            <w:shd w:val="clear" w:color="auto" w:fill="A6A6A6"/>
            <w:vAlign w:val="center"/>
          </w:tcPr>
          <w:p w:rsidR="0012411A" w:rsidRPr="0021219E" w:rsidRDefault="0012411A" w:rsidP="0012411A">
            <w:pPr>
              <w:rPr>
                <w:rFonts w:eastAsia="SimSun"/>
                <w:b/>
                <w:sz w:val="22"/>
                <w:szCs w:val="22"/>
              </w:rPr>
            </w:pPr>
            <w:r w:rsidRPr="0021219E">
              <w:rPr>
                <w:rFonts w:eastAsia="SimSun"/>
                <w:b/>
                <w:sz w:val="22"/>
                <w:szCs w:val="22"/>
              </w:rPr>
              <w:t>Proponowany sposób zagospodarowania</w:t>
            </w:r>
          </w:p>
        </w:tc>
      </w:tr>
      <w:tr w:rsidR="001708C2" w:rsidRPr="0021219E" w:rsidTr="00B80E82">
        <w:tc>
          <w:tcPr>
            <w:tcW w:w="1384" w:type="dxa"/>
            <w:shd w:val="clear" w:color="auto" w:fill="auto"/>
          </w:tcPr>
          <w:p w:rsidR="001708C2" w:rsidRPr="007C399E" w:rsidRDefault="001708C2" w:rsidP="00B80E82">
            <w:pPr>
              <w:spacing w:line="360" w:lineRule="auto"/>
              <w:jc w:val="center"/>
              <w:rPr>
                <w:iCs/>
                <w:sz w:val="22"/>
                <w:szCs w:val="22"/>
              </w:rPr>
            </w:pPr>
            <w:r w:rsidRPr="007C399E">
              <w:rPr>
                <w:iCs/>
                <w:sz w:val="22"/>
                <w:szCs w:val="22"/>
              </w:rPr>
              <w:t xml:space="preserve">15 01 </w:t>
            </w:r>
            <w:proofErr w:type="spellStart"/>
            <w:r w:rsidRPr="007C399E">
              <w:rPr>
                <w:iCs/>
                <w:sz w:val="22"/>
                <w:szCs w:val="22"/>
              </w:rPr>
              <w:t>01</w:t>
            </w:r>
            <w:proofErr w:type="spellEnd"/>
          </w:p>
        </w:tc>
        <w:tc>
          <w:tcPr>
            <w:tcW w:w="2977" w:type="dxa"/>
            <w:shd w:val="clear" w:color="auto" w:fill="auto"/>
            <w:vAlign w:val="center"/>
          </w:tcPr>
          <w:p w:rsidR="001708C2" w:rsidRPr="007C399E" w:rsidRDefault="001708C2" w:rsidP="003B75BD">
            <w:pPr>
              <w:autoSpaceDE w:val="0"/>
              <w:autoSpaceDN w:val="0"/>
              <w:adjustRightInd w:val="0"/>
              <w:rPr>
                <w:bCs/>
                <w:sz w:val="22"/>
                <w:szCs w:val="22"/>
              </w:rPr>
            </w:pPr>
            <w:r w:rsidRPr="007C399E">
              <w:rPr>
                <w:iCs/>
                <w:sz w:val="22"/>
                <w:szCs w:val="22"/>
              </w:rPr>
              <w:t>Opakowania z papieru i</w:t>
            </w:r>
            <w:r w:rsidR="003B75BD">
              <w:rPr>
                <w:iCs/>
                <w:sz w:val="22"/>
                <w:szCs w:val="22"/>
              </w:rPr>
              <w:t> </w:t>
            </w:r>
            <w:r w:rsidRPr="007C399E">
              <w:rPr>
                <w:iCs/>
                <w:sz w:val="22"/>
                <w:szCs w:val="22"/>
              </w:rPr>
              <w:t>tektury</w:t>
            </w:r>
          </w:p>
        </w:tc>
        <w:tc>
          <w:tcPr>
            <w:tcW w:w="2312" w:type="dxa"/>
            <w:shd w:val="clear" w:color="auto" w:fill="auto"/>
            <w:vAlign w:val="center"/>
          </w:tcPr>
          <w:p w:rsidR="001708C2" w:rsidRPr="0021219E" w:rsidRDefault="001708C2" w:rsidP="00B80E82">
            <w:pPr>
              <w:rPr>
                <w:sz w:val="22"/>
                <w:szCs w:val="22"/>
              </w:rPr>
            </w:pPr>
            <w:r>
              <w:rPr>
                <w:sz w:val="22"/>
                <w:szCs w:val="22"/>
              </w:rPr>
              <w:t>k</w:t>
            </w:r>
            <w:r w:rsidRPr="0021219E">
              <w:rPr>
                <w:sz w:val="22"/>
                <w:szCs w:val="22"/>
              </w:rPr>
              <w:t>ontener ustawiony na placu budowy</w:t>
            </w:r>
          </w:p>
        </w:tc>
        <w:tc>
          <w:tcPr>
            <w:tcW w:w="3074" w:type="dxa"/>
            <w:shd w:val="clear" w:color="auto" w:fill="auto"/>
            <w:vAlign w:val="center"/>
          </w:tcPr>
          <w:p w:rsidR="001708C2" w:rsidRPr="001708C2" w:rsidRDefault="001708C2" w:rsidP="001708C2">
            <w:pPr>
              <w:rPr>
                <w:rFonts w:eastAsia="SimSun"/>
                <w:sz w:val="22"/>
                <w:szCs w:val="22"/>
              </w:rPr>
            </w:pPr>
            <w:r w:rsidRPr="0021219E">
              <w:rPr>
                <w:rFonts w:eastAsia="SimSun"/>
                <w:sz w:val="22"/>
                <w:szCs w:val="22"/>
              </w:rPr>
              <w:t>przekazanie uprawnionym firmom do zagospodarowania</w:t>
            </w:r>
          </w:p>
        </w:tc>
      </w:tr>
      <w:tr w:rsidR="001708C2" w:rsidRPr="0021219E" w:rsidTr="00235F2C">
        <w:tc>
          <w:tcPr>
            <w:tcW w:w="1384" w:type="dxa"/>
            <w:shd w:val="clear" w:color="auto" w:fill="auto"/>
            <w:vAlign w:val="center"/>
          </w:tcPr>
          <w:p w:rsidR="001708C2" w:rsidRPr="009F2EBA" w:rsidRDefault="001708C2" w:rsidP="00B80E82">
            <w:pPr>
              <w:spacing w:line="360" w:lineRule="auto"/>
              <w:jc w:val="center"/>
              <w:rPr>
                <w:iCs/>
                <w:sz w:val="22"/>
                <w:szCs w:val="22"/>
              </w:rPr>
            </w:pPr>
            <w:r w:rsidRPr="009F2EBA">
              <w:rPr>
                <w:iCs/>
                <w:sz w:val="22"/>
                <w:szCs w:val="22"/>
              </w:rPr>
              <w:t>15 01 02</w:t>
            </w:r>
          </w:p>
        </w:tc>
        <w:tc>
          <w:tcPr>
            <w:tcW w:w="2977" w:type="dxa"/>
            <w:shd w:val="clear" w:color="auto" w:fill="auto"/>
            <w:vAlign w:val="center"/>
          </w:tcPr>
          <w:p w:rsidR="001708C2" w:rsidRPr="009F2EBA" w:rsidRDefault="001708C2" w:rsidP="00B80E82">
            <w:pPr>
              <w:autoSpaceDE w:val="0"/>
              <w:autoSpaceDN w:val="0"/>
              <w:adjustRightInd w:val="0"/>
              <w:rPr>
                <w:bCs/>
                <w:sz w:val="22"/>
                <w:szCs w:val="22"/>
              </w:rPr>
            </w:pPr>
            <w:r w:rsidRPr="009F2EBA">
              <w:rPr>
                <w:iCs/>
                <w:sz w:val="22"/>
                <w:szCs w:val="22"/>
              </w:rPr>
              <w:t>Opakowania z tworzyw sztucznych</w:t>
            </w:r>
          </w:p>
        </w:tc>
        <w:tc>
          <w:tcPr>
            <w:tcW w:w="2312" w:type="dxa"/>
            <w:shd w:val="clear" w:color="auto" w:fill="auto"/>
            <w:vAlign w:val="center"/>
          </w:tcPr>
          <w:p w:rsidR="001708C2" w:rsidRPr="0021219E" w:rsidRDefault="001708C2" w:rsidP="00B80E82">
            <w:pPr>
              <w:rPr>
                <w:sz w:val="22"/>
                <w:szCs w:val="22"/>
              </w:rPr>
            </w:pPr>
            <w:r>
              <w:rPr>
                <w:sz w:val="22"/>
                <w:szCs w:val="22"/>
              </w:rPr>
              <w:t>k</w:t>
            </w:r>
            <w:r w:rsidRPr="0021219E">
              <w:rPr>
                <w:sz w:val="22"/>
                <w:szCs w:val="22"/>
              </w:rPr>
              <w:t>ontener ustawiony na placu budowy</w:t>
            </w:r>
          </w:p>
        </w:tc>
        <w:tc>
          <w:tcPr>
            <w:tcW w:w="3074" w:type="dxa"/>
            <w:shd w:val="clear" w:color="auto" w:fill="auto"/>
            <w:vAlign w:val="center"/>
          </w:tcPr>
          <w:p w:rsidR="001708C2" w:rsidRPr="009F676C" w:rsidRDefault="001708C2" w:rsidP="001708C2">
            <w:pPr>
              <w:autoSpaceDE w:val="0"/>
              <w:autoSpaceDN w:val="0"/>
              <w:adjustRightInd w:val="0"/>
              <w:rPr>
                <w:rFonts w:asciiTheme="majorHAnsi" w:hAnsiTheme="majorHAnsi"/>
                <w:bCs/>
                <w:sz w:val="22"/>
                <w:szCs w:val="22"/>
              </w:rPr>
            </w:pPr>
            <w:r w:rsidRPr="0021219E">
              <w:rPr>
                <w:rFonts w:eastAsia="SimSun"/>
                <w:sz w:val="22"/>
                <w:szCs w:val="22"/>
              </w:rPr>
              <w:t>przekazanie uprawnionym firmom do zagospodarowania</w:t>
            </w:r>
          </w:p>
        </w:tc>
      </w:tr>
      <w:tr w:rsidR="001708C2" w:rsidRPr="0021219E" w:rsidTr="00235F2C">
        <w:tc>
          <w:tcPr>
            <w:tcW w:w="1384" w:type="dxa"/>
            <w:shd w:val="clear" w:color="auto" w:fill="auto"/>
            <w:vAlign w:val="center"/>
          </w:tcPr>
          <w:p w:rsidR="001708C2" w:rsidRPr="009F2EBA" w:rsidRDefault="001708C2" w:rsidP="00B80E82">
            <w:pPr>
              <w:spacing w:line="360" w:lineRule="auto"/>
              <w:jc w:val="center"/>
              <w:rPr>
                <w:iCs/>
                <w:sz w:val="22"/>
                <w:szCs w:val="22"/>
              </w:rPr>
            </w:pPr>
            <w:r w:rsidRPr="009F2EBA">
              <w:rPr>
                <w:iCs/>
                <w:sz w:val="22"/>
                <w:szCs w:val="22"/>
              </w:rPr>
              <w:t>15 01 04</w:t>
            </w:r>
          </w:p>
        </w:tc>
        <w:tc>
          <w:tcPr>
            <w:tcW w:w="2977" w:type="dxa"/>
            <w:shd w:val="clear" w:color="auto" w:fill="auto"/>
            <w:vAlign w:val="center"/>
          </w:tcPr>
          <w:p w:rsidR="001708C2" w:rsidRPr="009F2EBA" w:rsidRDefault="001708C2" w:rsidP="00B80E82">
            <w:pPr>
              <w:autoSpaceDE w:val="0"/>
              <w:autoSpaceDN w:val="0"/>
              <w:adjustRightInd w:val="0"/>
              <w:rPr>
                <w:iCs/>
                <w:sz w:val="22"/>
                <w:szCs w:val="22"/>
              </w:rPr>
            </w:pPr>
            <w:r w:rsidRPr="009F2EBA">
              <w:rPr>
                <w:sz w:val="22"/>
                <w:szCs w:val="22"/>
              </w:rPr>
              <w:t>Opakowania z metali</w:t>
            </w:r>
          </w:p>
        </w:tc>
        <w:tc>
          <w:tcPr>
            <w:tcW w:w="2312" w:type="dxa"/>
            <w:shd w:val="clear" w:color="auto" w:fill="auto"/>
            <w:vAlign w:val="center"/>
          </w:tcPr>
          <w:p w:rsidR="001708C2" w:rsidRPr="0021219E" w:rsidRDefault="001708C2" w:rsidP="00B80E82">
            <w:pPr>
              <w:rPr>
                <w:sz w:val="22"/>
                <w:szCs w:val="22"/>
              </w:rPr>
            </w:pPr>
            <w:r>
              <w:rPr>
                <w:sz w:val="22"/>
                <w:szCs w:val="22"/>
              </w:rPr>
              <w:t>k</w:t>
            </w:r>
            <w:r w:rsidRPr="0021219E">
              <w:rPr>
                <w:sz w:val="22"/>
                <w:szCs w:val="22"/>
              </w:rPr>
              <w:t>ontener ustawiony na placu budowy</w:t>
            </w:r>
          </w:p>
        </w:tc>
        <w:tc>
          <w:tcPr>
            <w:tcW w:w="3074" w:type="dxa"/>
            <w:shd w:val="clear" w:color="auto" w:fill="auto"/>
            <w:vAlign w:val="center"/>
          </w:tcPr>
          <w:p w:rsidR="001708C2" w:rsidRPr="009F676C" w:rsidRDefault="001708C2" w:rsidP="001708C2">
            <w:pPr>
              <w:autoSpaceDE w:val="0"/>
              <w:autoSpaceDN w:val="0"/>
              <w:adjustRightInd w:val="0"/>
              <w:rPr>
                <w:rFonts w:asciiTheme="majorHAnsi" w:hAnsiTheme="majorHAnsi"/>
                <w:bCs/>
                <w:sz w:val="22"/>
                <w:szCs w:val="22"/>
              </w:rPr>
            </w:pPr>
            <w:r w:rsidRPr="0021219E">
              <w:rPr>
                <w:rFonts w:eastAsia="SimSun"/>
                <w:sz w:val="22"/>
                <w:szCs w:val="22"/>
              </w:rPr>
              <w:t>przekazanie uprawnionym firmom do zagospodarowania</w:t>
            </w:r>
          </w:p>
        </w:tc>
      </w:tr>
      <w:tr w:rsidR="001708C2" w:rsidRPr="0021219E" w:rsidTr="00235F2C">
        <w:tc>
          <w:tcPr>
            <w:tcW w:w="1384" w:type="dxa"/>
            <w:shd w:val="clear" w:color="auto" w:fill="auto"/>
            <w:vAlign w:val="center"/>
          </w:tcPr>
          <w:p w:rsidR="001708C2" w:rsidRPr="00235F2C" w:rsidRDefault="001708C2" w:rsidP="00E2676F">
            <w:pPr>
              <w:jc w:val="center"/>
              <w:rPr>
                <w:sz w:val="22"/>
                <w:szCs w:val="22"/>
              </w:rPr>
            </w:pPr>
            <w:r w:rsidRPr="00235F2C">
              <w:rPr>
                <w:bCs/>
                <w:sz w:val="22"/>
                <w:szCs w:val="22"/>
              </w:rPr>
              <w:t xml:space="preserve">15 02 </w:t>
            </w:r>
            <w:proofErr w:type="spellStart"/>
            <w:r w:rsidRPr="00235F2C">
              <w:rPr>
                <w:bCs/>
                <w:sz w:val="22"/>
                <w:szCs w:val="22"/>
              </w:rPr>
              <w:t>02</w:t>
            </w:r>
            <w:proofErr w:type="spellEnd"/>
            <w:r w:rsidRPr="00235F2C">
              <w:rPr>
                <w:bCs/>
                <w:sz w:val="22"/>
                <w:szCs w:val="22"/>
              </w:rPr>
              <w:t>*</w:t>
            </w:r>
          </w:p>
        </w:tc>
        <w:tc>
          <w:tcPr>
            <w:tcW w:w="2977" w:type="dxa"/>
            <w:shd w:val="clear" w:color="auto" w:fill="auto"/>
            <w:vAlign w:val="center"/>
          </w:tcPr>
          <w:p w:rsidR="001708C2" w:rsidRPr="00235F2C" w:rsidRDefault="001708C2" w:rsidP="00B80E82">
            <w:pPr>
              <w:rPr>
                <w:sz w:val="22"/>
                <w:szCs w:val="22"/>
              </w:rPr>
            </w:pPr>
            <w:r w:rsidRPr="00235F2C">
              <w:rPr>
                <w:bCs/>
                <w:sz w:val="22"/>
                <w:szCs w:val="22"/>
              </w:rPr>
              <w:t>Sorbenty, materiały filtracyjne (w tym filtry olejowe nie ujęte w innych grupach), tkaniny do wycierania (np. szmaty, ścierki) i ubrania ochronne zanieczyszczone substancjami niebezpiecznymi (np. PCB)</w:t>
            </w:r>
          </w:p>
        </w:tc>
        <w:tc>
          <w:tcPr>
            <w:tcW w:w="2312" w:type="dxa"/>
            <w:shd w:val="clear" w:color="auto" w:fill="auto"/>
            <w:vAlign w:val="center"/>
          </w:tcPr>
          <w:p w:rsidR="001708C2" w:rsidRPr="0021219E" w:rsidRDefault="001708C2" w:rsidP="00B80E82">
            <w:pPr>
              <w:rPr>
                <w:sz w:val="22"/>
                <w:szCs w:val="22"/>
              </w:rPr>
            </w:pPr>
            <w:r>
              <w:rPr>
                <w:sz w:val="22"/>
                <w:szCs w:val="22"/>
              </w:rPr>
              <w:t>k</w:t>
            </w:r>
            <w:r w:rsidRPr="0021219E">
              <w:rPr>
                <w:sz w:val="22"/>
                <w:szCs w:val="22"/>
              </w:rPr>
              <w:t>ontener ustawiony na placu budowy</w:t>
            </w:r>
          </w:p>
        </w:tc>
        <w:tc>
          <w:tcPr>
            <w:tcW w:w="3074" w:type="dxa"/>
            <w:shd w:val="clear" w:color="auto" w:fill="auto"/>
            <w:vAlign w:val="center"/>
          </w:tcPr>
          <w:p w:rsidR="001708C2" w:rsidRPr="009F676C" w:rsidRDefault="001708C2" w:rsidP="00B80E82">
            <w:pPr>
              <w:autoSpaceDE w:val="0"/>
              <w:autoSpaceDN w:val="0"/>
              <w:adjustRightInd w:val="0"/>
              <w:rPr>
                <w:rFonts w:asciiTheme="majorHAnsi" w:hAnsiTheme="majorHAnsi"/>
                <w:bCs/>
                <w:sz w:val="22"/>
                <w:szCs w:val="22"/>
              </w:rPr>
            </w:pPr>
            <w:r w:rsidRPr="0021219E">
              <w:rPr>
                <w:rFonts w:eastAsia="SimSun"/>
                <w:sz w:val="22"/>
                <w:szCs w:val="22"/>
              </w:rPr>
              <w:t>przekazanie uprawnionym firmom do zagospodarowania</w:t>
            </w:r>
          </w:p>
        </w:tc>
      </w:tr>
      <w:tr w:rsidR="001708C2" w:rsidRPr="0021219E" w:rsidTr="00235F2C">
        <w:tc>
          <w:tcPr>
            <w:tcW w:w="1384" w:type="dxa"/>
            <w:shd w:val="clear" w:color="auto" w:fill="auto"/>
            <w:vAlign w:val="center"/>
          </w:tcPr>
          <w:p w:rsidR="001708C2" w:rsidRPr="00235F2C" w:rsidRDefault="001708C2" w:rsidP="00E2676F">
            <w:pPr>
              <w:jc w:val="center"/>
              <w:rPr>
                <w:bCs/>
                <w:sz w:val="22"/>
                <w:szCs w:val="22"/>
              </w:rPr>
            </w:pPr>
            <w:r w:rsidRPr="00235F2C">
              <w:rPr>
                <w:bCs/>
                <w:sz w:val="22"/>
                <w:szCs w:val="22"/>
              </w:rPr>
              <w:t>15 02 03</w:t>
            </w:r>
          </w:p>
        </w:tc>
        <w:tc>
          <w:tcPr>
            <w:tcW w:w="2977" w:type="dxa"/>
            <w:shd w:val="clear" w:color="auto" w:fill="auto"/>
            <w:vAlign w:val="center"/>
          </w:tcPr>
          <w:p w:rsidR="001708C2" w:rsidRPr="00235F2C" w:rsidRDefault="001708C2" w:rsidP="0012411A">
            <w:pPr>
              <w:rPr>
                <w:bCs/>
                <w:sz w:val="22"/>
                <w:szCs w:val="22"/>
              </w:rPr>
            </w:pPr>
            <w:r w:rsidRPr="00235F2C">
              <w:rPr>
                <w:bCs/>
                <w:sz w:val="22"/>
                <w:szCs w:val="22"/>
              </w:rPr>
              <w:t xml:space="preserve">Sorbenty, materiały filtracyjne, tkaniny do wycierania (np. szmaty, ścierki) i ubrania ochronne inne niż wymienione </w:t>
            </w:r>
            <w:r w:rsidRPr="00235F2C">
              <w:rPr>
                <w:bCs/>
                <w:sz w:val="22"/>
                <w:szCs w:val="22"/>
              </w:rPr>
              <w:lastRenderedPageBreak/>
              <w:t xml:space="preserve">w 15 02 </w:t>
            </w:r>
            <w:proofErr w:type="spellStart"/>
            <w:r w:rsidRPr="00235F2C">
              <w:rPr>
                <w:bCs/>
                <w:sz w:val="22"/>
                <w:szCs w:val="22"/>
              </w:rPr>
              <w:t>02</w:t>
            </w:r>
            <w:proofErr w:type="spellEnd"/>
          </w:p>
        </w:tc>
        <w:tc>
          <w:tcPr>
            <w:tcW w:w="2312" w:type="dxa"/>
            <w:shd w:val="clear" w:color="auto" w:fill="auto"/>
            <w:vAlign w:val="center"/>
          </w:tcPr>
          <w:p w:rsidR="001708C2" w:rsidRPr="0021219E" w:rsidRDefault="001708C2" w:rsidP="00B80E82">
            <w:pPr>
              <w:rPr>
                <w:sz w:val="22"/>
                <w:szCs w:val="22"/>
              </w:rPr>
            </w:pPr>
            <w:r>
              <w:rPr>
                <w:sz w:val="22"/>
                <w:szCs w:val="22"/>
              </w:rPr>
              <w:lastRenderedPageBreak/>
              <w:t>k</w:t>
            </w:r>
            <w:r w:rsidRPr="0021219E">
              <w:rPr>
                <w:sz w:val="22"/>
                <w:szCs w:val="22"/>
              </w:rPr>
              <w:t>ontener ustawiony na placu budowy</w:t>
            </w:r>
          </w:p>
        </w:tc>
        <w:tc>
          <w:tcPr>
            <w:tcW w:w="3074" w:type="dxa"/>
            <w:shd w:val="clear" w:color="auto" w:fill="auto"/>
            <w:vAlign w:val="center"/>
          </w:tcPr>
          <w:p w:rsidR="001708C2" w:rsidRPr="009F676C" w:rsidRDefault="001708C2" w:rsidP="00B80E82">
            <w:pPr>
              <w:autoSpaceDE w:val="0"/>
              <w:autoSpaceDN w:val="0"/>
              <w:adjustRightInd w:val="0"/>
              <w:rPr>
                <w:rFonts w:asciiTheme="majorHAnsi" w:hAnsiTheme="majorHAnsi"/>
                <w:bCs/>
                <w:sz w:val="22"/>
                <w:szCs w:val="22"/>
              </w:rPr>
            </w:pPr>
            <w:r w:rsidRPr="0021219E">
              <w:rPr>
                <w:rFonts w:eastAsia="SimSun"/>
                <w:sz w:val="22"/>
                <w:szCs w:val="22"/>
              </w:rPr>
              <w:t>przekazanie uprawnionym firmom do zagospodarowania</w:t>
            </w:r>
          </w:p>
        </w:tc>
      </w:tr>
      <w:tr w:rsidR="001708C2" w:rsidRPr="0021219E" w:rsidTr="00235F2C">
        <w:tc>
          <w:tcPr>
            <w:tcW w:w="1384" w:type="dxa"/>
            <w:shd w:val="clear" w:color="auto" w:fill="auto"/>
            <w:vAlign w:val="center"/>
          </w:tcPr>
          <w:p w:rsidR="001708C2" w:rsidRPr="0021219E" w:rsidRDefault="001708C2" w:rsidP="00E2676F">
            <w:pPr>
              <w:jc w:val="center"/>
              <w:rPr>
                <w:sz w:val="22"/>
                <w:szCs w:val="22"/>
              </w:rPr>
            </w:pPr>
            <w:r w:rsidRPr="0021219E">
              <w:rPr>
                <w:sz w:val="22"/>
                <w:szCs w:val="22"/>
              </w:rPr>
              <w:lastRenderedPageBreak/>
              <w:t xml:space="preserve">17 01 </w:t>
            </w:r>
            <w:proofErr w:type="spellStart"/>
            <w:r w:rsidRPr="0021219E">
              <w:rPr>
                <w:sz w:val="22"/>
                <w:szCs w:val="22"/>
              </w:rPr>
              <w:t>01</w:t>
            </w:r>
            <w:proofErr w:type="spellEnd"/>
          </w:p>
        </w:tc>
        <w:tc>
          <w:tcPr>
            <w:tcW w:w="2977" w:type="dxa"/>
            <w:shd w:val="clear" w:color="auto" w:fill="auto"/>
            <w:vAlign w:val="center"/>
          </w:tcPr>
          <w:p w:rsidR="001708C2" w:rsidRPr="0021219E" w:rsidRDefault="001708C2" w:rsidP="00FB4329">
            <w:pPr>
              <w:rPr>
                <w:sz w:val="22"/>
                <w:szCs w:val="22"/>
              </w:rPr>
            </w:pPr>
            <w:r w:rsidRPr="0021219E">
              <w:rPr>
                <w:sz w:val="22"/>
                <w:szCs w:val="22"/>
              </w:rPr>
              <w:t>Odpady betonu oraz gruz betonowy z rozbiórek i remontów</w:t>
            </w:r>
          </w:p>
        </w:tc>
        <w:tc>
          <w:tcPr>
            <w:tcW w:w="2312" w:type="dxa"/>
            <w:shd w:val="clear" w:color="auto" w:fill="auto"/>
            <w:vAlign w:val="center"/>
          </w:tcPr>
          <w:p w:rsidR="001708C2" w:rsidRPr="0021219E" w:rsidRDefault="001708C2" w:rsidP="00FB4329">
            <w:pPr>
              <w:rPr>
                <w:sz w:val="22"/>
                <w:szCs w:val="22"/>
              </w:rPr>
            </w:pPr>
            <w:r>
              <w:rPr>
                <w:sz w:val="22"/>
                <w:szCs w:val="22"/>
              </w:rPr>
              <w:t>k</w:t>
            </w:r>
            <w:r w:rsidRPr="0021219E">
              <w:rPr>
                <w:sz w:val="22"/>
                <w:szCs w:val="22"/>
              </w:rPr>
              <w:t>ontener na gruz ustawiony na placu budowy</w:t>
            </w:r>
          </w:p>
        </w:tc>
        <w:tc>
          <w:tcPr>
            <w:tcW w:w="3074" w:type="dxa"/>
            <w:shd w:val="clear" w:color="auto" w:fill="auto"/>
            <w:vAlign w:val="center"/>
          </w:tcPr>
          <w:p w:rsidR="001708C2" w:rsidRPr="0021219E" w:rsidRDefault="001708C2" w:rsidP="00FB4329">
            <w:pPr>
              <w:rPr>
                <w:rFonts w:eastAsia="SimSun"/>
                <w:sz w:val="22"/>
                <w:szCs w:val="22"/>
              </w:rPr>
            </w:pPr>
            <w:r w:rsidRPr="0021219E">
              <w:rPr>
                <w:rFonts w:eastAsia="SimSun"/>
                <w:sz w:val="22"/>
                <w:szCs w:val="22"/>
              </w:rPr>
              <w:t>przekazanie jednostkom organizacyjnym lub osobom fizycznym lub uprawnionym firmom do zagospodarowania</w:t>
            </w:r>
          </w:p>
          <w:p w:rsidR="001708C2" w:rsidRPr="0021219E" w:rsidRDefault="001708C2" w:rsidP="00FB4329">
            <w:pPr>
              <w:rPr>
                <w:rFonts w:eastAsia="SimSun"/>
                <w:sz w:val="22"/>
                <w:szCs w:val="22"/>
              </w:rPr>
            </w:pPr>
            <w:r w:rsidRPr="0021219E">
              <w:rPr>
                <w:rFonts w:eastAsia="SimSun"/>
                <w:sz w:val="22"/>
                <w:szCs w:val="22"/>
              </w:rPr>
              <w:t>(jako surowiec wtórny do produkcji materiałów budowlanych)</w:t>
            </w:r>
          </w:p>
        </w:tc>
      </w:tr>
      <w:tr w:rsidR="001708C2" w:rsidRPr="0021219E" w:rsidTr="00FB4329">
        <w:tc>
          <w:tcPr>
            <w:tcW w:w="1384" w:type="dxa"/>
            <w:shd w:val="clear" w:color="auto" w:fill="auto"/>
            <w:vAlign w:val="center"/>
          </w:tcPr>
          <w:p w:rsidR="001708C2" w:rsidRDefault="001708C2" w:rsidP="00E2676F">
            <w:pPr>
              <w:jc w:val="center"/>
              <w:rPr>
                <w:sz w:val="22"/>
                <w:szCs w:val="22"/>
              </w:rPr>
            </w:pPr>
            <w:r>
              <w:rPr>
                <w:sz w:val="22"/>
                <w:szCs w:val="22"/>
              </w:rPr>
              <w:t>17 01 07</w:t>
            </w:r>
          </w:p>
        </w:tc>
        <w:tc>
          <w:tcPr>
            <w:tcW w:w="2977" w:type="dxa"/>
            <w:shd w:val="clear" w:color="auto" w:fill="auto"/>
          </w:tcPr>
          <w:p w:rsidR="001708C2" w:rsidRPr="00235F2C" w:rsidRDefault="001708C2" w:rsidP="009C6455">
            <w:pPr>
              <w:autoSpaceDE w:val="0"/>
              <w:autoSpaceDN w:val="0"/>
              <w:adjustRightInd w:val="0"/>
              <w:rPr>
                <w:sz w:val="22"/>
                <w:szCs w:val="22"/>
              </w:rPr>
            </w:pPr>
            <w:r w:rsidRPr="00235F2C">
              <w:rPr>
                <w:sz w:val="22"/>
                <w:szCs w:val="22"/>
              </w:rPr>
              <w:t>Zmieszane odpady z betonu, gruzu ceglanego, odpady materiałów ceramicznych i</w:t>
            </w:r>
            <w:r w:rsidR="009C6455">
              <w:rPr>
                <w:sz w:val="22"/>
                <w:szCs w:val="22"/>
              </w:rPr>
              <w:t> </w:t>
            </w:r>
            <w:r w:rsidRPr="00235F2C">
              <w:rPr>
                <w:sz w:val="22"/>
                <w:szCs w:val="22"/>
              </w:rPr>
              <w:t>elementów wyposażenia inne niż wymienione w 17 01 06</w:t>
            </w:r>
          </w:p>
        </w:tc>
        <w:tc>
          <w:tcPr>
            <w:tcW w:w="2312" w:type="dxa"/>
            <w:shd w:val="clear" w:color="auto" w:fill="auto"/>
            <w:vAlign w:val="center"/>
          </w:tcPr>
          <w:p w:rsidR="001708C2" w:rsidRPr="0021219E" w:rsidRDefault="001708C2" w:rsidP="00FB4329">
            <w:pPr>
              <w:rPr>
                <w:sz w:val="22"/>
                <w:szCs w:val="22"/>
              </w:rPr>
            </w:pPr>
            <w:r>
              <w:rPr>
                <w:sz w:val="22"/>
                <w:szCs w:val="22"/>
              </w:rPr>
              <w:t>k</w:t>
            </w:r>
            <w:r w:rsidRPr="0021219E">
              <w:rPr>
                <w:sz w:val="22"/>
                <w:szCs w:val="22"/>
              </w:rPr>
              <w:t>ontener na gruz ustawiony na placu budowy</w:t>
            </w:r>
          </w:p>
        </w:tc>
        <w:tc>
          <w:tcPr>
            <w:tcW w:w="3074" w:type="dxa"/>
            <w:shd w:val="clear" w:color="auto" w:fill="auto"/>
            <w:vAlign w:val="center"/>
          </w:tcPr>
          <w:p w:rsidR="001708C2" w:rsidRPr="0021219E" w:rsidRDefault="001708C2" w:rsidP="001708C2">
            <w:pPr>
              <w:rPr>
                <w:rFonts w:eastAsia="SimSun"/>
                <w:sz w:val="22"/>
                <w:szCs w:val="22"/>
              </w:rPr>
            </w:pPr>
            <w:r w:rsidRPr="0021219E">
              <w:rPr>
                <w:rFonts w:eastAsia="SimSun"/>
                <w:sz w:val="22"/>
                <w:szCs w:val="22"/>
              </w:rPr>
              <w:t>przekazanie jednostkom organizacyjnym lub osobom fizycznym lub uprawnionym firmom do zagospodarowania</w:t>
            </w:r>
          </w:p>
          <w:p w:rsidR="001708C2" w:rsidRPr="0021219E" w:rsidRDefault="001708C2" w:rsidP="001708C2">
            <w:pPr>
              <w:rPr>
                <w:rFonts w:eastAsia="SimSun"/>
                <w:sz w:val="22"/>
                <w:szCs w:val="22"/>
              </w:rPr>
            </w:pPr>
            <w:r w:rsidRPr="0021219E">
              <w:rPr>
                <w:rFonts w:eastAsia="SimSun"/>
                <w:sz w:val="22"/>
                <w:szCs w:val="22"/>
              </w:rPr>
              <w:t>(jako surowiec wtórny do produkcji materiałów budowlanych)</w:t>
            </w:r>
          </w:p>
        </w:tc>
      </w:tr>
      <w:tr w:rsidR="001708C2" w:rsidRPr="0021219E" w:rsidTr="00235F2C">
        <w:tc>
          <w:tcPr>
            <w:tcW w:w="1384" w:type="dxa"/>
            <w:shd w:val="clear" w:color="auto" w:fill="auto"/>
            <w:vAlign w:val="center"/>
          </w:tcPr>
          <w:p w:rsidR="001708C2" w:rsidRDefault="001708C2" w:rsidP="00E2676F">
            <w:pPr>
              <w:jc w:val="center"/>
              <w:rPr>
                <w:sz w:val="22"/>
                <w:szCs w:val="22"/>
              </w:rPr>
            </w:pPr>
            <w:r>
              <w:rPr>
                <w:sz w:val="22"/>
                <w:szCs w:val="22"/>
              </w:rPr>
              <w:t>17 01 81</w:t>
            </w:r>
          </w:p>
        </w:tc>
        <w:tc>
          <w:tcPr>
            <w:tcW w:w="2977" w:type="dxa"/>
            <w:shd w:val="clear" w:color="auto" w:fill="auto"/>
            <w:vAlign w:val="center"/>
          </w:tcPr>
          <w:p w:rsidR="001708C2" w:rsidRPr="0021219E" w:rsidRDefault="001708C2" w:rsidP="009C6455">
            <w:pPr>
              <w:rPr>
                <w:sz w:val="22"/>
                <w:szCs w:val="22"/>
              </w:rPr>
            </w:pPr>
            <w:r w:rsidRPr="00235F2C">
              <w:rPr>
                <w:bCs/>
                <w:sz w:val="22"/>
                <w:szCs w:val="22"/>
              </w:rPr>
              <w:t>Odpady z remontów i</w:t>
            </w:r>
            <w:r w:rsidR="009C6455">
              <w:rPr>
                <w:bCs/>
                <w:sz w:val="22"/>
                <w:szCs w:val="22"/>
              </w:rPr>
              <w:t> </w:t>
            </w:r>
            <w:r w:rsidRPr="00235F2C">
              <w:rPr>
                <w:bCs/>
                <w:sz w:val="22"/>
                <w:szCs w:val="22"/>
              </w:rPr>
              <w:t>przebudowy dróg</w:t>
            </w:r>
          </w:p>
        </w:tc>
        <w:tc>
          <w:tcPr>
            <w:tcW w:w="2312" w:type="dxa"/>
            <w:shd w:val="clear" w:color="auto" w:fill="auto"/>
            <w:vAlign w:val="center"/>
          </w:tcPr>
          <w:p w:rsidR="001708C2" w:rsidRPr="0021219E" w:rsidRDefault="001708C2" w:rsidP="00E2676F">
            <w:pPr>
              <w:rPr>
                <w:sz w:val="22"/>
                <w:szCs w:val="22"/>
              </w:rPr>
            </w:pPr>
            <w:r>
              <w:rPr>
                <w:sz w:val="22"/>
                <w:szCs w:val="22"/>
              </w:rPr>
              <w:t>k</w:t>
            </w:r>
            <w:r w:rsidRPr="0021219E">
              <w:rPr>
                <w:sz w:val="22"/>
                <w:szCs w:val="22"/>
              </w:rPr>
              <w:t>ontener ustawiony na placu budowy</w:t>
            </w:r>
          </w:p>
        </w:tc>
        <w:tc>
          <w:tcPr>
            <w:tcW w:w="3074" w:type="dxa"/>
            <w:shd w:val="clear" w:color="auto" w:fill="auto"/>
            <w:vAlign w:val="center"/>
          </w:tcPr>
          <w:p w:rsidR="001708C2" w:rsidRPr="009F676C" w:rsidRDefault="001708C2" w:rsidP="00B80E82">
            <w:pPr>
              <w:autoSpaceDE w:val="0"/>
              <w:autoSpaceDN w:val="0"/>
              <w:adjustRightInd w:val="0"/>
              <w:rPr>
                <w:rFonts w:asciiTheme="majorHAnsi" w:hAnsiTheme="majorHAnsi"/>
                <w:bCs/>
                <w:sz w:val="22"/>
                <w:szCs w:val="22"/>
              </w:rPr>
            </w:pPr>
            <w:r w:rsidRPr="0021219E">
              <w:rPr>
                <w:rFonts w:eastAsia="SimSun"/>
                <w:sz w:val="22"/>
                <w:szCs w:val="22"/>
              </w:rPr>
              <w:t>przekazanie uprawnionym firmom do zagospodarowania</w:t>
            </w:r>
          </w:p>
        </w:tc>
      </w:tr>
      <w:tr w:rsidR="001708C2" w:rsidRPr="0021219E" w:rsidTr="00235F2C">
        <w:tc>
          <w:tcPr>
            <w:tcW w:w="1384" w:type="dxa"/>
            <w:shd w:val="clear" w:color="auto" w:fill="auto"/>
            <w:vAlign w:val="center"/>
          </w:tcPr>
          <w:p w:rsidR="001708C2" w:rsidRDefault="001708C2" w:rsidP="00E2676F">
            <w:pPr>
              <w:jc w:val="center"/>
              <w:rPr>
                <w:sz w:val="22"/>
                <w:szCs w:val="22"/>
              </w:rPr>
            </w:pPr>
            <w:r>
              <w:rPr>
                <w:sz w:val="22"/>
                <w:szCs w:val="22"/>
              </w:rPr>
              <w:t>17 02 01</w:t>
            </w:r>
          </w:p>
        </w:tc>
        <w:tc>
          <w:tcPr>
            <w:tcW w:w="2977" w:type="dxa"/>
            <w:shd w:val="clear" w:color="auto" w:fill="auto"/>
            <w:vAlign w:val="center"/>
          </w:tcPr>
          <w:p w:rsidR="001708C2" w:rsidRPr="00235F2C" w:rsidRDefault="001708C2" w:rsidP="00FB4329">
            <w:pPr>
              <w:autoSpaceDE w:val="0"/>
              <w:autoSpaceDN w:val="0"/>
              <w:adjustRightInd w:val="0"/>
              <w:rPr>
                <w:bCs/>
                <w:sz w:val="22"/>
                <w:szCs w:val="22"/>
              </w:rPr>
            </w:pPr>
            <w:r w:rsidRPr="00235F2C">
              <w:rPr>
                <w:bCs/>
                <w:sz w:val="22"/>
                <w:szCs w:val="22"/>
              </w:rPr>
              <w:t>Drewno</w:t>
            </w:r>
          </w:p>
        </w:tc>
        <w:tc>
          <w:tcPr>
            <w:tcW w:w="2312" w:type="dxa"/>
            <w:shd w:val="clear" w:color="auto" w:fill="auto"/>
            <w:vAlign w:val="center"/>
          </w:tcPr>
          <w:p w:rsidR="001708C2" w:rsidRPr="0021219E" w:rsidRDefault="001708C2" w:rsidP="00FB4329">
            <w:pPr>
              <w:rPr>
                <w:sz w:val="22"/>
                <w:szCs w:val="22"/>
              </w:rPr>
            </w:pPr>
            <w:r>
              <w:rPr>
                <w:sz w:val="22"/>
                <w:szCs w:val="22"/>
              </w:rPr>
              <w:t>k</w:t>
            </w:r>
            <w:r w:rsidRPr="0021219E">
              <w:rPr>
                <w:sz w:val="22"/>
                <w:szCs w:val="22"/>
              </w:rPr>
              <w:t>ontener ustawiony na placu budowy</w:t>
            </w:r>
          </w:p>
        </w:tc>
        <w:tc>
          <w:tcPr>
            <w:tcW w:w="3074" w:type="dxa"/>
            <w:shd w:val="clear" w:color="auto" w:fill="auto"/>
            <w:vAlign w:val="center"/>
          </w:tcPr>
          <w:p w:rsidR="001708C2" w:rsidRPr="009F676C" w:rsidRDefault="001708C2" w:rsidP="00B80E82">
            <w:pPr>
              <w:autoSpaceDE w:val="0"/>
              <w:autoSpaceDN w:val="0"/>
              <w:adjustRightInd w:val="0"/>
              <w:rPr>
                <w:rFonts w:asciiTheme="majorHAnsi" w:hAnsiTheme="majorHAnsi"/>
                <w:bCs/>
                <w:sz w:val="22"/>
                <w:szCs w:val="22"/>
              </w:rPr>
            </w:pPr>
            <w:r w:rsidRPr="0021219E">
              <w:rPr>
                <w:rFonts w:eastAsia="SimSun"/>
                <w:sz w:val="22"/>
                <w:szCs w:val="22"/>
              </w:rPr>
              <w:t>przekazanie uprawnionym firmom do zagospodarowania</w:t>
            </w:r>
          </w:p>
        </w:tc>
      </w:tr>
      <w:tr w:rsidR="001708C2" w:rsidRPr="0021219E" w:rsidTr="00235F2C">
        <w:tc>
          <w:tcPr>
            <w:tcW w:w="1384" w:type="dxa"/>
            <w:shd w:val="clear" w:color="auto" w:fill="auto"/>
            <w:vAlign w:val="center"/>
          </w:tcPr>
          <w:p w:rsidR="001708C2" w:rsidRDefault="001708C2" w:rsidP="00E2676F">
            <w:pPr>
              <w:jc w:val="center"/>
              <w:rPr>
                <w:sz w:val="22"/>
                <w:szCs w:val="22"/>
              </w:rPr>
            </w:pPr>
            <w:r>
              <w:rPr>
                <w:sz w:val="22"/>
                <w:szCs w:val="22"/>
              </w:rPr>
              <w:t>17 02 03</w:t>
            </w:r>
          </w:p>
        </w:tc>
        <w:tc>
          <w:tcPr>
            <w:tcW w:w="2977" w:type="dxa"/>
            <w:shd w:val="clear" w:color="auto" w:fill="auto"/>
            <w:vAlign w:val="center"/>
          </w:tcPr>
          <w:p w:rsidR="001708C2" w:rsidRPr="00235F2C" w:rsidRDefault="001708C2" w:rsidP="00B80E82">
            <w:pPr>
              <w:autoSpaceDE w:val="0"/>
              <w:autoSpaceDN w:val="0"/>
              <w:adjustRightInd w:val="0"/>
              <w:rPr>
                <w:bCs/>
                <w:sz w:val="22"/>
                <w:szCs w:val="22"/>
              </w:rPr>
            </w:pPr>
            <w:r w:rsidRPr="00235F2C">
              <w:rPr>
                <w:bCs/>
                <w:sz w:val="22"/>
                <w:szCs w:val="22"/>
              </w:rPr>
              <w:t>Tworzywa sztuczne</w:t>
            </w:r>
          </w:p>
        </w:tc>
        <w:tc>
          <w:tcPr>
            <w:tcW w:w="2312" w:type="dxa"/>
            <w:shd w:val="clear" w:color="auto" w:fill="auto"/>
            <w:vAlign w:val="center"/>
          </w:tcPr>
          <w:p w:rsidR="001708C2" w:rsidRPr="0021219E" w:rsidRDefault="001708C2" w:rsidP="00FB4329">
            <w:pPr>
              <w:rPr>
                <w:sz w:val="22"/>
                <w:szCs w:val="22"/>
              </w:rPr>
            </w:pPr>
            <w:r>
              <w:rPr>
                <w:sz w:val="22"/>
                <w:szCs w:val="22"/>
              </w:rPr>
              <w:t>k</w:t>
            </w:r>
            <w:r w:rsidRPr="0021219E">
              <w:rPr>
                <w:sz w:val="22"/>
                <w:szCs w:val="22"/>
              </w:rPr>
              <w:t>ontener ustawiony na placu budowy</w:t>
            </w:r>
          </w:p>
        </w:tc>
        <w:tc>
          <w:tcPr>
            <w:tcW w:w="3074" w:type="dxa"/>
            <w:shd w:val="clear" w:color="auto" w:fill="auto"/>
            <w:vAlign w:val="center"/>
          </w:tcPr>
          <w:p w:rsidR="001708C2" w:rsidRPr="0021219E" w:rsidRDefault="001708C2" w:rsidP="00FB4329">
            <w:pPr>
              <w:rPr>
                <w:rFonts w:eastAsia="SimSun"/>
                <w:sz w:val="22"/>
                <w:szCs w:val="22"/>
              </w:rPr>
            </w:pPr>
            <w:r w:rsidRPr="0021219E">
              <w:rPr>
                <w:rFonts w:eastAsia="SimSun"/>
                <w:sz w:val="22"/>
                <w:szCs w:val="22"/>
              </w:rPr>
              <w:t>przekazanie uprawnionym firmom do zagospodarowania</w:t>
            </w:r>
          </w:p>
        </w:tc>
      </w:tr>
      <w:tr w:rsidR="009C6455" w:rsidRPr="0021219E" w:rsidTr="00235F2C">
        <w:tc>
          <w:tcPr>
            <w:tcW w:w="1384" w:type="dxa"/>
            <w:shd w:val="clear" w:color="auto" w:fill="auto"/>
            <w:vAlign w:val="center"/>
          </w:tcPr>
          <w:p w:rsidR="009C6455" w:rsidRPr="0021219E" w:rsidRDefault="009C6455" w:rsidP="00E2676F">
            <w:pPr>
              <w:jc w:val="center"/>
              <w:rPr>
                <w:sz w:val="22"/>
                <w:szCs w:val="22"/>
              </w:rPr>
            </w:pPr>
            <w:r w:rsidRPr="0021219E">
              <w:rPr>
                <w:sz w:val="22"/>
                <w:szCs w:val="22"/>
              </w:rPr>
              <w:t>17 04 02</w:t>
            </w:r>
          </w:p>
        </w:tc>
        <w:tc>
          <w:tcPr>
            <w:tcW w:w="2977" w:type="dxa"/>
            <w:shd w:val="clear" w:color="auto" w:fill="auto"/>
            <w:vAlign w:val="center"/>
          </w:tcPr>
          <w:p w:rsidR="009C6455" w:rsidRPr="0021219E" w:rsidRDefault="009C6455" w:rsidP="00B80E82">
            <w:pPr>
              <w:rPr>
                <w:sz w:val="22"/>
                <w:szCs w:val="22"/>
              </w:rPr>
            </w:pPr>
            <w:r w:rsidRPr="0021219E">
              <w:rPr>
                <w:sz w:val="22"/>
                <w:szCs w:val="22"/>
              </w:rPr>
              <w:t>Aluminium</w:t>
            </w:r>
          </w:p>
        </w:tc>
        <w:tc>
          <w:tcPr>
            <w:tcW w:w="2312" w:type="dxa"/>
            <w:shd w:val="clear" w:color="auto" w:fill="auto"/>
            <w:vAlign w:val="center"/>
          </w:tcPr>
          <w:p w:rsidR="009C6455" w:rsidRPr="0021219E" w:rsidRDefault="009C6455" w:rsidP="00B80E82">
            <w:pPr>
              <w:rPr>
                <w:spacing w:val="-4"/>
                <w:sz w:val="22"/>
                <w:szCs w:val="22"/>
              </w:rPr>
            </w:pPr>
            <w:r>
              <w:rPr>
                <w:spacing w:val="-4"/>
                <w:sz w:val="22"/>
                <w:szCs w:val="22"/>
              </w:rPr>
              <w:t>k</w:t>
            </w:r>
            <w:r w:rsidRPr="0021219E">
              <w:rPr>
                <w:spacing w:val="-4"/>
                <w:sz w:val="22"/>
                <w:szCs w:val="22"/>
              </w:rPr>
              <w:t>ontener na odpady metali</w:t>
            </w:r>
            <w:r w:rsidRPr="0021219E">
              <w:rPr>
                <w:sz w:val="22"/>
                <w:szCs w:val="22"/>
              </w:rPr>
              <w:t xml:space="preserve"> ustawiony na placu budowy</w:t>
            </w:r>
          </w:p>
        </w:tc>
        <w:tc>
          <w:tcPr>
            <w:tcW w:w="3074" w:type="dxa"/>
            <w:shd w:val="clear" w:color="auto" w:fill="auto"/>
            <w:vAlign w:val="center"/>
          </w:tcPr>
          <w:p w:rsidR="009C6455" w:rsidRPr="0021219E" w:rsidRDefault="009C6455" w:rsidP="00B80E82">
            <w:pPr>
              <w:rPr>
                <w:rFonts w:eastAsia="SimSun"/>
                <w:sz w:val="22"/>
                <w:szCs w:val="22"/>
              </w:rPr>
            </w:pPr>
            <w:r w:rsidRPr="0021219E">
              <w:rPr>
                <w:rFonts w:eastAsia="SimSun"/>
                <w:sz w:val="22"/>
                <w:szCs w:val="22"/>
              </w:rPr>
              <w:t>przekazanie jednostkom organizacyjnym lub osobom fizycznym lub uprawnionym firmom do zagospodarowania</w:t>
            </w:r>
          </w:p>
          <w:p w:rsidR="009C6455" w:rsidRPr="0021219E" w:rsidRDefault="009C6455" w:rsidP="00B80E82">
            <w:pPr>
              <w:rPr>
                <w:rFonts w:eastAsia="SimSun"/>
                <w:sz w:val="22"/>
                <w:szCs w:val="22"/>
              </w:rPr>
            </w:pPr>
          </w:p>
          <w:p w:rsidR="009C6455" w:rsidRPr="0021219E" w:rsidRDefault="009C6455" w:rsidP="00B80E82">
            <w:pPr>
              <w:rPr>
                <w:spacing w:val="-4"/>
                <w:sz w:val="22"/>
                <w:szCs w:val="22"/>
              </w:rPr>
            </w:pPr>
            <w:r w:rsidRPr="0021219E">
              <w:rPr>
                <w:rFonts w:eastAsia="SimSun"/>
                <w:sz w:val="22"/>
                <w:szCs w:val="22"/>
              </w:rPr>
              <w:t>(wykorzystanie do drobnych napraw lub odzysk metali)</w:t>
            </w:r>
          </w:p>
        </w:tc>
      </w:tr>
      <w:tr w:rsidR="009C6455" w:rsidRPr="0021219E" w:rsidTr="00235F2C">
        <w:tc>
          <w:tcPr>
            <w:tcW w:w="1384" w:type="dxa"/>
            <w:shd w:val="clear" w:color="auto" w:fill="auto"/>
            <w:vAlign w:val="center"/>
          </w:tcPr>
          <w:p w:rsidR="009C6455" w:rsidRPr="0021219E" w:rsidRDefault="009C6455" w:rsidP="00E2676F">
            <w:pPr>
              <w:jc w:val="center"/>
              <w:rPr>
                <w:sz w:val="22"/>
                <w:szCs w:val="22"/>
              </w:rPr>
            </w:pPr>
            <w:r w:rsidRPr="0021219E">
              <w:rPr>
                <w:sz w:val="22"/>
                <w:szCs w:val="22"/>
              </w:rPr>
              <w:t>17 04 05</w:t>
            </w:r>
          </w:p>
        </w:tc>
        <w:tc>
          <w:tcPr>
            <w:tcW w:w="2977" w:type="dxa"/>
            <w:shd w:val="clear" w:color="auto" w:fill="auto"/>
            <w:vAlign w:val="center"/>
          </w:tcPr>
          <w:p w:rsidR="009C6455" w:rsidRPr="0021219E" w:rsidRDefault="009C6455" w:rsidP="00B80E82">
            <w:pPr>
              <w:rPr>
                <w:sz w:val="22"/>
                <w:szCs w:val="22"/>
              </w:rPr>
            </w:pPr>
            <w:r w:rsidRPr="0021219E">
              <w:rPr>
                <w:sz w:val="22"/>
                <w:szCs w:val="22"/>
              </w:rPr>
              <w:t>Żelazo i stal</w:t>
            </w:r>
          </w:p>
        </w:tc>
        <w:tc>
          <w:tcPr>
            <w:tcW w:w="2312" w:type="dxa"/>
            <w:shd w:val="clear" w:color="auto" w:fill="auto"/>
            <w:vAlign w:val="center"/>
          </w:tcPr>
          <w:p w:rsidR="009C6455" w:rsidRPr="0021219E" w:rsidRDefault="009C6455" w:rsidP="00B80E82">
            <w:pPr>
              <w:rPr>
                <w:spacing w:val="-4"/>
                <w:sz w:val="22"/>
                <w:szCs w:val="22"/>
              </w:rPr>
            </w:pPr>
            <w:r>
              <w:rPr>
                <w:spacing w:val="-4"/>
                <w:sz w:val="22"/>
                <w:szCs w:val="22"/>
              </w:rPr>
              <w:t>k</w:t>
            </w:r>
            <w:r w:rsidRPr="0021219E">
              <w:rPr>
                <w:spacing w:val="-4"/>
                <w:sz w:val="22"/>
                <w:szCs w:val="22"/>
              </w:rPr>
              <w:t>ontener na odpady metali</w:t>
            </w:r>
            <w:r w:rsidRPr="0021219E">
              <w:rPr>
                <w:sz w:val="22"/>
                <w:szCs w:val="22"/>
              </w:rPr>
              <w:t xml:space="preserve"> ustawiony na placu budowy</w:t>
            </w:r>
          </w:p>
        </w:tc>
        <w:tc>
          <w:tcPr>
            <w:tcW w:w="3074" w:type="dxa"/>
            <w:shd w:val="clear" w:color="auto" w:fill="auto"/>
            <w:vAlign w:val="center"/>
          </w:tcPr>
          <w:p w:rsidR="009C6455" w:rsidRPr="0021219E" w:rsidRDefault="009C6455" w:rsidP="00B80E82">
            <w:pPr>
              <w:rPr>
                <w:rFonts w:eastAsia="SimSun"/>
                <w:sz w:val="22"/>
                <w:szCs w:val="22"/>
              </w:rPr>
            </w:pPr>
            <w:r w:rsidRPr="0021219E">
              <w:rPr>
                <w:rFonts w:eastAsia="SimSun"/>
                <w:sz w:val="22"/>
                <w:szCs w:val="22"/>
              </w:rPr>
              <w:t>przekazanie jednostkom organizacyjnym lub osobom fizycznym lub uprawnionym firmom do zagospodarowania</w:t>
            </w:r>
          </w:p>
          <w:p w:rsidR="009C6455" w:rsidRPr="0021219E" w:rsidRDefault="009C6455" w:rsidP="00B80E82">
            <w:pPr>
              <w:rPr>
                <w:rFonts w:eastAsia="SimSun"/>
                <w:sz w:val="22"/>
                <w:szCs w:val="22"/>
              </w:rPr>
            </w:pPr>
          </w:p>
          <w:p w:rsidR="009C6455" w:rsidRPr="0021219E" w:rsidRDefault="009C6455" w:rsidP="00B80E82">
            <w:pPr>
              <w:rPr>
                <w:spacing w:val="-4"/>
                <w:sz w:val="22"/>
                <w:szCs w:val="22"/>
              </w:rPr>
            </w:pPr>
            <w:r w:rsidRPr="0021219E">
              <w:rPr>
                <w:rFonts w:eastAsia="SimSun"/>
                <w:sz w:val="22"/>
                <w:szCs w:val="22"/>
              </w:rPr>
              <w:t>(wykorzystanie do drobnych napraw lub odzysk metali)</w:t>
            </w:r>
          </w:p>
        </w:tc>
      </w:tr>
      <w:tr w:rsidR="009C6455" w:rsidRPr="0021219E" w:rsidTr="00235F2C">
        <w:tc>
          <w:tcPr>
            <w:tcW w:w="1384" w:type="dxa"/>
            <w:shd w:val="clear" w:color="auto" w:fill="auto"/>
            <w:vAlign w:val="center"/>
          </w:tcPr>
          <w:p w:rsidR="009C6455" w:rsidRPr="0021219E" w:rsidRDefault="009C6455" w:rsidP="00E2676F">
            <w:pPr>
              <w:jc w:val="center"/>
              <w:rPr>
                <w:sz w:val="22"/>
                <w:szCs w:val="22"/>
              </w:rPr>
            </w:pPr>
            <w:r w:rsidRPr="0021219E">
              <w:rPr>
                <w:sz w:val="22"/>
                <w:szCs w:val="22"/>
              </w:rPr>
              <w:t>17 04 11</w:t>
            </w:r>
          </w:p>
        </w:tc>
        <w:tc>
          <w:tcPr>
            <w:tcW w:w="2977" w:type="dxa"/>
            <w:shd w:val="clear" w:color="auto" w:fill="auto"/>
            <w:vAlign w:val="center"/>
          </w:tcPr>
          <w:p w:rsidR="009C6455" w:rsidRPr="0021219E" w:rsidRDefault="009C6455" w:rsidP="00B80E82">
            <w:pPr>
              <w:rPr>
                <w:sz w:val="22"/>
                <w:szCs w:val="22"/>
              </w:rPr>
            </w:pPr>
            <w:r w:rsidRPr="0021219E">
              <w:rPr>
                <w:sz w:val="22"/>
                <w:szCs w:val="22"/>
              </w:rPr>
              <w:t>Kable inne niż wymienione w 17 04 05</w:t>
            </w:r>
          </w:p>
        </w:tc>
        <w:tc>
          <w:tcPr>
            <w:tcW w:w="2312" w:type="dxa"/>
            <w:shd w:val="clear" w:color="auto" w:fill="auto"/>
            <w:vAlign w:val="center"/>
          </w:tcPr>
          <w:p w:rsidR="009C6455" w:rsidRPr="0021219E" w:rsidRDefault="009C6455" w:rsidP="00B80E82">
            <w:pPr>
              <w:rPr>
                <w:spacing w:val="-4"/>
                <w:sz w:val="22"/>
                <w:szCs w:val="22"/>
              </w:rPr>
            </w:pPr>
            <w:r>
              <w:rPr>
                <w:spacing w:val="-4"/>
                <w:sz w:val="22"/>
                <w:szCs w:val="22"/>
              </w:rPr>
              <w:t>k</w:t>
            </w:r>
            <w:r w:rsidRPr="0021219E">
              <w:rPr>
                <w:spacing w:val="-4"/>
                <w:sz w:val="22"/>
                <w:szCs w:val="22"/>
              </w:rPr>
              <w:t>ontener na odpady metali</w:t>
            </w:r>
            <w:r w:rsidRPr="0021219E">
              <w:rPr>
                <w:sz w:val="22"/>
                <w:szCs w:val="22"/>
              </w:rPr>
              <w:t xml:space="preserve"> ustawiony na placu budowy</w:t>
            </w:r>
          </w:p>
        </w:tc>
        <w:tc>
          <w:tcPr>
            <w:tcW w:w="3074" w:type="dxa"/>
            <w:shd w:val="clear" w:color="auto" w:fill="auto"/>
            <w:vAlign w:val="center"/>
          </w:tcPr>
          <w:p w:rsidR="009C6455" w:rsidRPr="0021219E" w:rsidRDefault="009C6455" w:rsidP="00B80E82">
            <w:pPr>
              <w:rPr>
                <w:rFonts w:eastAsia="SimSun"/>
                <w:sz w:val="22"/>
                <w:szCs w:val="22"/>
              </w:rPr>
            </w:pPr>
            <w:r w:rsidRPr="0021219E">
              <w:rPr>
                <w:rFonts w:eastAsia="SimSun"/>
                <w:sz w:val="22"/>
                <w:szCs w:val="22"/>
              </w:rPr>
              <w:t>przekazanie jednostkom organizacyjnym lub osobom fizycznym lub uprawnionym firmom do zagospodarowania</w:t>
            </w:r>
          </w:p>
          <w:p w:rsidR="009C6455" w:rsidRPr="0021219E" w:rsidRDefault="009C6455" w:rsidP="00B80E82">
            <w:pPr>
              <w:rPr>
                <w:spacing w:val="-4"/>
                <w:sz w:val="22"/>
                <w:szCs w:val="22"/>
              </w:rPr>
            </w:pPr>
            <w:r w:rsidRPr="0021219E">
              <w:rPr>
                <w:rFonts w:eastAsia="SimSun"/>
                <w:sz w:val="22"/>
                <w:szCs w:val="22"/>
              </w:rPr>
              <w:t>(wykorzystanie do drobnych napraw lub odzysk metali)</w:t>
            </w:r>
          </w:p>
        </w:tc>
      </w:tr>
      <w:tr w:rsidR="009C6455" w:rsidRPr="0021219E" w:rsidTr="00235F2C">
        <w:tc>
          <w:tcPr>
            <w:tcW w:w="1384" w:type="dxa"/>
            <w:shd w:val="clear" w:color="auto" w:fill="auto"/>
            <w:vAlign w:val="center"/>
          </w:tcPr>
          <w:p w:rsidR="009C6455" w:rsidRPr="0021219E" w:rsidRDefault="009C6455" w:rsidP="00E2676F">
            <w:pPr>
              <w:jc w:val="center"/>
              <w:rPr>
                <w:sz w:val="22"/>
                <w:szCs w:val="22"/>
              </w:rPr>
            </w:pPr>
            <w:r>
              <w:rPr>
                <w:sz w:val="22"/>
                <w:szCs w:val="22"/>
              </w:rPr>
              <w:t>17 05 04</w:t>
            </w:r>
          </w:p>
        </w:tc>
        <w:tc>
          <w:tcPr>
            <w:tcW w:w="2977" w:type="dxa"/>
            <w:shd w:val="clear" w:color="auto" w:fill="auto"/>
            <w:vAlign w:val="center"/>
          </w:tcPr>
          <w:p w:rsidR="009C6455" w:rsidRPr="0021219E" w:rsidRDefault="009C6455" w:rsidP="0012411A">
            <w:pPr>
              <w:rPr>
                <w:sz w:val="22"/>
                <w:szCs w:val="22"/>
              </w:rPr>
            </w:pPr>
            <w:r w:rsidRPr="00235F2C">
              <w:rPr>
                <w:bCs/>
                <w:sz w:val="22"/>
                <w:szCs w:val="22"/>
              </w:rPr>
              <w:t>Gleba i ziemia, w tym kamienie, inne niż wymienione w 17 05 03</w:t>
            </w:r>
          </w:p>
        </w:tc>
        <w:tc>
          <w:tcPr>
            <w:tcW w:w="2312" w:type="dxa"/>
            <w:shd w:val="clear" w:color="auto" w:fill="auto"/>
            <w:vAlign w:val="center"/>
          </w:tcPr>
          <w:p w:rsidR="009C6455" w:rsidRPr="0021219E" w:rsidRDefault="009C6455" w:rsidP="001F2CB3">
            <w:pPr>
              <w:rPr>
                <w:spacing w:val="-4"/>
                <w:sz w:val="22"/>
                <w:szCs w:val="22"/>
              </w:rPr>
            </w:pPr>
            <w:proofErr w:type="spellStart"/>
            <w:r>
              <w:rPr>
                <w:spacing w:val="-4"/>
                <w:sz w:val="22"/>
                <w:szCs w:val="22"/>
              </w:rPr>
              <w:t>luzem</w:t>
            </w:r>
            <w:r w:rsidRPr="0021219E">
              <w:rPr>
                <w:sz w:val="22"/>
                <w:szCs w:val="22"/>
              </w:rPr>
              <w:t>na</w:t>
            </w:r>
            <w:proofErr w:type="spellEnd"/>
            <w:r w:rsidRPr="0021219E">
              <w:rPr>
                <w:sz w:val="22"/>
                <w:szCs w:val="22"/>
              </w:rPr>
              <w:t xml:space="preserve"> placu budowy</w:t>
            </w:r>
          </w:p>
        </w:tc>
        <w:tc>
          <w:tcPr>
            <w:tcW w:w="3074" w:type="dxa"/>
            <w:shd w:val="clear" w:color="auto" w:fill="auto"/>
            <w:vAlign w:val="center"/>
          </w:tcPr>
          <w:p w:rsidR="009C6455" w:rsidRPr="00E70927" w:rsidRDefault="009C6455" w:rsidP="0012411A">
            <w:pPr>
              <w:rPr>
                <w:rFonts w:eastAsia="SimSun"/>
                <w:sz w:val="22"/>
                <w:szCs w:val="22"/>
              </w:rPr>
            </w:pPr>
            <w:r w:rsidRPr="0021219E">
              <w:rPr>
                <w:rFonts w:eastAsia="SimSun"/>
                <w:sz w:val="22"/>
                <w:szCs w:val="22"/>
              </w:rPr>
              <w:t>przekazanie jednostkom organizacyjnym lub osobom fizycznym lub uprawnionym firmom do zagospodarowania</w:t>
            </w:r>
          </w:p>
        </w:tc>
      </w:tr>
      <w:tr w:rsidR="009C6455" w:rsidRPr="0021219E" w:rsidTr="00235F2C">
        <w:tc>
          <w:tcPr>
            <w:tcW w:w="1384" w:type="dxa"/>
            <w:shd w:val="clear" w:color="auto" w:fill="auto"/>
            <w:vAlign w:val="center"/>
          </w:tcPr>
          <w:p w:rsidR="009C6455" w:rsidRPr="0021219E" w:rsidRDefault="009C6455" w:rsidP="00E2676F">
            <w:pPr>
              <w:jc w:val="center"/>
              <w:rPr>
                <w:sz w:val="22"/>
                <w:szCs w:val="22"/>
              </w:rPr>
            </w:pPr>
            <w:r>
              <w:rPr>
                <w:sz w:val="22"/>
                <w:szCs w:val="22"/>
              </w:rPr>
              <w:t>17 06 04</w:t>
            </w:r>
          </w:p>
        </w:tc>
        <w:tc>
          <w:tcPr>
            <w:tcW w:w="2977" w:type="dxa"/>
            <w:shd w:val="clear" w:color="auto" w:fill="auto"/>
            <w:vAlign w:val="center"/>
          </w:tcPr>
          <w:p w:rsidR="009C6455" w:rsidRPr="00235F2C" w:rsidRDefault="009C6455" w:rsidP="00B80E82">
            <w:pPr>
              <w:autoSpaceDE w:val="0"/>
              <w:autoSpaceDN w:val="0"/>
              <w:adjustRightInd w:val="0"/>
              <w:rPr>
                <w:sz w:val="22"/>
                <w:szCs w:val="22"/>
              </w:rPr>
            </w:pPr>
            <w:r w:rsidRPr="00235F2C">
              <w:rPr>
                <w:sz w:val="22"/>
                <w:szCs w:val="22"/>
              </w:rPr>
              <w:t>Inne materiały izolacyjne zawierające substancje niebezpieczne</w:t>
            </w:r>
          </w:p>
        </w:tc>
        <w:tc>
          <w:tcPr>
            <w:tcW w:w="2312" w:type="dxa"/>
            <w:shd w:val="clear" w:color="auto" w:fill="auto"/>
            <w:vAlign w:val="center"/>
          </w:tcPr>
          <w:p w:rsidR="009C6455" w:rsidRPr="0021219E" w:rsidRDefault="009C6455" w:rsidP="001708C2">
            <w:pPr>
              <w:rPr>
                <w:spacing w:val="-4"/>
                <w:sz w:val="22"/>
                <w:szCs w:val="22"/>
              </w:rPr>
            </w:pPr>
            <w:r>
              <w:rPr>
                <w:rFonts w:eastAsia="SimSun"/>
                <w:sz w:val="22"/>
                <w:szCs w:val="22"/>
              </w:rPr>
              <w:t>k</w:t>
            </w:r>
            <w:r w:rsidRPr="0021219E">
              <w:rPr>
                <w:rFonts w:eastAsia="SimSun"/>
                <w:sz w:val="22"/>
                <w:szCs w:val="22"/>
              </w:rPr>
              <w:t xml:space="preserve">ontener ustawiony </w:t>
            </w:r>
            <w:r w:rsidRPr="0021219E">
              <w:rPr>
                <w:sz w:val="22"/>
                <w:szCs w:val="22"/>
              </w:rPr>
              <w:t>na placu budowy</w:t>
            </w:r>
          </w:p>
        </w:tc>
        <w:tc>
          <w:tcPr>
            <w:tcW w:w="3074" w:type="dxa"/>
            <w:shd w:val="clear" w:color="auto" w:fill="auto"/>
            <w:vAlign w:val="center"/>
          </w:tcPr>
          <w:p w:rsidR="009C6455" w:rsidRPr="009F676C" w:rsidRDefault="009C6455" w:rsidP="00B80E82">
            <w:pPr>
              <w:autoSpaceDE w:val="0"/>
              <w:autoSpaceDN w:val="0"/>
              <w:adjustRightInd w:val="0"/>
              <w:rPr>
                <w:rFonts w:asciiTheme="majorHAnsi" w:hAnsiTheme="majorHAnsi"/>
                <w:bCs/>
                <w:sz w:val="22"/>
                <w:szCs w:val="22"/>
              </w:rPr>
            </w:pPr>
            <w:r w:rsidRPr="0021219E">
              <w:rPr>
                <w:rFonts w:eastAsia="SimSun"/>
                <w:sz w:val="22"/>
                <w:szCs w:val="22"/>
              </w:rPr>
              <w:t>przekazanie uprawnionym firmom do zagospodarowania</w:t>
            </w:r>
          </w:p>
        </w:tc>
      </w:tr>
      <w:tr w:rsidR="009C6455" w:rsidRPr="0021219E" w:rsidTr="00235F2C">
        <w:tc>
          <w:tcPr>
            <w:tcW w:w="1384" w:type="dxa"/>
            <w:shd w:val="clear" w:color="auto" w:fill="auto"/>
            <w:vAlign w:val="center"/>
          </w:tcPr>
          <w:p w:rsidR="009C6455" w:rsidRPr="0021219E" w:rsidRDefault="009C6455" w:rsidP="00E2676F">
            <w:pPr>
              <w:jc w:val="center"/>
              <w:rPr>
                <w:sz w:val="22"/>
                <w:szCs w:val="22"/>
              </w:rPr>
            </w:pPr>
            <w:r>
              <w:rPr>
                <w:sz w:val="22"/>
                <w:szCs w:val="22"/>
              </w:rPr>
              <w:t>17 09 04</w:t>
            </w:r>
          </w:p>
        </w:tc>
        <w:tc>
          <w:tcPr>
            <w:tcW w:w="2977" w:type="dxa"/>
            <w:shd w:val="clear" w:color="auto" w:fill="auto"/>
            <w:vAlign w:val="center"/>
          </w:tcPr>
          <w:p w:rsidR="009C6455" w:rsidRPr="00235F2C" w:rsidRDefault="009C6455" w:rsidP="00B80E82">
            <w:pPr>
              <w:autoSpaceDE w:val="0"/>
              <w:autoSpaceDN w:val="0"/>
              <w:adjustRightInd w:val="0"/>
              <w:rPr>
                <w:sz w:val="22"/>
                <w:szCs w:val="22"/>
              </w:rPr>
            </w:pPr>
            <w:r w:rsidRPr="00235F2C">
              <w:rPr>
                <w:sz w:val="22"/>
                <w:szCs w:val="22"/>
              </w:rPr>
              <w:t>Zmieszane odpady z budowy, remontów i demontażu inne niż wymienione w 17 09 01, 17 09 02</w:t>
            </w:r>
          </w:p>
        </w:tc>
        <w:tc>
          <w:tcPr>
            <w:tcW w:w="2312" w:type="dxa"/>
            <w:shd w:val="clear" w:color="auto" w:fill="auto"/>
            <w:vAlign w:val="center"/>
          </w:tcPr>
          <w:p w:rsidR="009C6455" w:rsidRPr="0021219E" w:rsidRDefault="009C6455" w:rsidP="0012411A">
            <w:pPr>
              <w:rPr>
                <w:spacing w:val="-4"/>
                <w:sz w:val="22"/>
                <w:szCs w:val="22"/>
              </w:rPr>
            </w:pPr>
            <w:r>
              <w:rPr>
                <w:rFonts w:eastAsia="SimSun"/>
                <w:sz w:val="22"/>
                <w:szCs w:val="22"/>
              </w:rPr>
              <w:t>k</w:t>
            </w:r>
            <w:r w:rsidRPr="0021219E">
              <w:rPr>
                <w:rFonts w:eastAsia="SimSun"/>
                <w:sz w:val="22"/>
                <w:szCs w:val="22"/>
              </w:rPr>
              <w:t xml:space="preserve">ontener ustawiony </w:t>
            </w:r>
            <w:r w:rsidRPr="0021219E">
              <w:rPr>
                <w:sz w:val="22"/>
                <w:szCs w:val="22"/>
              </w:rPr>
              <w:t>na placu budowy</w:t>
            </w:r>
          </w:p>
        </w:tc>
        <w:tc>
          <w:tcPr>
            <w:tcW w:w="3074" w:type="dxa"/>
            <w:shd w:val="clear" w:color="auto" w:fill="auto"/>
            <w:vAlign w:val="center"/>
          </w:tcPr>
          <w:p w:rsidR="009C6455" w:rsidRPr="009F676C" w:rsidRDefault="009C6455" w:rsidP="00B80E82">
            <w:pPr>
              <w:autoSpaceDE w:val="0"/>
              <w:autoSpaceDN w:val="0"/>
              <w:adjustRightInd w:val="0"/>
              <w:rPr>
                <w:rFonts w:asciiTheme="majorHAnsi" w:hAnsiTheme="majorHAnsi"/>
                <w:bCs/>
                <w:sz w:val="22"/>
                <w:szCs w:val="22"/>
              </w:rPr>
            </w:pPr>
            <w:r w:rsidRPr="0021219E">
              <w:rPr>
                <w:rFonts w:eastAsia="SimSun"/>
                <w:sz w:val="22"/>
                <w:szCs w:val="22"/>
              </w:rPr>
              <w:t>przekazanie uprawnionym firmom do zagospodarowania</w:t>
            </w:r>
          </w:p>
        </w:tc>
      </w:tr>
      <w:tr w:rsidR="009C6455" w:rsidRPr="0021219E" w:rsidTr="00235F2C">
        <w:tc>
          <w:tcPr>
            <w:tcW w:w="1384" w:type="dxa"/>
            <w:shd w:val="clear" w:color="auto" w:fill="auto"/>
            <w:vAlign w:val="center"/>
          </w:tcPr>
          <w:p w:rsidR="009C6455" w:rsidRPr="0021219E" w:rsidRDefault="009C6455" w:rsidP="00E2676F">
            <w:pPr>
              <w:jc w:val="center"/>
              <w:rPr>
                <w:sz w:val="22"/>
                <w:szCs w:val="22"/>
              </w:rPr>
            </w:pPr>
            <w:r w:rsidRPr="0021219E">
              <w:rPr>
                <w:sz w:val="22"/>
                <w:szCs w:val="22"/>
              </w:rPr>
              <w:t>20 03 01</w:t>
            </w:r>
          </w:p>
        </w:tc>
        <w:tc>
          <w:tcPr>
            <w:tcW w:w="2977" w:type="dxa"/>
            <w:shd w:val="clear" w:color="auto" w:fill="auto"/>
            <w:vAlign w:val="center"/>
          </w:tcPr>
          <w:p w:rsidR="009C6455" w:rsidRPr="0021219E" w:rsidRDefault="009C6455" w:rsidP="00B80E82">
            <w:pPr>
              <w:rPr>
                <w:sz w:val="22"/>
                <w:szCs w:val="22"/>
              </w:rPr>
            </w:pPr>
            <w:r w:rsidRPr="0021219E">
              <w:rPr>
                <w:sz w:val="22"/>
                <w:szCs w:val="22"/>
              </w:rPr>
              <w:t>Niesegregowane zmieszane odpady komunalne</w:t>
            </w:r>
          </w:p>
        </w:tc>
        <w:tc>
          <w:tcPr>
            <w:tcW w:w="2312" w:type="dxa"/>
            <w:shd w:val="clear" w:color="auto" w:fill="auto"/>
            <w:vAlign w:val="center"/>
          </w:tcPr>
          <w:p w:rsidR="009C6455" w:rsidRPr="0021219E" w:rsidRDefault="009C6455" w:rsidP="00B80E82">
            <w:pPr>
              <w:rPr>
                <w:rFonts w:eastAsia="SimSun"/>
                <w:sz w:val="22"/>
                <w:szCs w:val="22"/>
              </w:rPr>
            </w:pPr>
            <w:r>
              <w:rPr>
                <w:rFonts w:eastAsia="SimSun"/>
                <w:sz w:val="22"/>
                <w:szCs w:val="22"/>
              </w:rPr>
              <w:t>k</w:t>
            </w:r>
            <w:r w:rsidRPr="0021219E">
              <w:rPr>
                <w:rFonts w:eastAsia="SimSun"/>
                <w:sz w:val="22"/>
                <w:szCs w:val="22"/>
              </w:rPr>
              <w:t xml:space="preserve">ontener ustawiony </w:t>
            </w:r>
            <w:r w:rsidRPr="0021219E">
              <w:rPr>
                <w:sz w:val="22"/>
                <w:szCs w:val="22"/>
              </w:rPr>
              <w:t>na placu budowy</w:t>
            </w:r>
          </w:p>
        </w:tc>
        <w:tc>
          <w:tcPr>
            <w:tcW w:w="3074" w:type="dxa"/>
            <w:shd w:val="clear" w:color="auto" w:fill="auto"/>
            <w:vAlign w:val="center"/>
          </w:tcPr>
          <w:p w:rsidR="009C6455" w:rsidRPr="0021219E" w:rsidRDefault="009C6455" w:rsidP="00B80E82">
            <w:pPr>
              <w:rPr>
                <w:rFonts w:eastAsia="SimSun"/>
                <w:sz w:val="22"/>
                <w:szCs w:val="22"/>
              </w:rPr>
            </w:pPr>
            <w:r>
              <w:rPr>
                <w:rFonts w:eastAsia="SimSun"/>
                <w:sz w:val="22"/>
                <w:szCs w:val="22"/>
              </w:rPr>
              <w:t>p</w:t>
            </w:r>
            <w:r w:rsidRPr="0021219E">
              <w:rPr>
                <w:rFonts w:eastAsia="SimSun"/>
                <w:sz w:val="22"/>
                <w:szCs w:val="22"/>
              </w:rPr>
              <w:t>rzekazanie uprawnionej firmie</w:t>
            </w:r>
          </w:p>
          <w:p w:rsidR="009C6455" w:rsidRPr="0021219E" w:rsidRDefault="009C6455" w:rsidP="00B80E82">
            <w:pPr>
              <w:rPr>
                <w:rFonts w:eastAsia="SimSun"/>
                <w:sz w:val="22"/>
                <w:szCs w:val="22"/>
              </w:rPr>
            </w:pPr>
            <w:r w:rsidRPr="0021219E">
              <w:rPr>
                <w:rFonts w:eastAsia="SimSun"/>
                <w:sz w:val="22"/>
                <w:szCs w:val="22"/>
              </w:rPr>
              <w:t xml:space="preserve">składowisko odpadów innych </w:t>
            </w:r>
            <w:r w:rsidRPr="0021219E">
              <w:rPr>
                <w:rFonts w:eastAsia="SimSun"/>
                <w:sz w:val="22"/>
                <w:szCs w:val="22"/>
              </w:rPr>
              <w:lastRenderedPageBreak/>
              <w:t>niż niebezpieczne</w:t>
            </w:r>
          </w:p>
          <w:p w:rsidR="009C6455" w:rsidRPr="0021219E" w:rsidRDefault="009C6455" w:rsidP="00B80E82">
            <w:pPr>
              <w:rPr>
                <w:rFonts w:eastAsia="SimSun"/>
                <w:sz w:val="22"/>
                <w:szCs w:val="22"/>
              </w:rPr>
            </w:pPr>
            <w:r w:rsidRPr="0021219E">
              <w:rPr>
                <w:rFonts w:eastAsia="SimSun"/>
                <w:sz w:val="22"/>
                <w:szCs w:val="22"/>
              </w:rPr>
              <w:t>i obojętne</w:t>
            </w:r>
          </w:p>
        </w:tc>
      </w:tr>
    </w:tbl>
    <w:p w:rsidR="0012411A" w:rsidRDefault="0012411A" w:rsidP="0012411A">
      <w:pPr>
        <w:rPr>
          <w:spacing w:val="-4"/>
        </w:rPr>
      </w:pPr>
    </w:p>
    <w:p w:rsidR="0012411A" w:rsidRPr="00367A6F" w:rsidRDefault="0012411A" w:rsidP="00235F2C">
      <w:pPr>
        <w:spacing w:after="120"/>
        <w:rPr>
          <w:b/>
        </w:rPr>
      </w:pPr>
      <w:r w:rsidRPr="00367A6F">
        <w:rPr>
          <w:b/>
        </w:rPr>
        <w:t>Rozwiązania chroniące środowisko</w:t>
      </w:r>
    </w:p>
    <w:p w:rsidR="0012411A" w:rsidRPr="00235F2C" w:rsidRDefault="0012411A" w:rsidP="00B36859">
      <w:pPr>
        <w:pStyle w:val="Akapitzlist"/>
        <w:numPr>
          <w:ilvl w:val="0"/>
          <w:numId w:val="17"/>
        </w:numPr>
        <w:spacing w:after="120"/>
        <w:ind w:left="426" w:hanging="426"/>
        <w:rPr>
          <w:rFonts w:ascii="Times New Roman" w:hAnsi="Times New Roman"/>
          <w:sz w:val="24"/>
          <w:szCs w:val="24"/>
        </w:rPr>
      </w:pPr>
      <w:r w:rsidRPr="00235F2C">
        <w:rPr>
          <w:rFonts w:ascii="Times New Roman" w:hAnsi="Times New Roman"/>
          <w:snapToGrid w:val="0"/>
          <w:sz w:val="24"/>
          <w:szCs w:val="24"/>
        </w:rPr>
        <w:t>magazynowanie odpadów</w:t>
      </w:r>
      <w:r w:rsidR="00853D37">
        <w:rPr>
          <w:rFonts w:ascii="Times New Roman" w:hAnsi="Times New Roman"/>
          <w:snapToGrid w:val="0"/>
          <w:sz w:val="24"/>
          <w:szCs w:val="24"/>
        </w:rPr>
        <w:t>, w miarę możliwości,</w:t>
      </w:r>
      <w:r w:rsidRPr="00235F2C">
        <w:rPr>
          <w:rFonts w:ascii="Times New Roman" w:hAnsi="Times New Roman"/>
          <w:snapToGrid w:val="0"/>
          <w:sz w:val="24"/>
          <w:szCs w:val="24"/>
        </w:rPr>
        <w:t xml:space="preserve"> w pojemnikach, w sposób zapobiegający zanieczyszczeniu środowiska gruntowo-wodnego</w:t>
      </w:r>
      <w:r w:rsidR="00235F2C" w:rsidRPr="00235F2C">
        <w:rPr>
          <w:rFonts w:ascii="Times New Roman" w:hAnsi="Times New Roman"/>
          <w:snapToGrid w:val="0"/>
          <w:sz w:val="24"/>
          <w:szCs w:val="24"/>
        </w:rPr>
        <w:t>,</w:t>
      </w:r>
    </w:p>
    <w:p w:rsidR="006F24B0" w:rsidRPr="00E2676F" w:rsidRDefault="0012411A" w:rsidP="00B36859">
      <w:pPr>
        <w:pStyle w:val="Akapitzlist"/>
        <w:numPr>
          <w:ilvl w:val="0"/>
          <w:numId w:val="17"/>
        </w:numPr>
        <w:spacing w:after="120"/>
        <w:ind w:left="426" w:hanging="426"/>
        <w:rPr>
          <w:rFonts w:ascii="Times New Roman" w:hAnsi="Times New Roman"/>
          <w:sz w:val="24"/>
          <w:szCs w:val="24"/>
        </w:rPr>
      </w:pPr>
      <w:r w:rsidRPr="00235F2C">
        <w:rPr>
          <w:rFonts w:ascii="Times New Roman" w:hAnsi="Times New Roman"/>
          <w:snapToGrid w:val="0"/>
          <w:sz w:val="24"/>
          <w:szCs w:val="24"/>
        </w:rPr>
        <w:t xml:space="preserve">zagospodarowanie wytworzonych odpadów zgodnie z obowiązującymi przepisami, przekazanie </w:t>
      </w:r>
      <w:r w:rsidR="001E50F7" w:rsidRPr="00235F2C">
        <w:rPr>
          <w:rFonts w:ascii="Times New Roman" w:hAnsi="Times New Roman"/>
          <w:snapToGrid w:val="0"/>
          <w:sz w:val="24"/>
          <w:szCs w:val="24"/>
        </w:rPr>
        <w:t xml:space="preserve">jednostkom organizacyjnym lub firmom posiadającym stosowne zezwolenia do ich zagospodarowania lub </w:t>
      </w:r>
      <w:r w:rsidRPr="00235F2C">
        <w:rPr>
          <w:rFonts w:ascii="Times New Roman" w:hAnsi="Times New Roman"/>
          <w:snapToGrid w:val="0"/>
          <w:sz w:val="24"/>
          <w:szCs w:val="24"/>
        </w:rPr>
        <w:t xml:space="preserve">osobom fizycznym. </w:t>
      </w:r>
    </w:p>
    <w:p w:rsidR="001E50F7" w:rsidRDefault="001E50F7" w:rsidP="00235F2C">
      <w:pPr>
        <w:spacing w:line="360" w:lineRule="auto"/>
        <w:rPr>
          <w:spacing w:val="-4"/>
        </w:rPr>
      </w:pPr>
    </w:p>
    <w:p w:rsidR="00235F2C" w:rsidRPr="00D825BD" w:rsidRDefault="00235F2C" w:rsidP="00235F2C">
      <w:pPr>
        <w:pBdr>
          <w:top w:val="single" w:sz="4" w:space="1" w:color="auto"/>
          <w:left w:val="single" w:sz="4" w:space="4" w:color="auto"/>
          <w:bottom w:val="single" w:sz="4" w:space="1" w:color="auto"/>
          <w:right w:val="single" w:sz="4" w:space="4" w:color="auto"/>
        </w:pBdr>
        <w:shd w:val="clear" w:color="auto" w:fill="EAF1DD"/>
        <w:spacing w:line="360" w:lineRule="auto"/>
        <w:rPr>
          <w:i/>
        </w:rPr>
      </w:pPr>
      <w:r w:rsidRPr="00D825BD">
        <w:rPr>
          <w:i/>
        </w:rPr>
        <w:t xml:space="preserve">Na etapie budowy </w:t>
      </w:r>
      <w:r w:rsidR="00355ECD">
        <w:rPr>
          <w:i/>
        </w:rPr>
        <w:t>przedsięwzięcia</w:t>
      </w:r>
      <w:r w:rsidRPr="00D825BD">
        <w:rPr>
          <w:i/>
        </w:rPr>
        <w:t xml:space="preserve"> powstaną </w:t>
      </w:r>
      <w:r w:rsidR="00853D37">
        <w:rPr>
          <w:i/>
        </w:rPr>
        <w:t>odpady</w:t>
      </w:r>
      <w:r w:rsidRPr="00D825BD">
        <w:rPr>
          <w:i/>
        </w:rPr>
        <w:t xml:space="preserve">, które zostaną zagospodarowane zgodnie z obowiązującymi przepisami prawa. Sposób zagospodarowania odpadów, w tym przede wszystkim ich magazynowanie nie będzie powodować zanieczyszczenia środowiska wodno-gruntowego. </w:t>
      </w:r>
    </w:p>
    <w:p w:rsidR="0012411A" w:rsidRDefault="0012411A" w:rsidP="006F24B0">
      <w:pPr>
        <w:autoSpaceDE w:val="0"/>
        <w:autoSpaceDN w:val="0"/>
        <w:adjustRightInd w:val="0"/>
        <w:jc w:val="both"/>
        <w:rPr>
          <w:b/>
        </w:rPr>
      </w:pPr>
    </w:p>
    <w:p w:rsidR="006F24B0" w:rsidRDefault="006F24B0" w:rsidP="006F24B0">
      <w:pPr>
        <w:pStyle w:val="Nagwek3"/>
      </w:pPr>
      <w:bookmarkStart w:id="53" w:name="_Toc389547133"/>
      <w:r w:rsidRPr="006F24B0">
        <w:t>1</w:t>
      </w:r>
      <w:r w:rsidR="00853D37">
        <w:t>2</w:t>
      </w:r>
      <w:r w:rsidRPr="006F24B0">
        <w:t>.1.</w:t>
      </w:r>
      <w:r>
        <w:t>2</w:t>
      </w:r>
      <w:r w:rsidRPr="006F24B0">
        <w:t xml:space="preserve">. </w:t>
      </w:r>
      <w:r>
        <w:t>Etap eksploatacji</w:t>
      </w:r>
      <w:bookmarkEnd w:id="53"/>
    </w:p>
    <w:p w:rsidR="006F24B0" w:rsidRDefault="006F24B0" w:rsidP="006F24B0"/>
    <w:p w:rsidR="0012411A" w:rsidRDefault="0012411A" w:rsidP="00853D37">
      <w:pPr>
        <w:autoSpaceDE w:val="0"/>
        <w:autoSpaceDN w:val="0"/>
        <w:adjustRightInd w:val="0"/>
        <w:spacing w:after="120"/>
        <w:ind w:firstLine="567"/>
        <w:jc w:val="both"/>
      </w:pPr>
      <w:r w:rsidRPr="00964D91">
        <w:t>W trakcie funkcjonowania elektrowni wiatrow</w:t>
      </w:r>
      <w:r w:rsidR="00582BBA">
        <w:t>ych</w:t>
      </w:r>
      <w:r w:rsidR="0029189D">
        <w:t xml:space="preserve"> </w:t>
      </w:r>
      <w:r w:rsidR="001708C2">
        <w:t>będą wytwarzane wyłącznie</w:t>
      </w:r>
      <w:r w:rsidR="0029189D">
        <w:t xml:space="preserve"> </w:t>
      </w:r>
      <w:r w:rsidR="001708C2">
        <w:t>odpady związane</w:t>
      </w:r>
      <w:r w:rsidRPr="00964D91">
        <w:t xml:space="preserve"> z pracami konserwacyjnymi urządzeń technicznych.</w:t>
      </w:r>
    </w:p>
    <w:p w:rsidR="0044476E" w:rsidRDefault="0044476E" w:rsidP="001F2CB3">
      <w:pPr>
        <w:spacing w:after="120"/>
      </w:pPr>
      <w:r w:rsidRPr="006023E2">
        <w:t xml:space="preserve">Zgodnie z rozporządzeniem Ministra Środowiska </w:t>
      </w:r>
      <w:r w:rsidR="00931A4A" w:rsidRPr="006023E2">
        <w:t xml:space="preserve">z </w:t>
      </w:r>
      <w:r w:rsidR="00931A4A">
        <w:t>dnia 9 grudnia 2014</w:t>
      </w:r>
      <w:r w:rsidR="00931A4A" w:rsidRPr="00367A6F">
        <w:t xml:space="preserve">r. w sprawie katalogu odpadów </w:t>
      </w:r>
      <w:r w:rsidR="00931A4A">
        <w:t>(Dz. U. 2014 poz. 1923</w:t>
      </w:r>
      <w:r w:rsidR="00931A4A" w:rsidRPr="00367A6F">
        <w:t>)</w:t>
      </w:r>
      <w:r>
        <w:t xml:space="preserve"> w czasie eksploatacji</w:t>
      </w:r>
      <w:r w:rsidRPr="006023E2">
        <w:t xml:space="preserve"> inwestycji będą wywarzane </w:t>
      </w:r>
      <w:r>
        <w:t>odpady podane w poniższej tabeli.</w:t>
      </w:r>
    </w:p>
    <w:p w:rsidR="003B75BD" w:rsidRPr="006023E2" w:rsidRDefault="003B75BD" w:rsidP="001F2CB3">
      <w:pPr>
        <w:spacing w:after="120"/>
      </w:pPr>
    </w:p>
    <w:p w:rsidR="0044476E" w:rsidRDefault="0044476E" w:rsidP="00A15EAA">
      <w:pPr>
        <w:pStyle w:val="Legenda"/>
      </w:pPr>
      <w:bookmarkStart w:id="54" w:name="_Toc389232097"/>
      <w:r w:rsidRPr="0044476E">
        <w:t xml:space="preserve">Tabela </w:t>
      </w:r>
      <w:r w:rsidR="00411E52">
        <w:t>5</w:t>
      </w:r>
      <w:r w:rsidR="00567647">
        <w:t>.</w:t>
      </w:r>
      <w:r w:rsidRPr="0044476E">
        <w:t xml:space="preserve"> Szacunkowe ilości odpadów wytwarzanych w czasie eksploatacji inwestycji </w:t>
      </w:r>
      <w:r>
        <w:t>(1</w:t>
      </w:r>
      <w:r w:rsidR="0091630B">
        <w:t> </w:t>
      </w:r>
      <w:r>
        <w:t>elektrownia)</w:t>
      </w:r>
      <w:bookmarkEnd w:id="54"/>
    </w:p>
    <w:tbl>
      <w:tblPr>
        <w:tblStyle w:val="Tabela-Siatka"/>
        <w:tblW w:w="0" w:type="auto"/>
        <w:tblCellMar>
          <w:left w:w="28" w:type="dxa"/>
          <w:right w:w="28" w:type="dxa"/>
        </w:tblCellMar>
        <w:tblLook w:val="04A0"/>
      </w:tblPr>
      <w:tblGrid>
        <w:gridCol w:w="548"/>
        <w:gridCol w:w="4380"/>
        <w:gridCol w:w="1608"/>
        <w:gridCol w:w="2303"/>
      </w:tblGrid>
      <w:tr w:rsidR="0044476E" w:rsidRPr="00235F2C" w:rsidTr="00B80E82">
        <w:trPr>
          <w:tblHeader/>
        </w:trPr>
        <w:tc>
          <w:tcPr>
            <w:tcW w:w="548" w:type="dxa"/>
            <w:shd w:val="clear" w:color="auto" w:fill="BFBFBF" w:themeFill="background1" w:themeFillShade="BF"/>
          </w:tcPr>
          <w:p w:rsidR="0044476E" w:rsidRPr="00235F2C" w:rsidRDefault="0044476E" w:rsidP="00B80E82">
            <w:pPr>
              <w:autoSpaceDE w:val="0"/>
              <w:autoSpaceDN w:val="0"/>
              <w:adjustRightInd w:val="0"/>
              <w:jc w:val="center"/>
              <w:rPr>
                <w:b/>
              </w:rPr>
            </w:pPr>
            <w:r w:rsidRPr="00235F2C">
              <w:rPr>
                <w:b/>
              </w:rPr>
              <w:t>Lp.</w:t>
            </w:r>
          </w:p>
        </w:tc>
        <w:tc>
          <w:tcPr>
            <w:tcW w:w="4380" w:type="dxa"/>
            <w:shd w:val="clear" w:color="auto" w:fill="BFBFBF" w:themeFill="background1" w:themeFillShade="BF"/>
          </w:tcPr>
          <w:p w:rsidR="0044476E" w:rsidRPr="00235F2C" w:rsidRDefault="0044476E" w:rsidP="00B80E82">
            <w:pPr>
              <w:autoSpaceDE w:val="0"/>
              <w:autoSpaceDN w:val="0"/>
              <w:adjustRightInd w:val="0"/>
              <w:jc w:val="center"/>
              <w:rPr>
                <w:b/>
              </w:rPr>
            </w:pPr>
            <w:r w:rsidRPr="00235F2C">
              <w:rPr>
                <w:b/>
              </w:rPr>
              <w:t>Nazwa odpadu</w:t>
            </w:r>
          </w:p>
        </w:tc>
        <w:tc>
          <w:tcPr>
            <w:tcW w:w="1608" w:type="dxa"/>
            <w:shd w:val="clear" w:color="auto" w:fill="BFBFBF" w:themeFill="background1" w:themeFillShade="BF"/>
          </w:tcPr>
          <w:p w:rsidR="0044476E" w:rsidRPr="00235F2C" w:rsidRDefault="0044476E" w:rsidP="00B80E82">
            <w:pPr>
              <w:autoSpaceDE w:val="0"/>
              <w:autoSpaceDN w:val="0"/>
              <w:adjustRightInd w:val="0"/>
              <w:jc w:val="center"/>
              <w:rPr>
                <w:b/>
              </w:rPr>
            </w:pPr>
            <w:r w:rsidRPr="00235F2C">
              <w:rPr>
                <w:b/>
              </w:rPr>
              <w:t>Kod odpadu</w:t>
            </w:r>
          </w:p>
        </w:tc>
        <w:tc>
          <w:tcPr>
            <w:tcW w:w="2303" w:type="dxa"/>
            <w:shd w:val="clear" w:color="auto" w:fill="BFBFBF" w:themeFill="background1" w:themeFillShade="BF"/>
          </w:tcPr>
          <w:p w:rsidR="0044476E" w:rsidRDefault="0044476E" w:rsidP="00B80E82">
            <w:pPr>
              <w:autoSpaceDE w:val="0"/>
              <w:autoSpaceDN w:val="0"/>
              <w:adjustRightInd w:val="0"/>
              <w:jc w:val="center"/>
              <w:rPr>
                <w:b/>
              </w:rPr>
            </w:pPr>
            <w:r w:rsidRPr="00235F2C">
              <w:rPr>
                <w:b/>
              </w:rPr>
              <w:t>Szacowana ilość</w:t>
            </w:r>
          </w:p>
          <w:p w:rsidR="0044476E" w:rsidRPr="00235F2C" w:rsidRDefault="0044476E" w:rsidP="00B80E82">
            <w:pPr>
              <w:autoSpaceDE w:val="0"/>
              <w:autoSpaceDN w:val="0"/>
              <w:adjustRightInd w:val="0"/>
              <w:jc w:val="center"/>
              <w:rPr>
                <w:b/>
              </w:rPr>
            </w:pPr>
            <w:r>
              <w:rPr>
                <w:b/>
              </w:rPr>
              <w:t>[Mg/rok]</w:t>
            </w:r>
          </w:p>
        </w:tc>
      </w:tr>
      <w:tr w:rsidR="006009F6" w:rsidRPr="009F2EBA" w:rsidTr="006009F6">
        <w:tc>
          <w:tcPr>
            <w:tcW w:w="548" w:type="dxa"/>
            <w:vAlign w:val="center"/>
          </w:tcPr>
          <w:p w:rsidR="006009F6" w:rsidRPr="007C399E" w:rsidRDefault="006009F6" w:rsidP="00B80E82">
            <w:pPr>
              <w:autoSpaceDE w:val="0"/>
              <w:autoSpaceDN w:val="0"/>
              <w:adjustRightInd w:val="0"/>
              <w:jc w:val="center"/>
              <w:rPr>
                <w:bCs/>
                <w:sz w:val="22"/>
                <w:szCs w:val="22"/>
              </w:rPr>
            </w:pPr>
            <w:r w:rsidRPr="007C399E">
              <w:rPr>
                <w:bCs/>
                <w:sz w:val="22"/>
                <w:szCs w:val="22"/>
              </w:rPr>
              <w:t>1.</w:t>
            </w:r>
          </w:p>
        </w:tc>
        <w:tc>
          <w:tcPr>
            <w:tcW w:w="4380" w:type="dxa"/>
            <w:vAlign w:val="center"/>
          </w:tcPr>
          <w:p w:rsidR="006009F6" w:rsidRPr="006009F6" w:rsidRDefault="006009F6" w:rsidP="00B80E82">
            <w:pPr>
              <w:autoSpaceDE w:val="0"/>
              <w:autoSpaceDN w:val="0"/>
              <w:adjustRightInd w:val="0"/>
              <w:rPr>
                <w:bCs/>
              </w:rPr>
            </w:pPr>
            <w:r w:rsidRPr="006009F6">
              <w:rPr>
                <w:bCs/>
              </w:rPr>
              <w:t xml:space="preserve">Mineralne oleje hydrauliczne nie zawierające związków </w:t>
            </w:r>
            <w:proofErr w:type="spellStart"/>
            <w:r w:rsidRPr="006009F6">
              <w:rPr>
                <w:bCs/>
              </w:rPr>
              <w:t>chlorowcoorganicznych</w:t>
            </w:r>
            <w:proofErr w:type="spellEnd"/>
          </w:p>
        </w:tc>
        <w:tc>
          <w:tcPr>
            <w:tcW w:w="1608" w:type="dxa"/>
            <w:vAlign w:val="center"/>
          </w:tcPr>
          <w:p w:rsidR="006009F6" w:rsidRPr="0021219E" w:rsidRDefault="006009F6" w:rsidP="00B80E82">
            <w:pPr>
              <w:jc w:val="center"/>
              <w:rPr>
                <w:rFonts w:eastAsia="SimSun"/>
                <w:sz w:val="22"/>
                <w:szCs w:val="22"/>
              </w:rPr>
            </w:pPr>
            <w:r w:rsidRPr="0021219E">
              <w:rPr>
                <w:rFonts w:eastAsia="SimSun"/>
                <w:sz w:val="22"/>
                <w:szCs w:val="22"/>
              </w:rPr>
              <w:t>13 0</w:t>
            </w:r>
            <w:r>
              <w:rPr>
                <w:rFonts w:eastAsia="SimSun"/>
                <w:sz w:val="22"/>
                <w:szCs w:val="22"/>
              </w:rPr>
              <w:t>110</w:t>
            </w:r>
            <w:r w:rsidRPr="0021219E">
              <w:rPr>
                <w:rFonts w:eastAsia="SimSun"/>
                <w:sz w:val="22"/>
                <w:szCs w:val="22"/>
              </w:rPr>
              <w:t>*</w:t>
            </w:r>
          </w:p>
        </w:tc>
        <w:tc>
          <w:tcPr>
            <w:tcW w:w="2303" w:type="dxa"/>
            <w:vAlign w:val="center"/>
          </w:tcPr>
          <w:p w:rsidR="006009F6" w:rsidRPr="009F2EBA" w:rsidRDefault="006009F6" w:rsidP="006009F6">
            <w:pPr>
              <w:spacing w:line="360" w:lineRule="auto"/>
              <w:jc w:val="center"/>
              <w:rPr>
                <w:iCs/>
                <w:sz w:val="22"/>
                <w:szCs w:val="22"/>
              </w:rPr>
            </w:pPr>
            <w:r>
              <w:rPr>
                <w:iCs/>
                <w:sz w:val="22"/>
                <w:szCs w:val="22"/>
              </w:rPr>
              <w:t>0,30</w:t>
            </w:r>
          </w:p>
        </w:tc>
      </w:tr>
      <w:tr w:rsidR="006009F6" w:rsidRPr="009F2EBA" w:rsidTr="006009F6">
        <w:tc>
          <w:tcPr>
            <w:tcW w:w="548" w:type="dxa"/>
            <w:vAlign w:val="center"/>
          </w:tcPr>
          <w:p w:rsidR="006009F6" w:rsidRPr="007C399E" w:rsidRDefault="006009F6" w:rsidP="00B80E82">
            <w:pPr>
              <w:autoSpaceDE w:val="0"/>
              <w:autoSpaceDN w:val="0"/>
              <w:adjustRightInd w:val="0"/>
              <w:jc w:val="center"/>
              <w:rPr>
                <w:sz w:val="22"/>
                <w:szCs w:val="22"/>
              </w:rPr>
            </w:pPr>
            <w:r w:rsidRPr="007C399E">
              <w:rPr>
                <w:sz w:val="22"/>
                <w:szCs w:val="22"/>
              </w:rPr>
              <w:t>2.</w:t>
            </w:r>
          </w:p>
        </w:tc>
        <w:tc>
          <w:tcPr>
            <w:tcW w:w="4380" w:type="dxa"/>
            <w:vAlign w:val="center"/>
          </w:tcPr>
          <w:p w:rsidR="006009F6" w:rsidRPr="006009F6" w:rsidRDefault="006009F6" w:rsidP="00B80E82">
            <w:pPr>
              <w:autoSpaceDE w:val="0"/>
              <w:autoSpaceDN w:val="0"/>
              <w:adjustRightInd w:val="0"/>
              <w:rPr>
                <w:bCs/>
              </w:rPr>
            </w:pPr>
            <w:proofErr w:type="spellStart"/>
            <w:r w:rsidRPr="006009F6">
              <w:rPr>
                <w:bCs/>
              </w:rPr>
              <w:t>Minieralne</w:t>
            </w:r>
            <w:proofErr w:type="spellEnd"/>
            <w:r w:rsidRPr="006009F6">
              <w:rPr>
                <w:bCs/>
              </w:rPr>
              <w:t xml:space="preserve"> oleje silnikowe, przekładniowe i smarowe nie zawierające związków </w:t>
            </w:r>
            <w:proofErr w:type="spellStart"/>
            <w:r w:rsidRPr="006009F6">
              <w:rPr>
                <w:bCs/>
              </w:rPr>
              <w:t>chlorowcoorganicznych</w:t>
            </w:r>
            <w:proofErr w:type="spellEnd"/>
          </w:p>
        </w:tc>
        <w:tc>
          <w:tcPr>
            <w:tcW w:w="1608" w:type="dxa"/>
            <w:vAlign w:val="center"/>
          </w:tcPr>
          <w:p w:rsidR="006009F6" w:rsidRPr="0021219E" w:rsidRDefault="006009F6" w:rsidP="00B80E82">
            <w:pPr>
              <w:jc w:val="center"/>
              <w:rPr>
                <w:rFonts w:eastAsia="SimSun"/>
                <w:sz w:val="22"/>
                <w:szCs w:val="22"/>
              </w:rPr>
            </w:pPr>
            <w:r>
              <w:rPr>
                <w:rFonts w:eastAsia="SimSun"/>
                <w:sz w:val="22"/>
                <w:szCs w:val="22"/>
              </w:rPr>
              <w:t>13 02 05</w:t>
            </w:r>
            <w:r w:rsidRPr="0021219E">
              <w:rPr>
                <w:rFonts w:eastAsia="SimSun"/>
                <w:sz w:val="22"/>
                <w:szCs w:val="22"/>
              </w:rPr>
              <w:t>*</w:t>
            </w:r>
          </w:p>
        </w:tc>
        <w:tc>
          <w:tcPr>
            <w:tcW w:w="2303" w:type="dxa"/>
            <w:vAlign w:val="center"/>
          </w:tcPr>
          <w:p w:rsidR="006009F6" w:rsidRPr="009F2EBA" w:rsidRDefault="006009F6" w:rsidP="006009F6">
            <w:pPr>
              <w:spacing w:line="360" w:lineRule="auto"/>
              <w:jc w:val="center"/>
              <w:rPr>
                <w:iCs/>
                <w:sz w:val="22"/>
                <w:szCs w:val="22"/>
              </w:rPr>
            </w:pPr>
            <w:r>
              <w:rPr>
                <w:iCs/>
                <w:sz w:val="22"/>
                <w:szCs w:val="22"/>
              </w:rPr>
              <w:t>0,30</w:t>
            </w:r>
          </w:p>
        </w:tc>
      </w:tr>
      <w:tr w:rsidR="006009F6" w:rsidRPr="009F2EBA" w:rsidTr="006009F6">
        <w:tc>
          <w:tcPr>
            <w:tcW w:w="548" w:type="dxa"/>
            <w:vAlign w:val="center"/>
          </w:tcPr>
          <w:p w:rsidR="006009F6" w:rsidRPr="007C399E" w:rsidRDefault="006009F6" w:rsidP="00B80E82">
            <w:pPr>
              <w:autoSpaceDE w:val="0"/>
              <w:autoSpaceDN w:val="0"/>
              <w:adjustRightInd w:val="0"/>
              <w:jc w:val="center"/>
              <w:rPr>
                <w:sz w:val="22"/>
                <w:szCs w:val="22"/>
              </w:rPr>
            </w:pPr>
            <w:r w:rsidRPr="007C399E">
              <w:rPr>
                <w:sz w:val="22"/>
                <w:szCs w:val="22"/>
              </w:rPr>
              <w:t>3.</w:t>
            </w:r>
          </w:p>
        </w:tc>
        <w:tc>
          <w:tcPr>
            <w:tcW w:w="4380" w:type="dxa"/>
            <w:vAlign w:val="center"/>
          </w:tcPr>
          <w:p w:rsidR="006009F6" w:rsidRPr="006009F6" w:rsidRDefault="006009F6" w:rsidP="00B80E82">
            <w:pPr>
              <w:autoSpaceDE w:val="0"/>
              <w:autoSpaceDN w:val="0"/>
              <w:adjustRightInd w:val="0"/>
              <w:rPr>
                <w:iCs/>
              </w:rPr>
            </w:pPr>
            <w:r w:rsidRPr="006009F6">
              <w:rPr>
                <w:rFonts w:eastAsia="SimSun"/>
              </w:rPr>
              <w:t xml:space="preserve">Sorbenty, materiały </w:t>
            </w:r>
            <w:r w:rsidRPr="006009F6">
              <w:t xml:space="preserve">filtracyjne tkaniny do wycierania (np. szmaty, ścierki) i ubrania ochronne inne niż wymienione w 15 02 </w:t>
            </w:r>
            <w:proofErr w:type="spellStart"/>
            <w:r w:rsidRPr="006009F6">
              <w:t>02</w:t>
            </w:r>
            <w:proofErr w:type="spellEnd"/>
          </w:p>
        </w:tc>
        <w:tc>
          <w:tcPr>
            <w:tcW w:w="1608" w:type="dxa"/>
            <w:vAlign w:val="center"/>
          </w:tcPr>
          <w:p w:rsidR="006009F6" w:rsidRPr="0044476E" w:rsidRDefault="006009F6" w:rsidP="00B80E82">
            <w:pPr>
              <w:spacing w:line="360" w:lineRule="auto"/>
              <w:jc w:val="center"/>
              <w:rPr>
                <w:iCs/>
                <w:sz w:val="22"/>
                <w:szCs w:val="22"/>
              </w:rPr>
            </w:pPr>
            <w:r w:rsidRPr="0044476E">
              <w:rPr>
                <w:rFonts w:eastAsia="SimSun"/>
              </w:rPr>
              <w:t>15 02 03</w:t>
            </w:r>
          </w:p>
        </w:tc>
        <w:tc>
          <w:tcPr>
            <w:tcW w:w="2303" w:type="dxa"/>
            <w:vAlign w:val="center"/>
          </w:tcPr>
          <w:p w:rsidR="006009F6" w:rsidRPr="0044476E" w:rsidRDefault="006009F6" w:rsidP="006009F6">
            <w:pPr>
              <w:jc w:val="center"/>
              <w:rPr>
                <w:bCs/>
              </w:rPr>
            </w:pPr>
            <w:r w:rsidRPr="0044476E">
              <w:rPr>
                <w:bCs/>
              </w:rPr>
              <w:t>0,01</w:t>
            </w:r>
          </w:p>
        </w:tc>
      </w:tr>
      <w:tr w:rsidR="006009F6" w:rsidRPr="009F2EBA" w:rsidTr="006009F6">
        <w:tc>
          <w:tcPr>
            <w:tcW w:w="548" w:type="dxa"/>
            <w:vAlign w:val="center"/>
          </w:tcPr>
          <w:p w:rsidR="006009F6" w:rsidRPr="007C399E" w:rsidRDefault="006009F6" w:rsidP="00B80E82">
            <w:pPr>
              <w:autoSpaceDE w:val="0"/>
              <w:autoSpaceDN w:val="0"/>
              <w:adjustRightInd w:val="0"/>
              <w:jc w:val="center"/>
              <w:rPr>
                <w:sz w:val="22"/>
                <w:szCs w:val="22"/>
              </w:rPr>
            </w:pPr>
            <w:r>
              <w:rPr>
                <w:sz w:val="22"/>
                <w:szCs w:val="22"/>
              </w:rPr>
              <w:t>4.</w:t>
            </w:r>
          </w:p>
        </w:tc>
        <w:tc>
          <w:tcPr>
            <w:tcW w:w="4380" w:type="dxa"/>
            <w:vAlign w:val="center"/>
          </w:tcPr>
          <w:p w:rsidR="006009F6" w:rsidRPr="009F2EBA" w:rsidRDefault="006009F6" w:rsidP="00B80E82">
            <w:pPr>
              <w:autoSpaceDE w:val="0"/>
              <w:autoSpaceDN w:val="0"/>
              <w:adjustRightInd w:val="0"/>
              <w:rPr>
                <w:iCs/>
                <w:sz w:val="22"/>
                <w:szCs w:val="22"/>
              </w:rPr>
            </w:pPr>
            <w:r w:rsidRPr="0021219E">
              <w:rPr>
                <w:rFonts w:eastAsia="SimSun"/>
              </w:rPr>
              <w:t>Zużyte urządzenia zawierające niebezpieczne elementy (1) inne niż wymienione w 16 02 09 do 16 02 12</w:t>
            </w:r>
          </w:p>
        </w:tc>
        <w:tc>
          <w:tcPr>
            <w:tcW w:w="1608" w:type="dxa"/>
            <w:vAlign w:val="center"/>
          </w:tcPr>
          <w:p w:rsidR="006009F6" w:rsidRPr="009F2EBA" w:rsidRDefault="006009F6" w:rsidP="00B80E82">
            <w:pPr>
              <w:spacing w:line="360" w:lineRule="auto"/>
              <w:jc w:val="center"/>
              <w:rPr>
                <w:iCs/>
                <w:sz w:val="22"/>
                <w:szCs w:val="22"/>
              </w:rPr>
            </w:pPr>
            <w:r w:rsidRPr="0021219E">
              <w:rPr>
                <w:rFonts w:eastAsia="SimSun"/>
              </w:rPr>
              <w:t>16 02 13*</w:t>
            </w:r>
          </w:p>
        </w:tc>
        <w:tc>
          <w:tcPr>
            <w:tcW w:w="2303" w:type="dxa"/>
            <w:vAlign w:val="center"/>
          </w:tcPr>
          <w:p w:rsidR="006009F6" w:rsidRPr="009F2EBA" w:rsidRDefault="006009F6" w:rsidP="006009F6">
            <w:pPr>
              <w:spacing w:line="360" w:lineRule="auto"/>
              <w:jc w:val="center"/>
              <w:rPr>
                <w:iCs/>
                <w:sz w:val="22"/>
                <w:szCs w:val="22"/>
              </w:rPr>
            </w:pPr>
            <w:r>
              <w:rPr>
                <w:iCs/>
                <w:sz w:val="22"/>
                <w:szCs w:val="22"/>
              </w:rPr>
              <w:t>0,01</w:t>
            </w:r>
          </w:p>
        </w:tc>
      </w:tr>
    </w:tbl>
    <w:p w:rsidR="00E70927" w:rsidRPr="00D271AB" w:rsidRDefault="00E70927" w:rsidP="00E70927">
      <w:pPr>
        <w:spacing w:line="360" w:lineRule="auto"/>
        <w:rPr>
          <w:vertAlign w:val="superscript"/>
        </w:rPr>
      </w:pPr>
      <w:r w:rsidRPr="00D271AB">
        <w:rPr>
          <w:rFonts w:eastAsia="SimSun"/>
          <w:sz w:val="22"/>
          <w:szCs w:val="22"/>
        </w:rPr>
        <w:t>*</w:t>
      </w:r>
      <w:r>
        <w:rPr>
          <w:rFonts w:eastAsia="SimSun"/>
          <w:sz w:val="22"/>
          <w:szCs w:val="22"/>
        </w:rPr>
        <w:t xml:space="preserve">odpady niebezpieczne </w:t>
      </w:r>
    </w:p>
    <w:p w:rsidR="00E70927" w:rsidRDefault="00E70927" w:rsidP="0044476E"/>
    <w:p w:rsidR="00931A4A" w:rsidRDefault="00931A4A" w:rsidP="0044476E"/>
    <w:p w:rsidR="00931A4A" w:rsidRDefault="00931A4A" w:rsidP="0044476E"/>
    <w:p w:rsidR="0044476E" w:rsidRPr="007B7ADA" w:rsidRDefault="001F2CB3" w:rsidP="007B7ADA">
      <w:pPr>
        <w:spacing w:line="360" w:lineRule="auto"/>
        <w:rPr>
          <w:b/>
        </w:rPr>
      </w:pPr>
      <w:r w:rsidRPr="00D271AB">
        <w:rPr>
          <w:b/>
        </w:rPr>
        <w:lastRenderedPageBreak/>
        <w:t>Sposób postępowania z odpadami</w:t>
      </w:r>
    </w:p>
    <w:p w:rsidR="0044476E" w:rsidRDefault="0012411A" w:rsidP="0091630B">
      <w:pPr>
        <w:autoSpaceDE w:val="0"/>
        <w:autoSpaceDN w:val="0"/>
        <w:adjustRightInd w:val="0"/>
        <w:spacing w:after="120"/>
        <w:jc w:val="both"/>
      </w:pPr>
      <w:r w:rsidRPr="00964D91">
        <w:t>Częstotliwość serwisów będz</w:t>
      </w:r>
      <w:r w:rsidR="001708C2">
        <w:t xml:space="preserve">ie doraźna podczas </w:t>
      </w:r>
      <w:r w:rsidR="00853D37">
        <w:t>eksploatacji przedsięwzięcia</w:t>
      </w:r>
      <w:r w:rsidR="001708C2">
        <w:t>. S</w:t>
      </w:r>
      <w:r w:rsidRPr="00964D91">
        <w:t xml:space="preserve">erwis </w:t>
      </w:r>
      <w:r w:rsidR="001708C2">
        <w:t>będzie prowadzony przez</w:t>
      </w:r>
      <w:r w:rsidRPr="00964D91">
        <w:t xml:space="preserve"> uprawni</w:t>
      </w:r>
      <w:r w:rsidR="001708C2">
        <w:t>oną</w:t>
      </w:r>
      <w:r w:rsidRPr="00964D91">
        <w:t xml:space="preserve"> do tego firm</w:t>
      </w:r>
      <w:r w:rsidR="00355ECD">
        <w:t>ę</w:t>
      </w:r>
      <w:r w:rsidRPr="00964D91">
        <w:t xml:space="preserve">, prace </w:t>
      </w:r>
      <w:r w:rsidR="00355ECD" w:rsidRPr="00964D91">
        <w:t xml:space="preserve">będą </w:t>
      </w:r>
      <w:r w:rsidRPr="00964D91">
        <w:t>wykonywane z zachowaniem szczególnej ostrożności, według obowiązujących procedur</w:t>
      </w:r>
      <w:r w:rsidR="001708C2">
        <w:t>.</w:t>
      </w:r>
    </w:p>
    <w:p w:rsidR="0012411A" w:rsidRPr="00964D91" w:rsidRDefault="0012411A" w:rsidP="00355ECD">
      <w:pPr>
        <w:autoSpaceDE w:val="0"/>
        <w:autoSpaceDN w:val="0"/>
        <w:adjustRightInd w:val="0"/>
        <w:spacing w:after="120"/>
        <w:jc w:val="both"/>
      </w:pPr>
      <w:r w:rsidRPr="00964D91">
        <w:t xml:space="preserve">Dla różnych typów turbin, zgodnie z danymi producentów, można założyć wymianę oleju przekładniowego z częstotliwością od 1 razu na rok do 1 razu na kilkanaście lat (jest to sprawa indywidualna nawet dla poszczególnych elektrowni wiatrowych – czy olej powinien być wymieniany ustala się z reguły na podstawie analiz w cyklu półrocznym lub rocznym). </w:t>
      </w:r>
    </w:p>
    <w:p w:rsidR="001F2CB3" w:rsidRPr="00367A6F" w:rsidRDefault="001F2CB3" w:rsidP="001F2CB3">
      <w:pPr>
        <w:spacing w:after="120"/>
      </w:pPr>
      <w:r>
        <w:t xml:space="preserve">Sposób zagospodarowania olejów odpadowych został określony w rozporządzeniu Ministra Gospodarki i Pracy z dnia 4 sierpnia 2004r w sprawie szczegółowego sposobu postępowania z olejami odpadowymi (Dz. U. Nr 192, poz. 1968):  </w:t>
      </w:r>
      <w:r w:rsidRPr="00367A6F">
        <w:tab/>
      </w:r>
    </w:p>
    <w:p w:rsidR="001F2CB3" w:rsidRPr="0058433D" w:rsidRDefault="001F2CB3" w:rsidP="00B36859">
      <w:pPr>
        <w:numPr>
          <w:ilvl w:val="0"/>
          <w:numId w:val="18"/>
        </w:numPr>
        <w:spacing w:after="120"/>
        <w:jc w:val="both"/>
        <w:rPr>
          <w:i/>
        </w:rPr>
      </w:pPr>
      <w:r w:rsidRPr="0058433D">
        <w:rPr>
          <w:i/>
        </w:rPr>
        <w:t>„Oleje odpadowe zbiera się i magazynuje selektywnie według wymagań wynikających ze sposobu przemysłowego ich wykorzystania lub unieszkodliwiania”</w:t>
      </w:r>
    </w:p>
    <w:p w:rsidR="001F2CB3" w:rsidRPr="0058433D" w:rsidRDefault="001F2CB3" w:rsidP="00B36859">
      <w:pPr>
        <w:numPr>
          <w:ilvl w:val="0"/>
          <w:numId w:val="18"/>
        </w:numPr>
        <w:spacing w:after="120"/>
        <w:jc w:val="both"/>
        <w:rPr>
          <w:i/>
        </w:rPr>
      </w:pPr>
      <w:r w:rsidRPr="0058433D">
        <w:rPr>
          <w:i/>
        </w:rPr>
        <w:t>„Oleje odpadowe zbiera się do szczelnych pojemników, wykonanych z materiałów trudno palnych, odpornych na działanie olejów odpadowych, odprowadzających ładunki elektryczności statystycznej, wyposażonych w szczelne zamknięcia, zabezpieczonych przed stłuczeniem”</w:t>
      </w:r>
    </w:p>
    <w:p w:rsidR="001F2CB3" w:rsidRPr="0058433D" w:rsidRDefault="001F2CB3" w:rsidP="00B36859">
      <w:pPr>
        <w:numPr>
          <w:ilvl w:val="0"/>
          <w:numId w:val="18"/>
        </w:numPr>
        <w:spacing w:after="120"/>
        <w:jc w:val="both"/>
        <w:rPr>
          <w:i/>
        </w:rPr>
      </w:pPr>
      <w:r w:rsidRPr="0058433D">
        <w:rPr>
          <w:i/>
        </w:rPr>
        <w:t>„Pojemniki do zbierania odpadów mogą być stosowane w rotacji pomiędzy wytwórcą odpadów, a ich kolejnym posiadaczem, miejscem odzysku albo unieszkodliwiania”</w:t>
      </w:r>
    </w:p>
    <w:p w:rsidR="0012411A" w:rsidRPr="00964D91" w:rsidRDefault="001F2CB3" w:rsidP="00355ECD">
      <w:pPr>
        <w:autoSpaceDE w:val="0"/>
        <w:autoSpaceDN w:val="0"/>
        <w:adjustRightInd w:val="0"/>
        <w:spacing w:after="120"/>
        <w:jc w:val="both"/>
      </w:pPr>
      <w:r w:rsidRPr="00964D91">
        <w:t xml:space="preserve">W przypadku awarii, </w:t>
      </w:r>
      <w:r w:rsidR="00853D37">
        <w:t xml:space="preserve">uszkodzone elementy </w:t>
      </w:r>
      <w:r w:rsidRPr="00964D91">
        <w:t>zostaną natychmiast wymienione na nowe, a</w:t>
      </w:r>
      <w:r w:rsidR="00355ECD">
        <w:t> </w:t>
      </w:r>
      <w:r w:rsidRPr="00964D91">
        <w:t>części zużyte i uszkodzone usunięte z terenu przedsięwzięcia.</w:t>
      </w:r>
    </w:p>
    <w:p w:rsidR="0012411A" w:rsidRPr="00C57C28" w:rsidRDefault="0012411A" w:rsidP="00355ECD">
      <w:pPr>
        <w:autoSpaceDE w:val="0"/>
        <w:autoSpaceDN w:val="0"/>
        <w:adjustRightInd w:val="0"/>
        <w:spacing w:after="120"/>
        <w:jc w:val="both"/>
        <w:rPr>
          <w:i/>
        </w:rPr>
      </w:pPr>
      <w:r w:rsidRPr="00964D91">
        <w:t xml:space="preserve">Zasady postępowania z odpadami regulują ustawa o odpadach i rozporządzenia wykonawcze do niej.  </w:t>
      </w:r>
    </w:p>
    <w:p w:rsidR="001F2CB3" w:rsidRDefault="001F2CB3" w:rsidP="006009F6">
      <w:pPr>
        <w:spacing w:after="120"/>
        <w:jc w:val="both"/>
      </w:pPr>
      <w:r w:rsidRPr="00D271AB">
        <w:t>Zgodnie z przepisami ustawy o odpadach z dnia 14 grudnia 2012 r. (Dz. U. 2013, poz. 21</w:t>
      </w:r>
      <w:r w:rsidR="00355ECD">
        <w:t>, ze zm.</w:t>
      </w:r>
      <w:r w:rsidRPr="00D271AB">
        <w:t xml:space="preserve">), art. 3 </w:t>
      </w:r>
      <w:proofErr w:type="spellStart"/>
      <w:r w:rsidRPr="00D271AB">
        <w:t>pkt</w:t>
      </w:r>
      <w:proofErr w:type="spellEnd"/>
      <w:r w:rsidRPr="00D271AB">
        <w:t xml:space="preserve"> 32 wytwórcą odpadów powstających w wyniku świadczenia usług w zakresie </w:t>
      </w:r>
      <w:r>
        <w:t>konserwacji i napraw</w:t>
      </w:r>
      <w:r w:rsidRPr="00D271AB">
        <w:t xml:space="preserve"> jest podmiot, który świadczy usługę, chyba, że umowa o świadczeniu usługi stanowi inaczej. Wytwórca odpadów jest obowiązany do gospodarowania wytworzonymi przez siebie odpadami (art. 27 w/w ustawy).</w:t>
      </w:r>
      <w:r w:rsidR="0029189D">
        <w:t xml:space="preserve"> </w:t>
      </w:r>
      <w:r>
        <w:t xml:space="preserve">Odpowiedzialność za gospodarowanie odpadów z chwilą ich przekazania przechodzi na następnego posiadacza odpadów. Posiadacz odpadów jest obowiązany do prowadzenia na bieżąco ich ilościowej i jakościowej ewidencji zgodnie z katalogiem odpadów. </w:t>
      </w:r>
    </w:p>
    <w:p w:rsidR="001F2CB3" w:rsidRPr="00367A6F" w:rsidRDefault="001F2CB3" w:rsidP="006009F6">
      <w:pPr>
        <w:spacing w:after="120"/>
        <w:jc w:val="both"/>
      </w:pPr>
      <w:r w:rsidRPr="00367A6F">
        <w:t>Prowadzący projektowan</w:t>
      </w:r>
      <w:r w:rsidR="00355ECD">
        <w:t>e</w:t>
      </w:r>
      <w:r w:rsidR="0029189D">
        <w:t xml:space="preserve"> </w:t>
      </w:r>
      <w:r w:rsidR="00355ECD">
        <w:t>przedsięwzięcie</w:t>
      </w:r>
      <w:r w:rsidRPr="00367A6F">
        <w:t xml:space="preserve"> nie będzie wytwórcą odpadów, ponieważ wszelkie czynności konserwacyjno - naprawcze, w wyniku których będą powstawały odpady, prowadzić będzie specjalistyczna firma zewnętrzna i to ten podmiot, wytwarzający odpady w</w:t>
      </w:r>
      <w:r>
        <w:t> </w:t>
      </w:r>
      <w:r w:rsidRPr="00367A6F">
        <w:t>wyniku prac obsługowych zobowiązany będzie do uzyskania stosownych dokumentów w</w:t>
      </w:r>
      <w:r>
        <w:t> </w:t>
      </w:r>
      <w:r w:rsidRPr="00367A6F">
        <w:t>zakresie gospodarki odpadami. Wszystkie powstające odpady będą</w:t>
      </w:r>
      <w:r w:rsidR="00853D37">
        <w:t>, w miarę możliwości</w:t>
      </w:r>
      <w:r w:rsidRPr="00367A6F">
        <w:t xml:space="preserve"> natychmiast po ich wytworzeniu usuwane z terenu inwestycji i przekazywane do odzysku lub unieszkodliwiania właściwemu </w:t>
      </w:r>
      <w:r>
        <w:t>podmiotowi</w:t>
      </w:r>
      <w:r w:rsidRPr="00367A6F">
        <w:t xml:space="preserve"> posiadającemu wymagane prawem zezwolenie na prowadzenie działalności w zakresie gospodarki odpadami.</w:t>
      </w:r>
      <w:r w:rsidR="00853D37">
        <w:t xml:space="preserve"> W przypadku konieczności magazynowania odpadów zostanie </w:t>
      </w:r>
      <w:r w:rsidR="003B75BD">
        <w:t xml:space="preserve">wyznaczone </w:t>
      </w:r>
      <w:r w:rsidR="00853D37">
        <w:t xml:space="preserve">do tego celu miejsce. </w:t>
      </w:r>
    </w:p>
    <w:p w:rsidR="00C44E5E" w:rsidRDefault="0044476E" w:rsidP="006009F6">
      <w:pPr>
        <w:spacing w:after="120"/>
        <w:rPr>
          <w:spacing w:val="-4"/>
        </w:rPr>
      </w:pPr>
      <w:r>
        <w:rPr>
          <w:spacing w:val="-4"/>
        </w:rPr>
        <w:t>Proponowany sposób magazynowania i zagospodarowania odpadów, które powstaną w czasie eksploatacji inwestycji został podany w poniższej tabeli.</w:t>
      </w:r>
    </w:p>
    <w:p w:rsidR="00103C34" w:rsidRDefault="00103C34" w:rsidP="006009F6">
      <w:pPr>
        <w:spacing w:after="120"/>
        <w:rPr>
          <w:spacing w:val="-4"/>
        </w:rPr>
      </w:pPr>
    </w:p>
    <w:p w:rsidR="00931A4A" w:rsidRDefault="00931A4A" w:rsidP="006009F6">
      <w:pPr>
        <w:spacing w:after="120"/>
        <w:rPr>
          <w:spacing w:val="-4"/>
        </w:rPr>
      </w:pPr>
    </w:p>
    <w:p w:rsidR="00931A4A" w:rsidRDefault="00931A4A" w:rsidP="006009F6">
      <w:pPr>
        <w:spacing w:after="120"/>
        <w:rPr>
          <w:spacing w:val="-4"/>
        </w:rPr>
      </w:pPr>
    </w:p>
    <w:p w:rsidR="0044476E" w:rsidRPr="006009F6" w:rsidRDefault="006009F6" w:rsidP="00A15EAA">
      <w:pPr>
        <w:pStyle w:val="Legenda"/>
      </w:pPr>
      <w:bookmarkStart w:id="55" w:name="_Toc389232098"/>
      <w:r w:rsidRPr="006009F6">
        <w:lastRenderedPageBreak/>
        <w:t>Tabela</w:t>
      </w:r>
      <w:r w:rsidR="00411E52">
        <w:t xml:space="preserve"> 6</w:t>
      </w:r>
      <w:r w:rsidR="00853D37">
        <w:rPr>
          <w:noProof/>
        </w:rPr>
        <w:t>.</w:t>
      </w:r>
      <w:r w:rsidR="00567647">
        <w:rPr>
          <w:noProof/>
        </w:rPr>
        <w:t xml:space="preserve"> </w:t>
      </w:r>
      <w:r w:rsidR="0044476E" w:rsidRPr="006009F6">
        <w:t>Proponowany sposób magazynowania i zagospodarowania odpadów wytwarzanych w</w:t>
      </w:r>
      <w:r w:rsidR="00E70927">
        <w:t> </w:t>
      </w:r>
      <w:r w:rsidR="0044476E" w:rsidRPr="006009F6">
        <w:t>czasie eksploatacji inwestycji</w:t>
      </w:r>
      <w:bookmarkEnd w:id="55"/>
    </w:p>
    <w:tbl>
      <w:tblPr>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2977"/>
        <w:gridCol w:w="2693"/>
        <w:gridCol w:w="2411"/>
      </w:tblGrid>
      <w:tr w:rsidR="0044476E" w:rsidRPr="006009F6" w:rsidTr="0091630B">
        <w:trPr>
          <w:tblHeader/>
        </w:trPr>
        <w:tc>
          <w:tcPr>
            <w:tcW w:w="1242" w:type="dxa"/>
            <w:shd w:val="clear" w:color="auto" w:fill="A6A6A6"/>
            <w:vAlign w:val="center"/>
          </w:tcPr>
          <w:p w:rsidR="0044476E" w:rsidRPr="006009F6" w:rsidRDefault="0044476E" w:rsidP="00B80E82">
            <w:pPr>
              <w:jc w:val="center"/>
              <w:rPr>
                <w:b/>
                <w:spacing w:val="-4"/>
                <w:sz w:val="22"/>
                <w:szCs w:val="22"/>
              </w:rPr>
            </w:pPr>
            <w:r w:rsidRPr="006009F6">
              <w:rPr>
                <w:b/>
                <w:spacing w:val="-4"/>
                <w:sz w:val="22"/>
                <w:szCs w:val="22"/>
              </w:rPr>
              <w:t>Kod odpadu</w:t>
            </w:r>
          </w:p>
        </w:tc>
        <w:tc>
          <w:tcPr>
            <w:tcW w:w="2977" w:type="dxa"/>
            <w:shd w:val="clear" w:color="auto" w:fill="A6A6A6"/>
            <w:vAlign w:val="center"/>
          </w:tcPr>
          <w:p w:rsidR="0044476E" w:rsidRPr="006009F6" w:rsidRDefault="0044476E" w:rsidP="00B80E82">
            <w:pPr>
              <w:jc w:val="center"/>
              <w:rPr>
                <w:rFonts w:eastAsia="SimSun"/>
                <w:b/>
                <w:sz w:val="22"/>
                <w:szCs w:val="22"/>
              </w:rPr>
            </w:pPr>
            <w:r w:rsidRPr="006009F6">
              <w:rPr>
                <w:rFonts w:eastAsia="SimSun"/>
                <w:b/>
                <w:sz w:val="22"/>
                <w:szCs w:val="22"/>
              </w:rPr>
              <w:t>Nazwa odpadu</w:t>
            </w:r>
          </w:p>
        </w:tc>
        <w:tc>
          <w:tcPr>
            <w:tcW w:w="2693" w:type="dxa"/>
            <w:shd w:val="clear" w:color="auto" w:fill="A6A6A6"/>
            <w:vAlign w:val="center"/>
          </w:tcPr>
          <w:p w:rsidR="0044476E" w:rsidRPr="0091630B" w:rsidRDefault="0044476E" w:rsidP="00B80E82">
            <w:pPr>
              <w:jc w:val="center"/>
              <w:rPr>
                <w:rFonts w:eastAsia="SimSun"/>
                <w:b/>
                <w:sz w:val="22"/>
                <w:szCs w:val="22"/>
                <w:vertAlign w:val="superscript"/>
              </w:rPr>
            </w:pPr>
            <w:r w:rsidRPr="006009F6">
              <w:rPr>
                <w:rFonts w:eastAsia="SimSun"/>
                <w:b/>
                <w:sz w:val="22"/>
                <w:szCs w:val="22"/>
              </w:rPr>
              <w:t>Proponowane miejsca i sposób magazynowania</w:t>
            </w:r>
            <w:r w:rsidR="0091630B">
              <w:rPr>
                <w:rFonts w:eastAsia="SimSun"/>
                <w:b/>
                <w:sz w:val="22"/>
                <w:szCs w:val="22"/>
                <w:vertAlign w:val="superscript"/>
              </w:rPr>
              <w:t>**</w:t>
            </w:r>
          </w:p>
        </w:tc>
        <w:tc>
          <w:tcPr>
            <w:tcW w:w="2411" w:type="dxa"/>
            <w:shd w:val="clear" w:color="auto" w:fill="A6A6A6"/>
            <w:vAlign w:val="center"/>
          </w:tcPr>
          <w:p w:rsidR="0044476E" w:rsidRPr="006009F6" w:rsidRDefault="0044476E" w:rsidP="00B80E82">
            <w:pPr>
              <w:jc w:val="center"/>
              <w:rPr>
                <w:rFonts w:eastAsia="SimSun"/>
                <w:b/>
                <w:sz w:val="22"/>
                <w:szCs w:val="22"/>
              </w:rPr>
            </w:pPr>
            <w:r w:rsidRPr="006009F6">
              <w:rPr>
                <w:rFonts w:eastAsia="SimSun"/>
                <w:b/>
                <w:sz w:val="22"/>
                <w:szCs w:val="22"/>
              </w:rPr>
              <w:t>Proponowany sposób zagospodarowania</w:t>
            </w:r>
          </w:p>
        </w:tc>
      </w:tr>
      <w:tr w:rsidR="006009F6" w:rsidRPr="006009F6" w:rsidTr="0091630B">
        <w:tc>
          <w:tcPr>
            <w:tcW w:w="1242" w:type="dxa"/>
            <w:shd w:val="clear" w:color="auto" w:fill="auto"/>
            <w:vAlign w:val="center"/>
          </w:tcPr>
          <w:p w:rsidR="006009F6" w:rsidRPr="006009F6" w:rsidRDefault="006009F6" w:rsidP="006009F6">
            <w:pPr>
              <w:jc w:val="center"/>
              <w:rPr>
                <w:rFonts w:eastAsia="SimSun"/>
                <w:sz w:val="22"/>
                <w:szCs w:val="22"/>
              </w:rPr>
            </w:pPr>
            <w:r w:rsidRPr="006009F6">
              <w:rPr>
                <w:rFonts w:eastAsia="SimSun"/>
                <w:sz w:val="22"/>
                <w:szCs w:val="22"/>
              </w:rPr>
              <w:t>13 01 10*</w:t>
            </w:r>
          </w:p>
        </w:tc>
        <w:tc>
          <w:tcPr>
            <w:tcW w:w="2977" w:type="dxa"/>
            <w:shd w:val="clear" w:color="auto" w:fill="auto"/>
            <w:vAlign w:val="center"/>
          </w:tcPr>
          <w:p w:rsidR="006009F6" w:rsidRPr="006009F6" w:rsidRDefault="006009F6" w:rsidP="006009F6">
            <w:pPr>
              <w:autoSpaceDE w:val="0"/>
              <w:autoSpaceDN w:val="0"/>
              <w:adjustRightInd w:val="0"/>
              <w:jc w:val="center"/>
              <w:rPr>
                <w:bCs/>
                <w:sz w:val="22"/>
                <w:szCs w:val="22"/>
              </w:rPr>
            </w:pPr>
            <w:r w:rsidRPr="006009F6">
              <w:rPr>
                <w:bCs/>
                <w:sz w:val="22"/>
                <w:szCs w:val="22"/>
              </w:rPr>
              <w:t xml:space="preserve">Mineralne oleje hydrauliczne nie zawierające związków </w:t>
            </w:r>
            <w:proofErr w:type="spellStart"/>
            <w:r w:rsidRPr="006009F6">
              <w:rPr>
                <w:bCs/>
                <w:sz w:val="22"/>
                <w:szCs w:val="22"/>
              </w:rPr>
              <w:t>chlorowcoorganicznych</w:t>
            </w:r>
            <w:proofErr w:type="spellEnd"/>
          </w:p>
        </w:tc>
        <w:tc>
          <w:tcPr>
            <w:tcW w:w="2693" w:type="dxa"/>
            <w:shd w:val="clear" w:color="auto" w:fill="auto"/>
            <w:vAlign w:val="center"/>
          </w:tcPr>
          <w:p w:rsidR="006009F6" w:rsidRPr="006009F6" w:rsidRDefault="0091630B" w:rsidP="006009F6">
            <w:pPr>
              <w:jc w:val="center"/>
              <w:rPr>
                <w:bCs/>
                <w:sz w:val="22"/>
                <w:szCs w:val="22"/>
              </w:rPr>
            </w:pPr>
            <w:r>
              <w:rPr>
                <w:bCs/>
                <w:sz w:val="22"/>
                <w:szCs w:val="22"/>
              </w:rPr>
              <w:t xml:space="preserve">Szczelne zamykane pojemniki </w:t>
            </w:r>
          </w:p>
        </w:tc>
        <w:tc>
          <w:tcPr>
            <w:tcW w:w="2411" w:type="dxa"/>
            <w:shd w:val="clear" w:color="auto" w:fill="auto"/>
            <w:vAlign w:val="center"/>
          </w:tcPr>
          <w:p w:rsidR="006009F6" w:rsidRPr="006009F6" w:rsidRDefault="006009F6" w:rsidP="00B80E82">
            <w:pPr>
              <w:jc w:val="center"/>
              <w:rPr>
                <w:rFonts w:eastAsia="SimSun"/>
                <w:sz w:val="22"/>
                <w:szCs w:val="22"/>
              </w:rPr>
            </w:pPr>
            <w:r w:rsidRPr="006009F6">
              <w:rPr>
                <w:rFonts w:eastAsia="SimSun"/>
                <w:sz w:val="22"/>
                <w:szCs w:val="22"/>
              </w:rPr>
              <w:t>Przekazanie uprawnionym firmom do zagospodarowania</w:t>
            </w:r>
          </w:p>
        </w:tc>
      </w:tr>
      <w:tr w:rsidR="006009F6" w:rsidRPr="006009F6" w:rsidTr="0091630B">
        <w:tc>
          <w:tcPr>
            <w:tcW w:w="1242" w:type="dxa"/>
            <w:shd w:val="clear" w:color="auto" w:fill="auto"/>
            <w:vAlign w:val="center"/>
          </w:tcPr>
          <w:p w:rsidR="006009F6" w:rsidRPr="006009F6" w:rsidRDefault="006009F6" w:rsidP="006009F6">
            <w:pPr>
              <w:jc w:val="center"/>
              <w:rPr>
                <w:rFonts w:eastAsia="SimSun"/>
                <w:sz w:val="22"/>
                <w:szCs w:val="22"/>
              </w:rPr>
            </w:pPr>
            <w:r w:rsidRPr="006009F6">
              <w:rPr>
                <w:rFonts w:eastAsia="SimSun"/>
                <w:sz w:val="22"/>
                <w:szCs w:val="22"/>
              </w:rPr>
              <w:t>13 02 05*</w:t>
            </w:r>
          </w:p>
        </w:tc>
        <w:tc>
          <w:tcPr>
            <w:tcW w:w="2977" w:type="dxa"/>
            <w:shd w:val="clear" w:color="auto" w:fill="auto"/>
            <w:vAlign w:val="center"/>
          </w:tcPr>
          <w:p w:rsidR="006009F6" w:rsidRPr="006009F6" w:rsidRDefault="006009F6" w:rsidP="006009F6">
            <w:pPr>
              <w:autoSpaceDE w:val="0"/>
              <w:autoSpaceDN w:val="0"/>
              <w:adjustRightInd w:val="0"/>
              <w:jc w:val="center"/>
              <w:rPr>
                <w:bCs/>
                <w:sz w:val="22"/>
                <w:szCs w:val="22"/>
              </w:rPr>
            </w:pPr>
            <w:proofErr w:type="spellStart"/>
            <w:r w:rsidRPr="006009F6">
              <w:rPr>
                <w:bCs/>
                <w:sz w:val="22"/>
                <w:szCs w:val="22"/>
              </w:rPr>
              <w:t>Minieralne</w:t>
            </w:r>
            <w:proofErr w:type="spellEnd"/>
            <w:r w:rsidRPr="006009F6">
              <w:rPr>
                <w:bCs/>
                <w:sz w:val="22"/>
                <w:szCs w:val="22"/>
              </w:rPr>
              <w:t xml:space="preserve"> oleje silnikowe, przekładniowe i smarowe nie zawierające związków </w:t>
            </w:r>
            <w:proofErr w:type="spellStart"/>
            <w:r w:rsidRPr="006009F6">
              <w:rPr>
                <w:bCs/>
                <w:sz w:val="22"/>
                <w:szCs w:val="22"/>
              </w:rPr>
              <w:t>chlorowcoorganicznych</w:t>
            </w:r>
            <w:proofErr w:type="spellEnd"/>
          </w:p>
        </w:tc>
        <w:tc>
          <w:tcPr>
            <w:tcW w:w="2693" w:type="dxa"/>
            <w:shd w:val="clear" w:color="auto" w:fill="auto"/>
            <w:vAlign w:val="center"/>
          </w:tcPr>
          <w:p w:rsidR="006009F6" w:rsidRPr="006009F6" w:rsidRDefault="0091630B" w:rsidP="006009F6">
            <w:pPr>
              <w:jc w:val="center"/>
              <w:rPr>
                <w:bCs/>
                <w:sz w:val="22"/>
                <w:szCs w:val="22"/>
              </w:rPr>
            </w:pPr>
            <w:r>
              <w:rPr>
                <w:bCs/>
                <w:sz w:val="22"/>
                <w:szCs w:val="22"/>
              </w:rPr>
              <w:t>Szczelne zamykane pojemniki</w:t>
            </w:r>
          </w:p>
        </w:tc>
        <w:tc>
          <w:tcPr>
            <w:tcW w:w="2411" w:type="dxa"/>
            <w:shd w:val="clear" w:color="auto" w:fill="auto"/>
            <w:vAlign w:val="center"/>
          </w:tcPr>
          <w:p w:rsidR="006009F6" w:rsidRPr="006009F6" w:rsidRDefault="006009F6" w:rsidP="00B80E82">
            <w:pPr>
              <w:jc w:val="center"/>
              <w:rPr>
                <w:rFonts w:eastAsia="SimSun"/>
                <w:sz w:val="22"/>
                <w:szCs w:val="22"/>
              </w:rPr>
            </w:pPr>
            <w:r w:rsidRPr="006009F6">
              <w:rPr>
                <w:rFonts w:eastAsia="SimSun"/>
                <w:sz w:val="22"/>
                <w:szCs w:val="22"/>
              </w:rPr>
              <w:t>Przekazanie uprawnionym firmom do zagospodarowania</w:t>
            </w:r>
          </w:p>
        </w:tc>
      </w:tr>
      <w:tr w:rsidR="00E70927" w:rsidRPr="006009F6" w:rsidTr="0091630B">
        <w:tc>
          <w:tcPr>
            <w:tcW w:w="1242" w:type="dxa"/>
            <w:shd w:val="clear" w:color="auto" w:fill="auto"/>
            <w:vAlign w:val="center"/>
          </w:tcPr>
          <w:p w:rsidR="00E70927" w:rsidRPr="006009F6" w:rsidRDefault="00E70927" w:rsidP="00B80E82">
            <w:pPr>
              <w:jc w:val="center"/>
              <w:rPr>
                <w:rFonts w:eastAsia="SimSun"/>
                <w:sz w:val="22"/>
                <w:szCs w:val="22"/>
              </w:rPr>
            </w:pPr>
            <w:r w:rsidRPr="006009F6">
              <w:rPr>
                <w:rFonts w:eastAsia="SimSun"/>
                <w:sz w:val="22"/>
                <w:szCs w:val="22"/>
              </w:rPr>
              <w:t>15 02 03</w:t>
            </w:r>
          </w:p>
        </w:tc>
        <w:tc>
          <w:tcPr>
            <w:tcW w:w="2977" w:type="dxa"/>
            <w:shd w:val="clear" w:color="auto" w:fill="auto"/>
            <w:vAlign w:val="center"/>
          </w:tcPr>
          <w:p w:rsidR="00E70927" w:rsidRPr="006009F6" w:rsidRDefault="00E70927" w:rsidP="006009F6">
            <w:pPr>
              <w:jc w:val="center"/>
              <w:rPr>
                <w:rFonts w:eastAsia="SimSun"/>
                <w:sz w:val="22"/>
                <w:szCs w:val="22"/>
              </w:rPr>
            </w:pPr>
            <w:r w:rsidRPr="006009F6">
              <w:rPr>
                <w:rFonts w:eastAsia="SimSun"/>
                <w:sz w:val="22"/>
                <w:szCs w:val="22"/>
              </w:rPr>
              <w:t xml:space="preserve">Sorbenty, materiały </w:t>
            </w:r>
            <w:r w:rsidRPr="006009F6">
              <w:rPr>
                <w:sz w:val="22"/>
                <w:szCs w:val="22"/>
              </w:rPr>
              <w:t xml:space="preserve">filtracyjne tkaniny do wycierania (np. szmaty, ścierki) i ubrania ochronne inne niż wymienione w 15 02 </w:t>
            </w:r>
            <w:proofErr w:type="spellStart"/>
            <w:r w:rsidRPr="006009F6">
              <w:rPr>
                <w:sz w:val="22"/>
                <w:szCs w:val="22"/>
              </w:rPr>
              <w:t>02</w:t>
            </w:r>
            <w:proofErr w:type="spellEnd"/>
          </w:p>
        </w:tc>
        <w:tc>
          <w:tcPr>
            <w:tcW w:w="2693" w:type="dxa"/>
            <w:shd w:val="clear" w:color="auto" w:fill="auto"/>
            <w:vAlign w:val="center"/>
          </w:tcPr>
          <w:p w:rsidR="00E70927" w:rsidRPr="006009F6" w:rsidRDefault="003B75BD" w:rsidP="006009F6">
            <w:pPr>
              <w:jc w:val="center"/>
              <w:rPr>
                <w:sz w:val="22"/>
                <w:szCs w:val="22"/>
              </w:rPr>
            </w:pPr>
            <w:r w:rsidRPr="006009F6">
              <w:rPr>
                <w:rFonts w:eastAsia="SimSun"/>
                <w:sz w:val="22"/>
                <w:szCs w:val="22"/>
              </w:rPr>
              <w:t>Zbierane</w:t>
            </w:r>
            <w:r w:rsidR="00E70927" w:rsidRPr="006009F6">
              <w:rPr>
                <w:rFonts w:eastAsia="SimSun"/>
                <w:sz w:val="22"/>
                <w:szCs w:val="22"/>
              </w:rPr>
              <w:t xml:space="preserve"> do pojemników lub worków foliowych na bieżącą wywożone przez wykonawcę usługi</w:t>
            </w:r>
          </w:p>
        </w:tc>
        <w:tc>
          <w:tcPr>
            <w:tcW w:w="2411" w:type="dxa"/>
            <w:shd w:val="clear" w:color="auto" w:fill="auto"/>
            <w:vAlign w:val="center"/>
          </w:tcPr>
          <w:p w:rsidR="00E70927" w:rsidRPr="006009F6" w:rsidRDefault="00E70927" w:rsidP="00B80E82">
            <w:pPr>
              <w:jc w:val="center"/>
              <w:rPr>
                <w:rFonts w:eastAsia="SimSun"/>
                <w:sz w:val="22"/>
                <w:szCs w:val="22"/>
              </w:rPr>
            </w:pPr>
            <w:r w:rsidRPr="006009F6">
              <w:rPr>
                <w:rFonts w:eastAsia="SimSun"/>
                <w:sz w:val="22"/>
                <w:szCs w:val="22"/>
              </w:rPr>
              <w:t>Przekazanie uprawnionym firmom do zagospodarowania</w:t>
            </w:r>
          </w:p>
        </w:tc>
      </w:tr>
      <w:tr w:rsidR="00E70927" w:rsidRPr="006009F6" w:rsidTr="0091630B">
        <w:tc>
          <w:tcPr>
            <w:tcW w:w="1242" w:type="dxa"/>
            <w:shd w:val="clear" w:color="auto" w:fill="auto"/>
            <w:vAlign w:val="center"/>
          </w:tcPr>
          <w:p w:rsidR="00E70927" w:rsidRPr="006009F6" w:rsidRDefault="00E70927" w:rsidP="00B80E82">
            <w:pPr>
              <w:jc w:val="center"/>
              <w:rPr>
                <w:rFonts w:eastAsia="SimSun"/>
                <w:sz w:val="22"/>
                <w:szCs w:val="22"/>
              </w:rPr>
            </w:pPr>
            <w:r w:rsidRPr="006009F6">
              <w:rPr>
                <w:rFonts w:eastAsia="SimSun"/>
                <w:sz w:val="22"/>
                <w:szCs w:val="22"/>
              </w:rPr>
              <w:t>16 02 13*</w:t>
            </w:r>
          </w:p>
        </w:tc>
        <w:tc>
          <w:tcPr>
            <w:tcW w:w="2977" w:type="dxa"/>
            <w:shd w:val="clear" w:color="auto" w:fill="auto"/>
            <w:vAlign w:val="center"/>
          </w:tcPr>
          <w:p w:rsidR="00E70927" w:rsidRPr="006009F6" w:rsidRDefault="00E70927" w:rsidP="006009F6">
            <w:pPr>
              <w:jc w:val="center"/>
              <w:rPr>
                <w:rFonts w:eastAsia="SimSun"/>
                <w:sz w:val="22"/>
                <w:szCs w:val="22"/>
              </w:rPr>
            </w:pPr>
            <w:r w:rsidRPr="006009F6">
              <w:rPr>
                <w:rFonts w:eastAsia="SimSun"/>
                <w:sz w:val="22"/>
                <w:szCs w:val="22"/>
              </w:rPr>
              <w:t>Zużyte urządzenia zawierające niebezpieczne elementy (1) inne niż wymienione w 16 02 09 do 16 02 12</w:t>
            </w:r>
          </w:p>
        </w:tc>
        <w:tc>
          <w:tcPr>
            <w:tcW w:w="2693" w:type="dxa"/>
            <w:shd w:val="clear" w:color="auto" w:fill="auto"/>
            <w:vAlign w:val="center"/>
          </w:tcPr>
          <w:p w:rsidR="00E70927" w:rsidRPr="006009F6" w:rsidRDefault="0091630B" w:rsidP="006009F6">
            <w:pPr>
              <w:jc w:val="center"/>
              <w:rPr>
                <w:sz w:val="22"/>
                <w:szCs w:val="22"/>
              </w:rPr>
            </w:pPr>
            <w:r>
              <w:rPr>
                <w:rFonts w:eastAsia="SimSun"/>
                <w:sz w:val="22"/>
                <w:szCs w:val="22"/>
              </w:rPr>
              <w:t>Z</w:t>
            </w:r>
            <w:r w:rsidR="00E70927" w:rsidRPr="006009F6">
              <w:rPr>
                <w:rFonts w:eastAsia="SimSun"/>
                <w:sz w:val="22"/>
                <w:szCs w:val="22"/>
              </w:rPr>
              <w:t xml:space="preserve">bierane do </w:t>
            </w:r>
            <w:r w:rsidR="00E70927" w:rsidRPr="006009F6">
              <w:rPr>
                <w:sz w:val="22"/>
                <w:szCs w:val="22"/>
              </w:rPr>
              <w:t>szczelnych, zapobiegających przypadkowemu stłuczeniu lamp, pojemników wywożonych przez wykonawcę usługi</w:t>
            </w:r>
          </w:p>
        </w:tc>
        <w:tc>
          <w:tcPr>
            <w:tcW w:w="2411" w:type="dxa"/>
            <w:shd w:val="clear" w:color="auto" w:fill="auto"/>
            <w:vAlign w:val="center"/>
          </w:tcPr>
          <w:p w:rsidR="00E70927" w:rsidRPr="006009F6" w:rsidRDefault="00E70927" w:rsidP="00B80E82">
            <w:pPr>
              <w:jc w:val="center"/>
              <w:rPr>
                <w:rFonts w:eastAsia="SimSun"/>
                <w:sz w:val="22"/>
                <w:szCs w:val="22"/>
              </w:rPr>
            </w:pPr>
            <w:r w:rsidRPr="006009F6">
              <w:rPr>
                <w:rFonts w:eastAsia="SimSun"/>
                <w:sz w:val="22"/>
                <w:szCs w:val="22"/>
              </w:rPr>
              <w:t>Przekazanie uprawnionym firmom do zagospodarowania</w:t>
            </w:r>
          </w:p>
        </w:tc>
      </w:tr>
    </w:tbl>
    <w:p w:rsidR="0091630B" w:rsidRDefault="0044476E" w:rsidP="0044476E">
      <w:pPr>
        <w:spacing w:line="360" w:lineRule="auto"/>
        <w:rPr>
          <w:rFonts w:eastAsia="SimSun"/>
          <w:sz w:val="22"/>
          <w:szCs w:val="22"/>
        </w:rPr>
      </w:pPr>
      <w:r w:rsidRPr="00D271AB">
        <w:rPr>
          <w:rFonts w:eastAsia="SimSun"/>
          <w:sz w:val="22"/>
          <w:szCs w:val="22"/>
        </w:rPr>
        <w:t>*</w:t>
      </w:r>
      <w:r>
        <w:rPr>
          <w:rFonts w:eastAsia="SimSun"/>
          <w:sz w:val="22"/>
          <w:szCs w:val="22"/>
        </w:rPr>
        <w:t>odpady niebezpieczne</w:t>
      </w:r>
    </w:p>
    <w:p w:rsidR="0044476E" w:rsidRPr="0091630B" w:rsidRDefault="0091630B" w:rsidP="0044476E">
      <w:pPr>
        <w:spacing w:line="360" w:lineRule="auto"/>
      </w:pPr>
      <w:r w:rsidRPr="0091630B">
        <w:rPr>
          <w:rFonts w:eastAsia="SimSun"/>
          <w:sz w:val="22"/>
          <w:szCs w:val="22"/>
        </w:rPr>
        <w:t>**</w:t>
      </w:r>
      <w:r>
        <w:rPr>
          <w:rFonts w:eastAsia="SimSun"/>
          <w:sz w:val="22"/>
          <w:szCs w:val="22"/>
        </w:rPr>
        <w:t xml:space="preserve">w przypadku konieczności magazynowania odpadów w miejscu powstawania </w:t>
      </w:r>
    </w:p>
    <w:p w:rsidR="0044476E" w:rsidRPr="0058433D" w:rsidRDefault="0044476E" w:rsidP="0044476E">
      <w:pPr>
        <w:spacing w:line="360" w:lineRule="auto"/>
        <w:rPr>
          <w:b/>
        </w:rPr>
      </w:pPr>
      <w:r w:rsidRPr="0058433D">
        <w:rPr>
          <w:b/>
        </w:rPr>
        <w:t>Rozwiązania chroniące środowisko</w:t>
      </w:r>
    </w:p>
    <w:p w:rsidR="0044476E" w:rsidRPr="0058433D" w:rsidRDefault="0044476E" w:rsidP="00B36859">
      <w:pPr>
        <w:numPr>
          <w:ilvl w:val="0"/>
          <w:numId w:val="14"/>
        </w:numPr>
        <w:spacing w:after="120"/>
        <w:jc w:val="both"/>
      </w:pPr>
      <w:r w:rsidRPr="0058433D">
        <w:rPr>
          <w:snapToGrid w:val="0"/>
        </w:rPr>
        <w:t xml:space="preserve">zagospodarowanie wytworzonych odpadów zgodnie z obowiązującymi przepisami, przekazanie firmom posiadającym stosowne zezwolenia do ich zagospodarowania. </w:t>
      </w:r>
    </w:p>
    <w:p w:rsidR="00CF5C5C" w:rsidRPr="00C44E5E" w:rsidRDefault="0044476E" w:rsidP="00C44E5E">
      <w:pPr>
        <w:pBdr>
          <w:top w:val="single" w:sz="4" w:space="1" w:color="auto"/>
          <w:left w:val="single" w:sz="4" w:space="4" w:color="auto"/>
          <w:bottom w:val="single" w:sz="4" w:space="1" w:color="auto"/>
          <w:right w:val="single" w:sz="4" w:space="4" w:color="auto"/>
        </w:pBdr>
        <w:shd w:val="clear" w:color="auto" w:fill="EAF1DD"/>
        <w:spacing w:after="120"/>
        <w:rPr>
          <w:i/>
        </w:rPr>
      </w:pPr>
      <w:r w:rsidRPr="00D825BD">
        <w:rPr>
          <w:i/>
        </w:rPr>
        <w:t>N</w:t>
      </w:r>
      <w:r w:rsidRPr="0058433D">
        <w:rPr>
          <w:i/>
        </w:rPr>
        <w:t xml:space="preserve">a etapie </w:t>
      </w:r>
      <w:r w:rsidRPr="00D825BD">
        <w:rPr>
          <w:i/>
        </w:rPr>
        <w:t>eksploatacji</w:t>
      </w:r>
      <w:r w:rsidR="0029189D">
        <w:rPr>
          <w:i/>
        </w:rPr>
        <w:t xml:space="preserve"> </w:t>
      </w:r>
      <w:r w:rsidR="00355ECD">
        <w:rPr>
          <w:i/>
        </w:rPr>
        <w:t>przedsięwzięcia</w:t>
      </w:r>
      <w:r w:rsidRPr="0058433D">
        <w:rPr>
          <w:i/>
        </w:rPr>
        <w:t xml:space="preserve"> powstaną niewielkie ilości </w:t>
      </w:r>
      <w:r w:rsidRPr="00D825BD">
        <w:rPr>
          <w:i/>
        </w:rPr>
        <w:t>odpadów związanych z</w:t>
      </w:r>
      <w:r w:rsidR="00355ECD">
        <w:rPr>
          <w:i/>
        </w:rPr>
        <w:t> </w:t>
      </w:r>
      <w:r w:rsidRPr="00D825BD">
        <w:rPr>
          <w:i/>
        </w:rPr>
        <w:t xml:space="preserve">prowadzonymi pracami konserwacyjno-naprawczymi, które będzie prowadzić </w:t>
      </w:r>
      <w:r w:rsidRPr="0091630B">
        <w:rPr>
          <w:i/>
        </w:rPr>
        <w:t>specjalistyczna firma zewnętrzna</w:t>
      </w:r>
      <w:r w:rsidR="006009F6" w:rsidRPr="0091630B">
        <w:rPr>
          <w:i/>
        </w:rPr>
        <w:t>.</w:t>
      </w:r>
      <w:r w:rsidRPr="0091630B">
        <w:rPr>
          <w:i/>
        </w:rPr>
        <w:t xml:space="preserve"> Wszystkie powstające odpady będą </w:t>
      </w:r>
      <w:r w:rsidR="0091630B" w:rsidRPr="0091630B">
        <w:rPr>
          <w:i/>
        </w:rPr>
        <w:t xml:space="preserve">w miarę możliwości </w:t>
      </w:r>
      <w:r w:rsidRPr="0091630B">
        <w:rPr>
          <w:i/>
        </w:rPr>
        <w:t xml:space="preserve">natychmiast po ich wytworzeniu usuwane z terenu inwestycji i przekazywane do odzysku lub unieszkodliwiania właściwemu podmiotowi </w:t>
      </w:r>
      <w:r w:rsidRPr="002724A8">
        <w:rPr>
          <w:i/>
        </w:rPr>
        <w:t xml:space="preserve">posiadającemu wymagane prawem zezwolenie na prowadzenie działalności w zakresie gospodarki odpadami. </w:t>
      </w:r>
      <w:r w:rsidR="002724A8" w:rsidRPr="002724A8">
        <w:rPr>
          <w:i/>
        </w:rPr>
        <w:t xml:space="preserve">W przypadku konieczności magazynowania odpadów zostanie </w:t>
      </w:r>
      <w:r w:rsidR="003B75BD" w:rsidRPr="002724A8">
        <w:rPr>
          <w:i/>
        </w:rPr>
        <w:t xml:space="preserve">wyznaczone </w:t>
      </w:r>
      <w:r w:rsidR="002724A8" w:rsidRPr="002724A8">
        <w:rPr>
          <w:i/>
        </w:rPr>
        <w:t xml:space="preserve">do tego celu miejsce. </w:t>
      </w:r>
      <w:r w:rsidRPr="002724A8">
        <w:rPr>
          <w:i/>
        </w:rPr>
        <w:t>Sposób postępowania z odpadami nie będzie powodować zanieczyszczenia środowiska wodno-gruntowego</w:t>
      </w:r>
      <w:r w:rsidRPr="0058433D">
        <w:rPr>
          <w:i/>
        </w:rPr>
        <w:t xml:space="preserve">. </w:t>
      </w:r>
      <w:bookmarkStart w:id="56" w:name="_Toc376437812"/>
    </w:p>
    <w:p w:rsidR="00CF5C5C" w:rsidRPr="00CF5C5C" w:rsidRDefault="00CF5C5C" w:rsidP="00CF5C5C"/>
    <w:p w:rsidR="00620F38" w:rsidRPr="00367A6F" w:rsidRDefault="00620F38" w:rsidP="00620F38">
      <w:pPr>
        <w:pStyle w:val="Nagwek2"/>
        <w:numPr>
          <w:ilvl w:val="0"/>
          <w:numId w:val="0"/>
        </w:numPr>
        <w:spacing w:before="0" w:after="0" w:line="360" w:lineRule="auto"/>
        <w:rPr>
          <w:rFonts w:ascii="Times New Roman" w:hAnsi="Times New Roman"/>
        </w:rPr>
      </w:pPr>
      <w:bookmarkStart w:id="57" w:name="_Toc389547134"/>
      <w:r>
        <w:rPr>
          <w:rFonts w:ascii="Times New Roman" w:hAnsi="Times New Roman"/>
        </w:rPr>
        <w:t>1</w:t>
      </w:r>
      <w:r w:rsidR="002724A8">
        <w:rPr>
          <w:rFonts w:ascii="Times New Roman" w:hAnsi="Times New Roman"/>
        </w:rPr>
        <w:t>2</w:t>
      </w:r>
      <w:r w:rsidRPr="00367A6F">
        <w:rPr>
          <w:rFonts w:ascii="Times New Roman" w:hAnsi="Times New Roman"/>
        </w:rPr>
        <w:t>.2. Emisja hałasu</w:t>
      </w:r>
      <w:bookmarkEnd w:id="56"/>
      <w:bookmarkEnd w:id="57"/>
    </w:p>
    <w:p w:rsidR="00620F38" w:rsidRPr="00367A6F" w:rsidRDefault="00620F38" w:rsidP="00620F38">
      <w:pPr>
        <w:pStyle w:val="Nagwek3"/>
        <w:spacing w:line="360" w:lineRule="auto"/>
        <w:rPr>
          <w:sz w:val="24"/>
        </w:rPr>
      </w:pPr>
      <w:bookmarkStart w:id="58" w:name="_Toc376437813"/>
      <w:bookmarkStart w:id="59" w:name="_Toc389547135"/>
      <w:r>
        <w:rPr>
          <w:sz w:val="24"/>
        </w:rPr>
        <w:t>1</w:t>
      </w:r>
      <w:r w:rsidR="002724A8">
        <w:rPr>
          <w:sz w:val="24"/>
        </w:rPr>
        <w:t>2</w:t>
      </w:r>
      <w:r w:rsidRPr="00367A6F">
        <w:rPr>
          <w:sz w:val="24"/>
        </w:rPr>
        <w:t xml:space="preserve">.2.1. Etap </w:t>
      </w:r>
      <w:bookmarkEnd w:id="58"/>
      <w:r w:rsidR="006773C2">
        <w:rPr>
          <w:sz w:val="24"/>
        </w:rPr>
        <w:t>budowy</w:t>
      </w:r>
      <w:bookmarkEnd w:id="59"/>
    </w:p>
    <w:p w:rsidR="0091630B" w:rsidRDefault="006009F6" w:rsidP="002724A8">
      <w:pPr>
        <w:spacing w:after="120"/>
        <w:ind w:firstLine="567"/>
        <w:jc w:val="both"/>
      </w:pPr>
      <w:r w:rsidRPr="00367A6F">
        <w:t xml:space="preserve">Etap budowy wiąże się z wykonywaniem różnego rodzaju prac, między innymi: niwelacją terenu, dowozem materiałów i maszyn, wywożeniem odpadów, montażem elementów </w:t>
      </w:r>
      <w:r>
        <w:t>elektrowni wiatrowych</w:t>
      </w:r>
      <w:r w:rsidRPr="00367A6F">
        <w:t xml:space="preserve">, wykonywaniem wykopów pod kable </w:t>
      </w:r>
      <w:r>
        <w:t>elektro</w:t>
      </w:r>
      <w:r w:rsidRPr="00367A6F">
        <w:t>energetyczne i</w:t>
      </w:r>
      <w:r>
        <w:t> </w:t>
      </w:r>
      <w:r w:rsidRPr="00367A6F">
        <w:t>telekomunikacyjne. Wykonywanie tych prac wymaga użycia różnego typu maszyn budowlanych takich jak między innymi: koparki, spycharki, samochody ciężarowe oraz urządzenia charakteryzujące się dużą mocą akustyczną, takie jak: szlifierki, piły itp. Wymienione operacje oraz maszyny i</w:t>
      </w:r>
      <w:r>
        <w:t> </w:t>
      </w:r>
      <w:r w:rsidRPr="00367A6F">
        <w:t xml:space="preserve">urządzenia będą źródłem hałasu. Na etapie </w:t>
      </w:r>
      <w:r w:rsidR="006773C2">
        <w:t>budowy</w:t>
      </w:r>
      <w:r w:rsidR="0029189D">
        <w:t xml:space="preserve"> </w:t>
      </w:r>
      <w:r w:rsidRPr="00367A6F">
        <w:t>emitowany hałas będzie odznaczać się dużą zmiennością czasową. Rozkład czasowy emitowanego hałasu będzie przede wszyst</w:t>
      </w:r>
      <w:r>
        <w:t>kim skoncentrowany w porze dnia</w:t>
      </w:r>
      <w:r w:rsidRPr="00367A6F">
        <w:t xml:space="preserve">. Jednocześnie zmienność czasowa będzie uzależniona od postępu prac i harmonogramu ich wykonywania. Natężenie hałasu będzie uzależnione od rodzaju wykonywanych prac i używanych urządzeń. </w:t>
      </w:r>
      <w:r w:rsidRPr="00367A6F">
        <w:lastRenderedPageBreak/>
        <w:t xml:space="preserve">Odczuwalne natężenie hałasu będzie również uzależnione od odległości obiektów chronionych przed hałasem od </w:t>
      </w:r>
      <w:r w:rsidR="003B75BD">
        <w:t>miejsca budowy</w:t>
      </w:r>
      <w:r w:rsidRPr="00367A6F">
        <w:t xml:space="preserve">. </w:t>
      </w:r>
    </w:p>
    <w:p w:rsidR="006009F6" w:rsidRPr="00367A6F" w:rsidRDefault="006009F6" w:rsidP="006009F6">
      <w:pPr>
        <w:spacing w:after="120"/>
        <w:jc w:val="both"/>
      </w:pPr>
      <w:r w:rsidRPr="00367A6F">
        <w:t xml:space="preserve">Na obecnym etapie przygotowania dokumentacji nie jest znany harmonogram prac budowlanych, jak również nie została określona liczba i rodzaj używanego sprzętu i jego czas pracy, dlatego też nie ma możliwości obliczenia natężenia hałasu oraz jego rozkładu czasowo przestrzennego na etapie budowy. </w:t>
      </w:r>
    </w:p>
    <w:p w:rsidR="006009F6" w:rsidRDefault="006009F6" w:rsidP="006009F6">
      <w:pPr>
        <w:spacing w:after="120"/>
        <w:jc w:val="both"/>
      </w:pPr>
      <w:r w:rsidRPr="00367A6F">
        <w:t>Prace budowlane będą prowadzone przy użyciu sprzętu spełniającego wymagania obowiązujących przepisów. Urządzenia podlegające ograniczeniu emisji hałasu oraz wartości dopuszczalne gwarantowanego poziomu mocy akustycznej tych urządzeń zostały określone w</w:t>
      </w:r>
      <w:r>
        <w:t> </w:t>
      </w:r>
      <w:r w:rsidRPr="00367A6F">
        <w:t>rozporz</w:t>
      </w:r>
      <w:r w:rsidRPr="00367A6F">
        <w:rPr>
          <w:rFonts w:eastAsia="TimesNewRoman"/>
        </w:rPr>
        <w:t>ą</w:t>
      </w:r>
      <w:r w:rsidRPr="00367A6F">
        <w:t xml:space="preserve">dzeniu Ministra Gospodarki z dnia 21 grudnia 2005 r. </w:t>
      </w:r>
      <w:r w:rsidRPr="00367A6F">
        <w:rPr>
          <w:iCs/>
        </w:rPr>
        <w:t>w sprawie zasadniczych wymaga</w:t>
      </w:r>
      <w:r w:rsidRPr="00367A6F">
        <w:rPr>
          <w:rFonts w:eastAsia="TimesNewRoman"/>
        </w:rPr>
        <w:t xml:space="preserve">ń </w:t>
      </w:r>
      <w:r w:rsidRPr="00367A6F">
        <w:rPr>
          <w:iCs/>
        </w:rPr>
        <w:t>dla urz</w:t>
      </w:r>
      <w:r w:rsidRPr="00367A6F">
        <w:rPr>
          <w:rFonts w:eastAsia="TimesNewRoman"/>
        </w:rPr>
        <w:t>ą</w:t>
      </w:r>
      <w:r w:rsidRPr="00367A6F">
        <w:rPr>
          <w:iCs/>
        </w:rPr>
        <w:t>dze</w:t>
      </w:r>
      <w:r w:rsidRPr="00367A6F">
        <w:rPr>
          <w:rFonts w:eastAsia="TimesNewRoman"/>
        </w:rPr>
        <w:t xml:space="preserve">ń </w:t>
      </w:r>
      <w:r w:rsidRPr="00367A6F">
        <w:rPr>
          <w:iCs/>
        </w:rPr>
        <w:t>u</w:t>
      </w:r>
      <w:r w:rsidRPr="00367A6F">
        <w:rPr>
          <w:rFonts w:eastAsia="TimesNewRoman"/>
        </w:rPr>
        <w:t>ż</w:t>
      </w:r>
      <w:r w:rsidRPr="00367A6F">
        <w:rPr>
          <w:iCs/>
        </w:rPr>
        <w:t>ywanych na zewn</w:t>
      </w:r>
      <w:r w:rsidRPr="00367A6F">
        <w:rPr>
          <w:rFonts w:eastAsia="TimesNewRoman"/>
        </w:rPr>
        <w:t>ą</w:t>
      </w:r>
      <w:r w:rsidRPr="00367A6F">
        <w:rPr>
          <w:iCs/>
        </w:rPr>
        <w:t>trz pomieszcze</w:t>
      </w:r>
      <w:r w:rsidRPr="00367A6F">
        <w:rPr>
          <w:rFonts w:eastAsia="TimesNewRoman"/>
        </w:rPr>
        <w:t xml:space="preserve">ń </w:t>
      </w:r>
      <w:r w:rsidRPr="00367A6F">
        <w:rPr>
          <w:iCs/>
        </w:rPr>
        <w:t xml:space="preserve">w zakresie emisji hałasu do </w:t>
      </w:r>
      <w:r w:rsidRPr="00367A6F">
        <w:rPr>
          <w:rFonts w:eastAsia="TimesNewRoman"/>
        </w:rPr>
        <w:t>ś</w:t>
      </w:r>
      <w:r w:rsidRPr="00367A6F">
        <w:rPr>
          <w:iCs/>
        </w:rPr>
        <w:t>rodowiska</w:t>
      </w:r>
      <w:r w:rsidRPr="00367A6F">
        <w:t xml:space="preserve">(tj. Dz. U. z 2005 r. nr 263, poz. 2202 z </w:t>
      </w:r>
      <w:proofErr w:type="spellStart"/>
      <w:r w:rsidRPr="00367A6F">
        <w:t>późn</w:t>
      </w:r>
      <w:proofErr w:type="spellEnd"/>
      <w:r w:rsidRPr="00367A6F">
        <w:t>. zm.). Zgodnie z wymienionym rozporz</w:t>
      </w:r>
      <w:r w:rsidRPr="00367A6F">
        <w:rPr>
          <w:rFonts w:eastAsia="TimesNewRoman"/>
        </w:rPr>
        <w:t>ą</w:t>
      </w:r>
      <w:r w:rsidRPr="00367A6F">
        <w:t>dzeniem moc akustyczna urz</w:t>
      </w:r>
      <w:r w:rsidRPr="00367A6F">
        <w:rPr>
          <w:rFonts w:eastAsia="TimesNewRoman"/>
        </w:rPr>
        <w:t>ą</w:t>
      </w:r>
      <w:r w:rsidRPr="00367A6F">
        <w:t>dze</w:t>
      </w:r>
      <w:r w:rsidRPr="00367A6F">
        <w:rPr>
          <w:rFonts w:eastAsia="TimesNewRoman"/>
        </w:rPr>
        <w:t xml:space="preserve">ń </w:t>
      </w:r>
      <w:r w:rsidRPr="00367A6F">
        <w:t>nie powinna przekracza</w:t>
      </w:r>
      <w:r w:rsidRPr="00367A6F">
        <w:rPr>
          <w:rFonts w:eastAsia="TimesNewRoman"/>
        </w:rPr>
        <w:t>ć</w:t>
      </w:r>
      <w:r w:rsidRPr="00367A6F">
        <w:t>:</w:t>
      </w:r>
    </w:p>
    <w:p w:rsidR="002724A8" w:rsidRPr="00367A6F" w:rsidRDefault="002724A8" w:rsidP="006009F6">
      <w:pPr>
        <w:spacing w:after="120"/>
        <w:jc w:val="both"/>
      </w:pPr>
    </w:p>
    <w:p w:rsidR="006009F6" w:rsidRPr="00367A6F" w:rsidRDefault="006009F6" w:rsidP="00B36859">
      <w:pPr>
        <w:numPr>
          <w:ilvl w:val="0"/>
          <w:numId w:val="19"/>
        </w:numPr>
        <w:spacing w:after="120"/>
        <w:jc w:val="both"/>
      </w:pPr>
      <w:r w:rsidRPr="00367A6F">
        <w:t xml:space="preserve">maszyny do zagęszczania – 106 </w:t>
      </w:r>
      <w:proofErr w:type="spellStart"/>
      <w:r w:rsidRPr="00367A6F">
        <w:t>dB</w:t>
      </w:r>
      <w:proofErr w:type="spellEnd"/>
      <w:r w:rsidRPr="00367A6F">
        <w:t xml:space="preserve"> (A), </w:t>
      </w:r>
    </w:p>
    <w:p w:rsidR="006009F6" w:rsidRPr="00367A6F" w:rsidRDefault="006009F6" w:rsidP="00B36859">
      <w:pPr>
        <w:numPr>
          <w:ilvl w:val="0"/>
          <w:numId w:val="19"/>
        </w:numPr>
        <w:spacing w:after="120"/>
        <w:jc w:val="both"/>
      </w:pPr>
      <w:r w:rsidRPr="00367A6F">
        <w:t xml:space="preserve">spycharki gąsiennicowe, ładowarki gąsiennicowe, </w:t>
      </w:r>
      <w:proofErr w:type="spellStart"/>
      <w:r w:rsidRPr="00367A6F">
        <w:t>koparkoładowarki</w:t>
      </w:r>
      <w:proofErr w:type="spellEnd"/>
      <w:r w:rsidRPr="00367A6F">
        <w:t xml:space="preserve"> gąsiennicowe – 103 </w:t>
      </w:r>
      <w:proofErr w:type="spellStart"/>
      <w:r w:rsidRPr="00367A6F">
        <w:t>dB</w:t>
      </w:r>
      <w:proofErr w:type="spellEnd"/>
      <w:r w:rsidRPr="00367A6F">
        <w:t xml:space="preserve"> (A) </w:t>
      </w:r>
    </w:p>
    <w:p w:rsidR="006009F6" w:rsidRPr="00367A6F" w:rsidRDefault="006009F6" w:rsidP="00B36859">
      <w:pPr>
        <w:numPr>
          <w:ilvl w:val="0"/>
          <w:numId w:val="19"/>
        </w:numPr>
        <w:spacing w:after="120"/>
        <w:jc w:val="both"/>
      </w:pPr>
      <w:r w:rsidRPr="00367A6F">
        <w:t>spy</w:t>
      </w:r>
      <w:r>
        <w:t>charki kołowe, ładowarki kołowe</w:t>
      </w:r>
      <w:r w:rsidRPr="00367A6F">
        <w:t xml:space="preserve">, wywrotki, równiarki – 101 </w:t>
      </w:r>
      <w:proofErr w:type="spellStart"/>
      <w:r w:rsidRPr="00367A6F">
        <w:t>dB</w:t>
      </w:r>
      <w:proofErr w:type="spellEnd"/>
      <w:r w:rsidRPr="00367A6F">
        <w:t xml:space="preserve">(A) </w:t>
      </w:r>
    </w:p>
    <w:p w:rsidR="006009F6" w:rsidRPr="00367A6F" w:rsidRDefault="006009F6" w:rsidP="00B36859">
      <w:pPr>
        <w:numPr>
          <w:ilvl w:val="0"/>
          <w:numId w:val="19"/>
        </w:numPr>
        <w:spacing w:after="120"/>
        <w:jc w:val="both"/>
      </w:pPr>
      <w:r w:rsidRPr="00367A6F">
        <w:t xml:space="preserve">koparki, dźwigi budowlane – 93 </w:t>
      </w:r>
      <w:proofErr w:type="spellStart"/>
      <w:r w:rsidRPr="00367A6F">
        <w:t>dB</w:t>
      </w:r>
      <w:proofErr w:type="spellEnd"/>
      <w:r w:rsidRPr="00367A6F">
        <w:t xml:space="preserve"> (A) </w:t>
      </w:r>
    </w:p>
    <w:p w:rsidR="006009F6" w:rsidRPr="00367A6F" w:rsidRDefault="006009F6" w:rsidP="006009F6">
      <w:pPr>
        <w:spacing w:line="360" w:lineRule="auto"/>
      </w:pPr>
    </w:p>
    <w:p w:rsidR="006009F6" w:rsidRPr="00367A6F" w:rsidRDefault="006009F6" w:rsidP="006009F6">
      <w:pPr>
        <w:spacing w:after="120"/>
        <w:jc w:val="both"/>
      </w:pPr>
      <w:r w:rsidRPr="00367A6F">
        <w:t>Hałas powstaj</w:t>
      </w:r>
      <w:r w:rsidRPr="00367A6F">
        <w:rPr>
          <w:rFonts w:eastAsia="TimesNewRoman"/>
        </w:rPr>
        <w:t>ą</w:t>
      </w:r>
      <w:r w:rsidRPr="00367A6F">
        <w:t xml:space="preserve">cy na etapie budowy będzie krótkotrwały, ograniczony do czasu trwania budowy. </w:t>
      </w:r>
      <w:r w:rsidR="002724A8">
        <w:rPr>
          <w:snapToGrid w:val="0"/>
          <w:spacing w:val="-4"/>
        </w:rPr>
        <w:t>Transport</w:t>
      </w:r>
      <w:r w:rsidR="002724A8" w:rsidRPr="00367A6F">
        <w:rPr>
          <w:snapToGrid w:val="0"/>
          <w:spacing w:val="-4"/>
        </w:rPr>
        <w:t xml:space="preserve"> materiałów budowlanych będzie wykonywany przy zastosowaniu pojazdów spełniających wymagania prawne w zakresie emisji hałasu. </w:t>
      </w:r>
    </w:p>
    <w:p w:rsidR="006009F6" w:rsidRPr="00367A6F" w:rsidRDefault="006009F6" w:rsidP="00B715F4">
      <w:pPr>
        <w:spacing w:after="120"/>
        <w:rPr>
          <w:b/>
        </w:rPr>
      </w:pPr>
      <w:r w:rsidRPr="00367A6F">
        <w:rPr>
          <w:b/>
        </w:rPr>
        <w:t>Rozwiązania chroniące środowisko</w:t>
      </w:r>
    </w:p>
    <w:p w:rsidR="006009F6" w:rsidRPr="00367A6F" w:rsidRDefault="006009F6" w:rsidP="003B75BD">
      <w:pPr>
        <w:spacing w:after="120"/>
        <w:jc w:val="both"/>
      </w:pPr>
      <w:r w:rsidRPr="00367A6F">
        <w:t>Nie stwierdza się konieczności podejmowania specjalistycznych środków ochrony akustycznej na etapie budowy oprócz standardowych działań, mianowicie:</w:t>
      </w:r>
    </w:p>
    <w:p w:rsidR="006009F6" w:rsidRPr="00367A6F" w:rsidRDefault="006009F6" w:rsidP="00B36859">
      <w:pPr>
        <w:numPr>
          <w:ilvl w:val="0"/>
          <w:numId w:val="14"/>
        </w:numPr>
        <w:spacing w:after="120"/>
        <w:jc w:val="both"/>
      </w:pPr>
      <w:r w:rsidRPr="00367A6F">
        <w:rPr>
          <w:snapToGrid w:val="0"/>
        </w:rPr>
        <w:t>prace budowlane w</w:t>
      </w:r>
      <w:r>
        <w:rPr>
          <w:snapToGrid w:val="0"/>
        </w:rPr>
        <w:t>ykonywane będą w porze dziennej (</w:t>
      </w:r>
      <w:r w:rsidRPr="00964D91">
        <w:t xml:space="preserve">z dopuszczeniem </w:t>
      </w:r>
      <w:r>
        <w:t xml:space="preserve">prac związanych z budową fundamentów oraz </w:t>
      </w:r>
      <w:r w:rsidRPr="00964D91">
        <w:t>transport</w:t>
      </w:r>
      <w:r>
        <w:t>em</w:t>
      </w:r>
      <w:r w:rsidR="0029189D">
        <w:t xml:space="preserve"> </w:t>
      </w:r>
      <w:r w:rsidR="003B75BD">
        <w:t xml:space="preserve">elementów </w:t>
      </w:r>
      <w:r w:rsidRPr="00964D91">
        <w:t>ponadgabarytowy</w:t>
      </w:r>
      <w:r w:rsidR="003B75BD">
        <w:t>ch</w:t>
      </w:r>
      <w:r w:rsidR="00B715F4">
        <w:t xml:space="preserve"> w porze nocnej),</w:t>
      </w:r>
    </w:p>
    <w:p w:rsidR="006009F6" w:rsidRDefault="006009F6" w:rsidP="00B36859">
      <w:pPr>
        <w:numPr>
          <w:ilvl w:val="0"/>
          <w:numId w:val="14"/>
        </w:numPr>
        <w:spacing w:after="120"/>
        <w:jc w:val="both"/>
      </w:pPr>
      <w:r>
        <w:t>w</w:t>
      </w:r>
      <w:r w:rsidRPr="00367A6F">
        <w:t xml:space="preserve">yłączanie maszyn i urządzeń podczas przerw w pracy (unikanie pracy urządzeń na tzw. </w:t>
      </w:r>
      <w:r>
        <w:t>biegu jałowym)</w:t>
      </w:r>
      <w:r w:rsidR="00B715F4">
        <w:t>,</w:t>
      </w:r>
    </w:p>
    <w:p w:rsidR="006009F6" w:rsidRDefault="006009F6" w:rsidP="00B36859">
      <w:pPr>
        <w:numPr>
          <w:ilvl w:val="0"/>
          <w:numId w:val="14"/>
        </w:numPr>
        <w:spacing w:after="120"/>
        <w:jc w:val="both"/>
      </w:pPr>
      <w:r>
        <w:t>stosowanie sprawnego, wysokiej jakości sprzętu, spełniającego wymagania określone w Rozporządzeniu Ministra Gospodarki z dnia 15 lutego 2</w:t>
      </w:r>
      <w:r w:rsidR="00B715F4">
        <w:t>006 r. (Dz. U. Nr 32, poz. 223).</w:t>
      </w:r>
    </w:p>
    <w:p w:rsidR="00C44E5E" w:rsidRDefault="00C44E5E" w:rsidP="00C44E5E">
      <w:pPr>
        <w:spacing w:after="120"/>
        <w:ind w:left="720"/>
        <w:jc w:val="both"/>
      </w:pPr>
    </w:p>
    <w:p w:rsidR="006009F6" w:rsidRPr="00D825BD" w:rsidRDefault="006009F6" w:rsidP="00355ECD">
      <w:pPr>
        <w:pBdr>
          <w:top w:val="single" w:sz="4" w:space="1" w:color="auto"/>
          <w:left w:val="single" w:sz="4" w:space="4" w:color="auto"/>
          <w:bottom w:val="single" w:sz="4" w:space="1" w:color="auto"/>
          <w:right w:val="single" w:sz="4" w:space="4" w:color="auto"/>
        </w:pBdr>
        <w:shd w:val="clear" w:color="auto" w:fill="EAF1DD"/>
        <w:spacing w:line="360" w:lineRule="auto"/>
        <w:jc w:val="both"/>
        <w:rPr>
          <w:i/>
        </w:rPr>
      </w:pPr>
      <w:r w:rsidRPr="00D825BD">
        <w:rPr>
          <w:i/>
        </w:rPr>
        <w:t xml:space="preserve">Hałas związany z </w:t>
      </w:r>
      <w:r w:rsidR="006773C2">
        <w:rPr>
          <w:i/>
        </w:rPr>
        <w:t>budową</w:t>
      </w:r>
      <w:r w:rsidR="0029189D">
        <w:rPr>
          <w:i/>
        </w:rPr>
        <w:t xml:space="preserve"> </w:t>
      </w:r>
      <w:r w:rsidRPr="00D825BD">
        <w:rPr>
          <w:i/>
        </w:rPr>
        <w:t>przedsięwzięcia będzie krótkotrwały i po zakończeniu prac budowlanych przeminie. Z uwagi na lokalizację inwestycji oraz odległość od budynków mieszkaniowych można wykluczyć oddziaływanie n</w:t>
      </w:r>
      <w:r w:rsidR="00867F56">
        <w:rPr>
          <w:i/>
        </w:rPr>
        <w:t>a tereny chronione akustycznie.</w:t>
      </w:r>
    </w:p>
    <w:p w:rsidR="006F24B0" w:rsidRDefault="006F24B0" w:rsidP="006F24B0"/>
    <w:p w:rsidR="00620F38" w:rsidRPr="00367A6F" w:rsidRDefault="00620F38" w:rsidP="00867F56">
      <w:pPr>
        <w:pStyle w:val="Nagwek3"/>
        <w:spacing w:after="120"/>
        <w:rPr>
          <w:sz w:val="24"/>
        </w:rPr>
      </w:pPr>
      <w:bookmarkStart w:id="60" w:name="_Toc376437814"/>
      <w:bookmarkStart w:id="61" w:name="_Toc389547136"/>
      <w:r>
        <w:rPr>
          <w:sz w:val="24"/>
        </w:rPr>
        <w:t>1</w:t>
      </w:r>
      <w:r w:rsidR="002724A8">
        <w:rPr>
          <w:sz w:val="24"/>
        </w:rPr>
        <w:t>2</w:t>
      </w:r>
      <w:r w:rsidRPr="00367A6F">
        <w:rPr>
          <w:sz w:val="24"/>
        </w:rPr>
        <w:t>.2.</w:t>
      </w:r>
      <w:r>
        <w:rPr>
          <w:sz w:val="24"/>
        </w:rPr>
        <w:t>2</w:t>
      </w:r>
      <w:r w:rsidRPr="00367A6F">
        <w:rPr>
          <w:sz w:val="24"/>
        </w:rPr>
        <w:t>. Etap eksploatacji</w:t>
      </w:r>
      <w:bookmarkEnd w:id="60"/>
      <w:bookmarkEnd w:id="61"/>
    </w:p>
    <w:p w:rsidR="00620F38" w:rsidRPr="00964D91" w:rsidRDefault="00620F38" w:rsidP="002724A8">
      <w:pPr>
        <w:pStyle w:val="Akapitzlist"/>
        <w:spacing w:after="120" w:line="240" w:lineRule="auto"/>
        <w:ind w:left="0" w:firstLine="567"/>
        <w:contextualSpacing w:val="0"/>
        <w:jc w:val="both"/>
        <w:rPr>
          <w:rFonts w:ascii="Times New Roman" w:hAnsi="Times New Roman"/>
          <w:sz w:val="24"/>
          <w:szCs w:val="24"/>
        </w:rPr>
      </w:pPr>
      <w:r w:rsidRPr="00964D91">
        <w:rPr>
          <w:rFonts w:ascii="Times New Roman" w:hAnsi="Times New Roman"/>
          <w:sz w:val="24"/>
          <w:szCs w:val="24"/>
        </w:rPr>
        <w:t>Głównym źródłem hałasu dla eksploatowan</w:t>
      </w:r>
      <w:r w:rsidR="00582BBA">
        <w:rPr>
          <w:rFonts w:ascii="Times New Roman" w:hAnsi="Times New Roman"/>
          <w:sz w:val="24"/>
          <w:szCs w:val="24"/>
        </w:rPr>
        <w:t>ych</w:t>
      </w:r>
      <w:r w:rsidRPr="00964D91">
        <w:rPr>
          <w:rFonts w:ascii="Times New Roman" w:hAnsi="Times New Roman"/>
          <w:sz w:val="24"/>
          <w:szCs w:val="24"/>
        </w:rPr>
        <w:t xml:space="preserve"> elektrowni wiatrow</w:t>
      </w:r>
      <w:r w:rsidR="00582BBA">
        <w:rPr>
          <w:rFonts w:ascii="Times New Roman" w:hAnsi="Times New Roman"/>
          <w:sz w:val="24"/>
          <w:szCs w:val="24"/>
        </w:rPr>
        <w:t>ych</w:t>
      </w:r>
      <w:r w:rsidRPr="00964D91">
        <w:rPr>
          <w:rFonts w:ascii="Times New Roman" w:hAnsi="Times New Roman"/>
          <w:sz w:val="24"/>
          <w:szCs w:val="24"/>
        </w:rPr>
        <w:t xml:space="preserve"> będzie praca generator</w:t>
      </w:r>
      <w:r>
        <w:rPr>
          <w:rFonts w:ascii="Times New Roman" w:hAnsi="Times New Roman"/>
          <w:sz w:val="24"/>
          <w:szCs w:val="24"/>
        </w:rPr>
        <w:t>a</w:t>
      </w:r>
      <w:r w:rsidRPr="00964D91">
        <w:rPr>
          <w:rFonts w:ascii="Times New Roman" w:hAnsi="Times New Roman"/>
          <w:sz w:val="24"/>
          <w:szCs w:val="24"/>
        </w:rPr>
        <w:t xml:space="preserve"> oraz szum obracających się śmigieł charakterystyczny dla tego typu urządzeń.</w:t>
      </w:r>
    </w:p>
    <w:p w:rsidR="00512BB1" w:rsidRDefault="00620F38" w:rsidP="00867F56">
      <w:pPr>
        <w:pStyle w:val="Akapitzlist"/>
        <w:spacing w:after="120" w:line="240" w:lineRule="auto"/>
        <w:ind w:left="0"/>
        <w:contextualSpacing w:val="0"/>
        <w:jc w:val="both"/>
        <w:rPr>
          <w:rFonts w:ascii="Times New Roman" w:hAnsi="Times New Roman"/>
          <w:sz w:val="24"/>
          <w:szCs w:val="24"/>
        </w:rPr>
      </w:pPr>
      <w:r w:rsidRPr="00964D91">
        <w:rPr>
          <w:rFonts w:ascii="Times New Roman" w:hAnsi="Times New Roman"/>
          <w:sz w:val="24"/>
          <w:szCs w:val="24"/>
        </w:rPr>
        <w:lastRenderedPageBreak/>
        <w:t xml:space="preserve">Otoczenie planowanego przedsięwzięcia stanowią tereny, dla których przepisy nie określają </w:t>
      </w:r>
      <w:r w:rsidRPr="00E059D0">
        <w:rPr>
          <w:rFonts w:ascii="Times New Roman" w:hAnsi="Times New Roman"/>
          <w:sz w:val="24"/>
          <w:szCs w:val="24"/>
        </w:rPr>
        <w:t>dopuszczalnych poziomów dźwięku w środowisku. Są to tereny użytkowane rolniczo, a</w:t>
      </w:r>
      <w:r w:rsidR="007E4878">
        <w:rPr>
          <w:rFonts w:ascii="Times New Roman" w:hAnsi="Times New Roman"/>
          <w:sz w:val="24"/>
          <w:szCs w:val="24"/>
        </w:rPr>
        <w:t> </w:t>
      </w:r>
      <w:r w:rsidRPr="00E059D0">
        <w:rPr>
          <w:rFonts w:ascii="Times New Roman" w:hAnsi="Times New Roman"/>
          <w:sz w:val="24"/>
          <w:szCs w:val="24"/>
        </w:rPr>
        <w:t>w</w:t>
      </w:r>
      <w:r w:rsidR="007E4878">
        <w:rPr>
          <w:rFonts w:ascii="Times New Roman" w:hAnsi="Times New Roman"/>
          <w:sz w:val="24"/>
          <w:szCs w:val="24"/>
        </w:rPr>
        <w:t> </w:t>
      </w:r>
      <w:r w:rsidRPr="00E059D0">
        <w:rPr>
          <w:rFonts w:ascii="Times New Roman" w:hAnsi="Times New Roman"/>
          <w:sz w:val="24"/>
          <w:szCs w:val="24"/>
        </w:rPr>
        <w:t xml:space="preserve">dalszej odległości tereny </w:t>
      </w:r>
      <w:r w:rsidRPr="00E90270">
        <w:rPr>
          <w:rFonts w:ascii="Times New Roman" w:hAnsi="Times New Roman"/>
          <w:sz w:val="24"/>
          <w:szCs w:val="24"/>
        </w:rPr>
        <w:t>zabudowy zagrodowej</w:t>
      </w:r>
      <w:r w:rsidRPr="00E059D0">
        <w:rPr>
          <w:rFonts w:ascii="Times New Roman" w:hAnsi="Times New Roman"/>
          <w:sz w:val="24"/>
          <w:szCs w:val="24"/>
        </w:rPr>
        <w:t xml:space="preserve"> okolicznych </w:t>
      </w:r>
      <w:r w:rsidRPr="00EA2B16">
        <w:rPr>
          <w:rFonts w:ascii="Times New Roman" w:hAnsi="Times New Roman"/>
          <w:sz w:val="24"/>
          <w:szCs w:val="24"/>
        </w:rPr>
        <w:t xml:space="preserve">miejscowości: </w:t>
      </w:r>
      <w:r w:rsidR="00512BB1">
        <w:rPr>
          <w:rFonts w:ascii="Times New Roman" w:hAnsi="Times New Roman"/>
          <w:sz w:val="24"/>
          <w:szCs w:val="24"/>
        </w:rPr>
        <w:t xml:space="preserve">Karsznice Małe, Karsznice Duże, Skowroda Północna, Skowroda Południowa, Niespusza-Wieś, </w:t>
      </w:r>
      <w:r w:rsidR="00E90270">
        <w:rPr>
          <w:rFonts w:ascii="Times New Roman" w:hAnsi="Times New Roman"/>
          <w:sz w:val="24"/>
          <w:szCs w:val="24"/>
        </w:rPr>
        <w:t>Mastki, Chąśno Drugie</w:t>
      </w:r>
      <w:r w:rsidR="00512BB1">
        <w:rPr>
          <w:rFonts w:ascii="Times New Roman" w:hAnsi="Times New Roman"/>
          <w:sz w:val="24"/>
          <w:szCs w:val="24"/>
        </w:rPr>
        <w:t xml:space="preserve">. </w:t>
      </w:r>
    </w:p>
    <w:p w:rsidR="00620F38" w:rsidRPr="00964D91" w:rsidRDefault="00620F38" w:rsidP="00867F56">
      <w:pPr>
        <w:pStyle w:val="Akapitzlist"/>
        <w:spacing w:after="120" w:line="240" w:lineRule="auto"/>
        <w:ind w:left="0"/>
        <w:contextualSpacing w:val="0"/>
        <w:jc w:val="both"/>
        <w:rPr>
          <w:rFonts w:ascii="Times New Roman" w:hAnsi="Times New Roman"/>
          <w:sz w:val="24"/>
          <w:szCs w:val="24"/>
        </w:rPr>
      </w:pPr>
      <w:r w:rsidRPr="00964D91">
        <w:rPr>
          <w:rFonts w:ascii="Times New Roman" w:hAnsi="Times New Roman"/>
          <w:sz w:val="24"/>
          <w:szCs w:val="24"/>
        </w:rPr>
        <w:t xml:space="preserve">Do obliczeń rozprzestrzeniania się </w:t>
      </w:r>
      <w:r w:rsidR="00D823F0">
        <w:rPr>
          <w:rFonts w:ascii="Times New Roman" w:hAnsi="Times New Roman"/>
          <w:sz w:val="24"/>
          <w:szCs w:val="24"/>
        </w:rPr>
        <w:t>hałasu</w:t>
      </w:r>
      <w:r w:rsidRPr="00964D91">
        <w:rPr>
          <w:rFonts w:ascii="Times New Roman" w:hAnsi="Times New Roman"/>
          <w:sz w:val="24"/>
          <w:szCs w:val="24"/>
        </w:rPr>
        <w:t xml:space="preserve"> przyjęto moc akustyczną punktowego źródła hałasu na podstawie certyfikatu, który określa referencyjny poziom mocy akustycznej pracy elektrowni wiatrowej dla prędk</w:t>
      </w:r>
      <w:r w:rsidR="0091630B">
        <w:rPr>
          <w:rFonts w:ascii="Times New Roman" w:hAnsi="Times New Roman"/>
          <w:sz w:val="24"/>
          <w:szCs w:val="24"/>
        </w:rPr>
        <w:t xml:space="preserve">ości wiatru 10 m/s. </w:t>
      </w:r>
    </w:p>
    <w:p w:rsidR="00620F38" w:rsidRPr="00964D91" w:rsidRDefault="00620F38" w:rsidP="005D4BD1">
      <w:pPr>
        <w:pStyle w:val="Akapitzlist"/>
        <w:spacing w:after="120" w:line="240" w:lineRule="auto"/>
        <w:ind w:left="0"/>
        <w:contextualSpacing w:val="0"/>
        <w:jc w:val="both"/>
        <w:rPr>
          <w:rFonts w:ascii="Times New Roman" w:hAnsi="Times New Roman"/>
          <w:sz w:val="24"/>
          <w:szCs w:val="24"/>
        </w:rPr>
      </w:pPr>
      <w:r w:rsidRPr="00964D91">
        <w:rPr>
          <w:rFonts w:ascii="Times New Roman" w:hAnsi="Times New Roman"/>
          <w:sz w:val="24"/>
          <w:szCs w:val="24"/>
        </w:rPr>
        <w:t xml:space="preserve">Oceniając klimat akustyczny rozpatrywanego terenu wymagającego ochrony przed hałasem przyjęto wartości jak </w:t>
      </w:r>
      <w:r w:rsidRPr="00E90270">
        <w:rPr>
          <w:rFonts w:ascii="Times New Roman" w:hAnsi="Times New Roman"/>
          <w:sz w:val="24"/>
          <w:szCs w:val="24"/>
        </w:rPr>
        <w:t>dla terenów zabudowy zagrodowej</w:t>
      </w:r>
      <w:r w:rsidRPr="00964D91">
        <w:rPr>
          <w:rFonts w:ascii="Times New Roman" w:hAnsi="Times New Roman"/>
          <w:sz w:val="24"/>
          <w:szCs w:val="24"/>
        </w:rPr>
        <w:t xml:space="preserve"> określonych odrębnie dla dwóch pór doby tj.</w:t>
      </w:r>
      <w:r>
        <w:rPr>
          <w:rFonts w:ascii="Times New Roman" w:hAnsi="Times New Roman"/>
          <w:sz w:val="24"/>
          <w:szCs w:val="24"/>
        </w:rPr>
        <w:t>:</w:t>
      </w:r>
    </w:p>
    <w:p w:rsidR="00620F38" w:rsidRPr="00964D91" w:rsidRDefault="00620F38" w:rsidP="00620F38">
      <w:pPr>
        <w:tabs>
          <w:tab w:val="left" w:pos="540"/>
          <w:tab w:val="left" w:pos="1080"/>
        </w:tabs>
        <w:spacing w:after="120"/>
        <w:ind w:firstLine="851"/>
        <w:jc w:val="both"/>
      </w:pPr>
      <w:r w:rsidRPr="00964D91">
        <w:t xml:space="preserve">           - 55 </w:t>
      </w:r>
      <w:proofErr w:type="spellStart"/>
      <w:r w:rsidRPr="00964D91">
        <w:t>dB</w:t>
      </w:r>
      <w:proofErr w:type="spellEnd"/>
      <w:r w:rsidRPr="00964D91">
        <w:t xml:space="preserve"> w godz. od 6 do 22 pora dnia,</w:t>
      </w:r>
    </w:p>
    <w:p w:rsidR="00620F38" w:rsidRPr="00964D91" w:rsidRDefault="00620F38" w:rsidP="00620F38">
      <w:pPr>
        <w:tabs>
          <w:tab w:val="left" w:pos="540"/>
          <w:tab w:val="left" w:pos="1080"/>
        </w:tabs>
        <w:spacing w:after="120"/>
        <w:ind w:firstLine="851"/>
        <w:jc w:val="both"/>
      </w:pPr>
      <w:r w:rsidRPr="00964D91">
        <w:t xml:space="preserve">           - 45 </w:t>
      </w:r>
      <w:proofErr w:type="spellStart"/>
      <w:r w:rsidRPr="00964D91">
        <w:t>dB</w:t>
      </w:r>
      <w:proofErr w:type="spellEnd"/>
      <w:r w:rsidRPr="00964D91">
        <w:t xml:space="preserve"> w godz. od 22 do 6 pora nocy.</w:t>
      </w:r>
    </w:p>
    <w:p w:rsidR="00620F38" w:rsidRPr="00964D91" w:rsidRDefault="00620F38" w:rsidP="005D4BD1">
      <w:pPr>
        <w:pStyle w:val="Default"/>
        <w:spacing w:after="120"/>
        <w:jc w:val="both"/>
        <w:rPr>
          <w:rFonts w:ascii="Times New Roman" w:hAnsi="Times New Roman" w:cs="Times New Roman"/>
        </w:rPr>
      </w:pPr>
      <w:r w:rsidRPr="00964D91">
        <w:rPr>
          <w:rFonts w:ascii="Times New Roman" w:hAnsi="Times New Roman" w:cs="Times New Roman"/>
        </w:rPr>
        <w:t>Obliczony poziom hałasu w punktach oraz jego zasięg pokazuje, że działanie elektrowni wiatrow</w:t>
      </w:r>
      <w:r w:rsidR="002724A8">
        <w:rPr>
          <w:rFonts w:ascii="Times New Roman" w:hAnsi="Times New Roman" w:cs="Times New Roman"/>
        </w:rPr>
        <w:t>ych</w:t>
      </w:r>
      <w:r w:rsidRPr="00964D91">
        <w:rPr>
          <w:rFonts w:ascii="Times New Roman" w:hAnsi="Times New Roman" w:cs="Times New Roman"/>
        </w:rPr>
        <w:t xml:space="preserve"> zarówno w porze dziennej jak i nocnej nie przekroczy norm hałasowych dla obszarów, do których ten teren został zakwalifikowany zgodnie z Rozporządzeniem Ministra Środowiska z dnia 14 czerwca 2007 r. w sprawie dopuszczalnych poziomów hałasu w środowisku (Dz. U. nr 120, poz. 826, z </w:t>
      </w:r>
      <w:proofErr w:type="spellStart"/>
      <w:r w:rsidRPr="00964D91">
        <w:rPr>
          <w:rFonts w:ascii="Times New Roman" w:hAnsi="Times New Roman" w:cs="Times New Roman"/>
        </w:rPr>
        <w:t>późn</w:t>
      </w:r>
      <w:proofErr w:type="spellEnd"/>
      <w:r w:rsidRPr="00964D91">
        <w:rPr>
          <w:rFonts w:ascii="Times New Roman" w:hAnsi="Times New Roman" w:cs="Times New Roman"/>
        </w:rPr>
        <w:t>. zm.).</w:t>
      </w:r>
    </w:p>
    <w:p w:rsidR="00E7633D" w:rsidRDefault="00620F38" w:rsidP="009306D6">
      <w:pPr>
        <w:spacing w:after="120"/>
        <w:jc w:val="both"/>
      </w:pPr>
      <w:bookmarkStart w:id="62" w:name="_Toc154221912"/>
      <w:r w:rsidRPr="00964D91">
        <w:t xml:space="preserve">Projektowane przedsięwzięcie nie spowoduje przekroczenia dopuszczalnego poziomu hałasu na granicy terenów wymagających ochrony przed hałasem. Elektrownia wiatrowa jest produkowana zgodnie z nowoczesnymi technologiami w konstrukcji, której zastosowano wszelkie możliwe rozwiązania ograniczające emisję hałasu. </w:t>
      </w:r>
      <w:r w:rsidRPr="007E0988">
        <w:rPr>
          <w:u w:val="single"/>
        </w:rPr>
        <w:t xml:space="preserve">Poza tym obliczenia przeprowadzono dla ekstremalnych warunków, kiedy poziom </w:t>
      </w:r>
      <w:r w:rsidR="003E5B6A" w:rsidRPr="007E0988">
        <w:rPr>
          <w:u w:val="single"/>
        </w:rPr>
        <w:t xml:space="preserve">propagacji </w:t>
      </w:r>
      <w:r w:rsidRPr="007E0988">
        <w:rPr>
          <w:u w:val="single"/>
        </w:rPr>
        <w:t>hałasu jest największy</w:t>
      </w:r>
      <w:r w:rsidRPr="00964D91">
        <w:t>. Ze względu na zmienną prędkość wiatru zmienia się również prędkość obrotowa turbiny, a tym samym poziom hałasu emitowany przez te urządzenia. Wybrana lokalizacja elektrowni wiatrow</w:t>
      </w:r>
      <w:r w:rsidR="002724A8">
        <w:t>ych</w:t>
      </w:r>
      <w:r w:rsidRPr="00964D91">
        <w:t xml:space="preserve"> nie spowoduje wzrostu poziomu mocy akustycznej na działki gdzie występują zabudowania mieszkalne, gdyż zainstalowan</w:t>
      </w:r>
      <w:r w:rsidR="002724A8">
        <w:t>e</w:t>
      </w:r>
      <w:r w:rsidRPr="00964D91">
        <w:t xml:space="preserve"> elektrowni</w:t>
      </w:r>
      <w:r w:rsidR="002724A8">
        <w:t>e</w:t>
      </w:r>
      <w:r w:rsidRPr="00964D91">
        <w:t xml:space="preserve"> wiatrow</w:t>
      </w:r>
      <w:r w:rsidR="002724A8">
        <w:t>e</w:t>
      </w:r>
      <w:r w:rsidRPr="00964D91">
        <w:t xml:space="preserve"> będ</w:t>
      </w:r>
      <w:r w:rsidR="002724A8">
        <w:t>ą</w:t>
      </w:r>
      <w:r w:rsidRPr="00964D91">
        <w:t xml:space="preserve"> prawidłowo użytkowan</w:t>
      </w:r>
      <w:r w:rsidR="002724A8">
        <w:t>e</w:t>
      </w:r>
      <w:r w:rsidRPr="00964D91">
        <w:t xml:space="preserve"> i obsługiwan</w:t>
      </w:r>
      <w:r w:rsidR="002724A8">
        <w:t>e</w:t>
      </w:r>
      <w:r w:rsidRPr="00964D91">
        <w:t>.</w:t>
      </w:r>
      <w:bookmarkEnd w:id="62"/>
      <w:r w:rsidR="00BE6A9F">
        <w:t xml:space="preserve"> </w:t>
      </w:r>
      <w:r w:rsidRPr="00964D91">
        <w:t xml:space="preserve">Obliczenia akustyczne wykonano przy pomocy programu WindPRO version 2.9.207 EMD International. Służy on do prognozowania poziomu dźwięku na podstawie danych teoretycznych jak i empirycznych. Pozwala określić równoważny poziom dźwięku w wybranym punkcie na </w:t>
      </w:r>
      <w:r w:rsidRPr="000A57A8">
        <w:t xml:space="preserve">podstawie znajomości położenia źródeł, parametrów akustycznych źródeł, charakterystyki podłoża terenu, przy uwzględnieniu zjawisk </w:t>
      </w:r>
      <w:r w:rsidRPr="008435D4">
        <w:t xml:space="preserve">ekranowania </w:t>
      </w:r>
      <w:r w:rsidRPr="00594FC3">
        <w:t xml:space="preserve">zarówno przez obiekty naturalne, jak i urbanistyczne. </w:t>
      </w:r>
    </w:p>
    <w:p w:rsidR="00C219E0" w:rsidRPr="00D02ADC" w:rsidRDefault="00C219E0" w:rsidP="00C32E14">
      <w:pPr>
        <w:spacing w:after="120"/>
        <w:rPr>
          <w:b/>
        </w:rPr>
      </w:pPr>
      <w:r w:rsidRPr="00D02ADC">
        <w:rPr>
          <w:b/>
        </w:rPr>
        <w:t>Rozwiązania chroniące środowisko</w:t>
      </w:r>
    </w:p>
    <w:p w:rsidR="003B0112" w:rsidRDefault="00664F4F" w:rsidP="003B0112">
      <w:pPr>
        <w:numPr>
          <w:ilvl w:val="0"/>
          <w:numId w:val="15"/>
        </w:numPr>
        <w:spacing w:after="120"/>
      </w:pPr>
      <w:r>
        <w:t>z</w:t>
      </w:r>
      <w:r w:rsidR="00C219E0">
        <w:t>astosowanie</w:t>
      </w:r>
      <w:r w:rsidR="00E7633D">
        <w:t xml:space="preserve"> </w:t>
      </w:r>
      <w:r w:rsidR="003B0112">
        <w:t>nowoczesnej technologii ograniczającej emisję hałasu do środowiska.</w:t>
      </w:r>
    </w:p>
    <w:p w:rsidR="00C44E5E" w:rsidRPr="007E0988" w:rsidRDefault="00C219E0" w:rsidP="007E0988">
      <w:pPr>
        <w:pBdr>
          <w:top w:val="single" w:sz="4" w:space="1" w:color="auto"/>
          <w:left w:val="single" w:sz="4" w:space="4" w:color="auto"/>
          <w:bottom w:val="single" w:sz="4" w:space="1" w:color="auto"/>
          <w:right w:val="single" w:sz="4" w:space="4" w:color="auto"/>
        </w:pBdr>
        <w:shd w:val="clear" w:color="auto" w:fill="EAF1DD"/>
        <w:spacing w:after="120"/>
        <w:jc w:val="both"/>
        <w:rPr>
          <w:i/>
        </w:rPr>
      </w:pPr>
      <w:r w:rsidRPr="00D825BD">
        <w:rPr>
          <w:i/>
        </w:rPr>
        <w:t xml:space="preserve">Hałas związany z </w:t>
      </w:r>
      <w:r w:rsidRPr="00D02ADC">
        <w:rPr>
          <w:i/>
        </w:rPr>
        <w:t>eksploatacją przedsięwzięcia z uwagi na lokalizację inwestycji oraz odległość od budynków mieszkaniowych nie spowoduje przekroczenia dopuszczalnego poziomu hałasu na granicy terenów wymagających ochrony przed hałasem.</w:t>
      </w:r>
      <w:bookmarkStart w:id="63" w:name="_Toc376437815"/>
    </w:p>
    <w:p w:rsidR="00BE6A9F" w:rsidRPr="00BE6A9F" w:rsidRDefault="00BE6A9F" w:rsidP="00BE6A9F"/>
    <w:p w:rsidR="00620F38" w:rsidRPr="00367A6F" w:rsidRDefault="00620F38" w:rsidP="00C32E14">
      <w:pPr>
        <w:pStyle w:val="Nagwek2"/>
        <w:numPr>
          <w:ilvl w:val="0"/>
          <w:numId w:val="0"/>
        </w:numPr>
        <w:spacing w:before="0"/>
        <w:rPr>
          <w:rFonts w:ascii="Times New Roman" w:hAnsi="Times New Roman"/>
        </w:rPr>
      </w:pPr>
      <w:bookmarkStart w:id="64" w:name="_Toc389547137"/>
      <w:r>
        <w:rPr>
          <w:rFonts w:ascii="Times New Roman" w:hAnsi="Times New Roman"/>
        </w:rPr>
        <w:t>1</w:t>
      </w:r>
      <w:r w:rsidR="00664F4F">
        <w:rPr>
          <w:rFonts w:ascii="Times New Roman" w:hAnsi="Times New Roman"/>
        </w:rPr>
        <w:t>2</w:t>
      </w:r>
      <w:r w:rsidRPr="00367A6F">
        <w:rPr>
          <w:rFonts w:ascii="Times New Roman" w:hAnsi="Times New Roman"/>
        </w:rPr>
        <w:t>.3. Emisja promieniowania elektromagnetycznego</w:t>
      </w:r>
      <w:bookmarkEnd w:id="63"/>
      <w:bookmarkEnd w:id="64"/>
    </w:p>
    <w:p w:rsidR="00620F38" w:rsidRPr="00367A6F" w:rsidRDefault="00620F38" w:rsidP="00C32E14">
      <w:pPr>
        <w:pStyle w:val="Nagwek3"/>
        <w:spacing w:after="120"/>
        <w:rPr>
          <w:sz w:val="24"/>
        </w:rPr>
      </w:pPr>
      <w:bookmarkStart w:id="65" w:name="_Toc376437816"/>
      <w:bookmarkStart w:id="66" w:name="_Toc389547138"/>
      <w:r>
        <w:rPr>
          <w:sz w:val="24"/>
        </w:rPr>
        <w:t>1</w:t>
      </w:r>
      <w:r w:rsidR="00664F4F">
        <w:rPr>
          <w:sz w:val="24"/>
        </w:rPr>
        <w:t>2</w:t>
      </w:r>
      <w:r w:rsidRPr="00367A6F">
        <w:rPr>
          <w:sz w:val="24"/>
        </w:rPr>
        <w:t>.3.1. Etap eksploatacji</w:t>
      </w:r>
      <w:bookmarkEnd w:id="65"/>
      <w:bookmarkEnd w:id="66"/>
    </w:p>
    <w:p w:rsidR="00620F38" w:rsidRPr="00964D91" w:rsidRDefault="00620F38" w:rsidP="00664F4F">
      <w:pPr>
        <w:pStyle w:val="Default"/>
        <w:spacing w:after="120"/>
        <w:ind w:firstLine="567"/>
        <w:jc w:val="both"/>
        <w:rPr>
          <w:rFonts w:ascii="Times New Roman" w:hAnsi="Times New Roman" w:cs="Times New Roman"/>
        </w:rPr>
      </w:pPr>
      <w:r w:rsidRPr="00964D91">
        <w:rPr>
          <w:rFonts w:ascii="Times New Roman" w:hAnsi="Times New Roman" w:cs="Times New Roman"/>
        </w:rPr>
        <w:t xml:space="preserve">Zasady ochrony przed oddziaływaniem pól elektromagnetycznych regulują przepisy Rozporządzenia Ministra Środowiska z dnia 30 października 2003 r. w sprawie dopuszczalnych poziomów pól elektromagnetycznych w środowisku oraz sposobów sprawdzania dotrzymania tych poziomów (Dz. U. Nr 192, poz. 1883), które określa min. dopuszczalne poziomy pól elektromagnetycznych zróżnicowane dla: </w:t>
      </w:r>
    </w:p>
    <w:p w:rsidR="00620F38" w:rsidRPr="00964D91" w:rsidRDefault="00620F38" w:rsidP="00C32E14">
      <w:pPr>
        <w:autoSpaceDE w:val="0"/>
        <w:autoSpaceDN w:val="0"/>
        <w:adjustRightInd w:val="0"/>
        <w:spacing w:after="120"/>
        <w:ind w:firstLine="851"/>
        <w:rPr>
          <w:color w:val="000000"/>
        </w:rPr>
      </w:pPr>
      <w:r w:rsidRPr="00964D91">
        <w:rPr>
          <w:color w:val="000000"/>
        </w:rPr>
        <w:lastRenderedPageBreak/>
        <w:t xml:space="preserve">- terenów przeznaczonych pod zabudowę mieszkaniową, </w:t>
      </w:r>
    </w:p>
    <w:p w:rsidR="00620F38" w:rsidRPr="00964D91" w:rsidRDefault="00620F38" w:rsidP="00620F38">
      <w:pPr>
        <w:autoSpaceDE w:val="0"/>
        <w:autoSpaceDN w:val="0"/>
        <w:adjustRightInd w:val="0"/>
        <w:spacing w:after="120"/>
        <w:ind w:firstLine="851"/>
        <w:rPr>
          <w:color w:val="000000"/>
        </w:rPr>
      </w:pPr>
      <w:r w:rsidRPr="00964D91">
        <w:rPr>
          <w:color w:val="000000"/>
        </w:rPr>
        <w:t xml:space="preserve">- miejsc dostępnych dla ludności, </w:t>
      </w:r>
    </w:p>
    <w:p w:rsidR="00620F38" w:rsidRPr="00964D91" w:rsidRDefault="00620F38" w:rsidP="00C219E0">
      <w:pPr>
        <w:pStyle w:val="Default"/>
        <w:spacing w:after="120"/>
        <w:jc w:val="both"/>
        <w:rPr>
          <w:rFonts w:ascii="Times New Roman" w:hAnsi="Times New Roman" w:cs="Times New Roman"/>
        </w:rPr>
      </w:pPr>
      <w:r w:rsidRPr="00964D91">
        <w:rPr>
          <w:rFonts w:ascii="Times New Roman" w:hAnsi="Times New Roman" w:cs="Times New Roman"/>
        </w:rPr>
        <w:t xml:space="preserve">odrębnie dla składowej elektrycznej i magnetycznej pola, a dla zakresu częstotliwości od 300 </w:t>
      </w:r>
      <w:proofErr w:type="spellStart"/>
      <w:r w:rsidRPr="00964D91">
        <w:rPr>
          <w:rFonts w:ascii="Times New Roman" w:hAnsi="Times New Roman" w:cs="Times New Roman"/>
        </w:rPr>
        <w:t>MHz</w:t>
      </w:r>
      <w:proofErr w:type="spellEnd"/>
      <w:r w:rsidRPr="00964D91">
        <w:rPr>
          <w:rFonts w:ascii="Times New Roman" w:hAnsi="Times New Roman" w:cs="Times New Roman"/>
        </w:rPr>
        <w:t xml:space="preserve"> do 300 </w:t>
      </w:r>
      <w:proofErr w:type="spellStart"/>
      <w:r w:rsidRPr="00964D91">
        <w:rPr>
          <w:rFonts w:ascii="Times New Roman" w:hAnsi="Times New Roman" w:cs="Times New Roman"/>
        </w:rPr>
        <w:t>GHz</w:t>
      </w:r>
      <w:proofErr w:type="spellEnd"/>
      <w:r w:rsidRPr="00964D91">
        <w:rPr>
          <w:rFonts w:ascii="Times New Roman" w:hAnsi="Times New Roman" w:cs="Times New Roman"/>
        </w:rPr>
        <w:t xml:space="preserve"> (np. stacje bazowe telefonii komórkowej) również gęstości mocy.</w:t>
      </w:r>
    </w:p>
    <w:p w:rsidR="00620F38" w:rsidRPr="00964D91" w:rsidRDefault="00620F38" w:rsidP="005D4BD1">
      <w:pPr>
        <w:pStyle w:val="Default"/>
        <w:spacing w:after="120"/>
        <w:jc w:val="both"/>
        <w:rPr>
          <w:rFonts w:ascii="Times New Roman" w:hAnsi="Times New Roman" w:cs="Times New Roman"/>
        </w:rPr>
      </w:pPr>
      <w:r w:rsidRPr="00964D91">
        <w:rPr>
          <w:rFonts w:ascii="Times New Roman" w:hAnsi="Times New Roman" w:cs="Times New Roman"/>
        </w:rPr>
        <w:t>Podstawowym medium produkcyjnym w projektowan</w:t>
      </w:r>
      <w:r w:rsidR="00664F4F">
        <w:rPr>
          <w:rFonts w:ascii="Times New Roman" w:hAnsi="Times New Roman" w:cs="Times New Roman"/>
        </w:rPr>
        <w:t>ych</w:t>
      </w:r>
      <w:r w:rsidRPr="00964D91">
        <w:rPr>
          <w:rFonts w:ascii="Times New Roman" w:hAnsi="Times New Roman" w:cs="Times New Roman"/>
        </w:rPr>
        <w:t xml:space="preserve"> elektrowni</w:t>
      </w:r>
      <w:r w:rsidR="00664F4F">
        <w:rPr>
          <w:rFonts w:ascii="Times New Roman" w:hAnsi="Times New Roman" w:cs="Times New Roman"/>
        </w:rPr>
        <w:t>ach</w:t>
      </w:r>
      <w:r w:rsidRPr="00964D91">
        <w:rPr>
          <w:rFonts w:ascii="Times New Roman" w:hAnsi="Times New Roman" w:cs="Times New Roman"/>
        </w:rPr>
        <w:t xml:space="preserve"> wiatrow</w:t>
      </w:r>
      <w:r w:rsidR="00664F4F">
        <w:rPr>
          <w:rFonts w:ascii="Times New Roman" w:hAnsi="Times New Roman" w:cs="Times New Roman"/>
        </w:rPr>
        <w:t>ych</w:t>
      </w:r>
      <w:r w:rsidRPr="00964D91">
        <w:rPr>
          <w:rFonts w:ascii="Times New Roman" w:hAnsi="Times New Roman" w:cs="Times New Roman"/>
        </w:rPr>
        <w:t xml:space="preserve"> będzie energia elektryczna o mocy wytwarzanej w ilości </w:t>
      </w:r>
      <w:r w:rsidR="00E90270">
        <w:rPr>
          <w:rFonts w:ascii="Times New Roman" w:hAnsi="Times New Roman" w:cs="Times New Roman"/>
        </w:rPr>
        <w:t>do 4,2</w:t>
      </w:r>
      <w:r w:rsidR="00355ECD" w:rsidRPr="00457F8F">
        <w:rPr>
          <w:rFonts w:ascii="Times New Roman" w:hAnsi="Times New Roman" w:cs="Times New Roman"/>
        </w:rPr>
        <w:t xml:space="preserve"> MW dla </w:t>
      </w:r>
      <w:r w:rsidR="00457F8F" w:rsidRPr="00457F8F">
        <w:rPr>
          <w:rFonts w:ascii="Times New Roman" w:hAnsi="Times New Roman" w:cs="Times New Roman"/>
        </w:rPr>
        <w:t>dziewięciu</w:t>
      </w:r>
      <w:r w:rsidR="00355ECD" w:rsidRPr="00457F8F">
        <w:rPr>
          <w:rFonts w:ascii="Times New Roman" w:hAnsi="Times New Roman" w:cs="Times New Roman"/>
        </w:rPr>
        <w:t xml:space="preserve"> turbin wiatrowych</w:t>
      </w:r>
      <w:r w:rsidRPr="00964D91">
        <w:rPr>
          <w:rFonts w:ascii="Times New Roman" w:hAnsi="Times New Roman" w:cs="Times New Roman"/>
        </w:rPr>
        <w:t>. Energia przesyłana będzie z wykorzystaniem projektowan</w:t>
      </w:r>
      <w:r w:rsidR="000A610F">
        <w:rPr>
          <w:rFonts w:ascii="Times New Roman" w:hAnsi="Times New Roman" w:cs="Times New Roman"/>
        </w:rPr>
        <w:t>ych</w:t>
      </w:r>
      <w:r>
        <w:rPr>
          <w:rFonts w:ascii="Times New Roman" w:hAnsi="Times New Roman" w:cs="Times New Roman"/>
        </w:rPr>
        <w:t xml:space="preserve"> linii kablow</w:t>
      </w:r>
      <w:r w:rsidR="000A610F">
        <w:rPr>
          <w:rFonts w:ascii="Times New Roman" w:hAnsi="Times New Roman" w:cs="Times New Roman"/>
        </w:rPr>
        <w:t>ych</w:t>
      </w:r>
      <w:r>
        <w:rPr>
          <w:rFonts w:ascii="Times New Roman" w:hAnsi="Times New Roman" w:cs="Times New Roman"/>
        </w:rPr>
        <w:t xml:space="preserve"> średniego napięcia, które zostan</w:t>
      </w:r>
      <w:r w:rsidR="000A610F">
        <w:rPr>
          <w:rFonts w:ascii="Times New Roman" w:hAnsi="Times New Roman" w:cs="Times New Roman"/>
        </w:rPr>
        <w:t>ą</w:t>
      </w:r>
      <w:r>
        <w:rPr>
          <w:rFonts w:ascii="Times New Roman" w:hAnsi="Times New Roman" w:cs="Times New Roman"/>
        </w:rPr>
        <w:t xml:space="preserve"> włączon</w:t>
      </w:r>
      <w:r w:rsidR="000A610F">
        <w:rPr>
          <w:rFonts w:ascii="Times New Roman" w:hAnsi="Times New Roman" w:cs="Times New Roman"/>
        </w:rPr>
        <w:t>e</w:t>
      </w:r>
      <w:r>
        <w:rPr>
          <w:rFonts w:ascii="Times New Roman" w:hAnsi="Times New Roman" w:cs="Times New Roman"/>
        </w:rPr>
        <w:t xml:space="preserve"> do Krajowego Systemu Elektroenergetycznego.  </w:t>
      </w:r>
    </w:p>
    <w:p w:rsidR="003A592C" w:rsidRDefault="00620F38" w:rsidP="002E273E">
      <w:pPr>
        <w:pStyle w:val="Default"/>
        <w:spacing w:after="120"/>
        <w:jc w:val="both"/>
      </w:pPr>
      <w:r w:rsidRPr="00964D91">
        <w:rPr>
          <w:rFonts w:ascii="Times New Roman" w:hAnsi="Times New Roman" w:cs="Times New Roman"/>
        </w:rPr>
        <w:t xml:space="preserve">Wyprowadzenie mocy winno być wykonane uwzględnieniem przepisów i wiedzy technicznej obejmujących zagadnienia ochrony przed oddziaływaniem pól elektromagnetycznych o częstotliwości 50Hz, i napięciu ok. 15kV, które nie stanowią uciążliwości czy zagrożenia dla środowiska. Zgodnie z tymi samymi uwarunkowaniami, nie mogą pojawić się zakłócenia harmoniczne w pasmach radiowych czy telewizyjnych, powodujących zakłócenia </w:t>
      </w:r>
      <w:r w:rsidR="00EA3CA7" w:rsidRPr="00964D91">
        <w:rPr>
          <w:rFonts w:ascii="Times New Roman" w:hAnsi="Times New Roman" w:cs="Times New Roman"/>
        </w:rPr>
        <w:t>w</w:t>
      </w:r>
      <w:r w:rsidR="00EA3CA7">
        <w:rPr>
          <w:rFonts w:ascii="Times New Roman" w:hAnsi="Times New Roman" w:cs="Times New Roman"/>
        </w:rPr>
        <w:t> </w:t>
      </w:r>
      <w:r w:rsidRPr="00964D91">
        <w:rPr>
          <w:rFonts w:ascii="Times New Roman" w:hAnsi="Times New Roman" w:cs="Times New Roman"/>
        </w:rPr>
        <w:t>telekomunikacji.</w:t>
      </w:r>
    </w:p>
    <w:p w:rsidR="003A592C" w:rsidRPr="003A592C" w:rsidRDefault="003A592C" w:rsidP="002E273E">
      <w:pPr>
        <w:spacing w:after="120"/>
        <w:jc w:val="both"/>
      </w:pPr>
      <w:r w:rsidRPr="003A592C">
        <w:t xml:space="preserve">Zastosowane połączenie kablowe będzie dobrze izolowane warstwą gruntu i nie będzie stanowić zagrożenia po kątem występowania promieniowania elektromagnetycznego. </w:t>
      </w:r>
    </w:p>
    <w:p w:rsidR="00BC52DB" w:rsidRDefault="00BC52DB" w:rsidP="00C32E14">
      <w:pPr>
        <w:spacing w:after="120"/>
        <w:rPr>
          <w:b/>
        </w:rPr>
      </w:pPr>
    </w:p>
    <w:p w:rsidR="00C32E14" w:rsidRPr="002E6639" w:rsidRDefault="00C32E14" w:rsidP="00C32E14">
      <w:pPr>
        <w:spacing w:after="120"/>
        <w:rPr>
          <w:b/>
        </w:rPr>
      </w:pPr>
      <w:r w:rsidRPr="002E6639">
        <w:rPr>
          <w:b/>
        </w:rPr>
        <w:t>Rozwiązania chroniące środowisko:</w:t>
      </w:r>
    </w:p>
    <w:p w:rsidR="00C32E14" w:rsidRDefault="00C32E14" w:rsidP="00B36859">
      <w:pPr>
        <w:numPr>
          <w:ilvl w:val="0"/>
          <w:numId w:val="21"/>
        </w:numPr>
        <w:spacing w:after="120"/>
      </w:pPr>
      <w:r>
        <w:t>zastosowanie nowoczesnych urządzeń, spełniających wymagania norm i obowiązujących przepisów</w:t>
      </w:r>
    </w:p>
    <w:p w:rsidR="00051E58" w:rsidRPr="00BC52DB" w:rsidRDefault="003B0112" w:rsidP="00BC52DB">
      <w:pPr>
        <w:pBdr>
          <w:top w:val="single" w:sz="4" w:space="1" w:color="auto"/>
          <w:left w:val="single" w:sz="4" w:space="4" w:color="auto"/>
          <w:bottom w:val="single" w:sz="4" w:space="1" w:color="auto"/>
          <w:right w:val="single" w:sz="4" w:space="4" w:color="auto"/>
        </w:pBdr>
        <w:shd w:val="clear" w:color="auto" w:fill="EAF1DD"/>
        <w:spacing w:after="120"/>
        <w:rPr>
          <w:i/>
        </w:rPr>
      </w:pPr>
      <w:r>
        <w:rPr>
          <w:i/>
        </w:rPr>
        <w:t xml:space="preserve">Projektowane przedsięwzięcie </w:t>
      </w:r>
      <w:r w:rsidR="00C32E14" w:rsidRPr="00A4120B">
        <w:rPr>
          <w:i/>
        </w:rPr>
        <w:t>nie wpłynie w żaden sposób na pogorszenie jakości klimatu elektromagnetycznego środowiska jak też nie będzie stanowił</w:t>
      </w:r>
      <w:r>
        <w:rPr>
          <w:i/>
        </w:rPr>
        <w:t>o</w:t>
      </w:r>
      <w:r w:rsidR="00C32E14" w:rsidRPr="00A4120B">
        <w:rPr>
          <w:i/>
        </w:rPr>
        <w:t xml:space="preserve"> żadnego zagrożenia dla zdrowia i życia ludzi.</w:t>
      </w:r>
      <w:bookmarkStart w:id="67" w:name="_Toc376437817"/>
    </w:p>
    <w:p w:rsidR="00051E58" w:rsidRPr="00051E58" w:rsidRDefault="00051E58" w:rsidP="00051E58"/>
    <w:p w:rsidR="00620F38" w:rsidRPr="00367A6F" w:rsidRDefault="00620F38" w:rsidP="00620F38">
      <w:pPr>
        <w:pStyle w:val="Nagwek2"/>
        <w:numPr>
          <w:ilvl w:val="0"/>
          <w:numId w:val="0"/>
        </w:numPr>
        <w:spacing w:before="0" w:after="0" w:line="360" w:lineRule="auto"/>
        <w:rPr>
          <w:rFonts w:ascii="Times New Roman" w:hAnsi="Times New Roman"/>
        </w:rPr>
      </w:pPr>
      <w:bookmarkStart w:id="68" w:name="_Toc389547139"/>
      <w:r w:rsidRPr="005A5B56">
        <w:rPr>
          <w:rFonts w:ascii="Times New Roman" w:hAnsi="Times New Roman"/>
        </w:rPr>
        <w:t>1</w:t>
      </w:r>
      <w:r w:rsidR="00664F4F">
        <w:rPr>
          <w:rFonts w:ascii="Times New Roman" w:hAnsi="Times New Roman"/>
        </w:rPr>
        <w:t>2</w:t>
      </w:r>
      <w:r w:rsidRPr="005A5B56">
        <w:rPr>
          <w:rFonts w:ascii="Times New Roman" w:hAnsi="Times New Roman"/>
        </w:rPr>
        <w:t>.4. Powstawanie ścieków</w:t>
      </w:r>
      <w:bookmarkEnd w:id="67"/>
      <w:bookmarkEnd w:id="68"/>
    </w:p>
    <w:p w:rsidR="00620F38" w:rsidRPr="00A32C41" w:rsidRDefault="00664F4F" w:rsidP="00620F38">
      <w:pPr>
        <w:pStyle w:val="Nagwek3"/>
        <w:spacing w:line="360" w:lineRule="auto"/>
        <w:rPr>
          <w:sz w:val="24"/>
        </w:rPr>
      </w:pPr>
      <w:bookmarkStart w:id="69" w:name="_Toc376437818"/>
      <w:bookmarkStart w:id="70" w:name="_Toc389547140"/>
      <w:r>
        <w:rPr>
          <w:sz w:val="24"/>
        </w:rPr>
        <w:t>12</w:t>
      </w:r>
      <w:r w:rsidR="00620F38" w:rsidRPr="00367A6F">
        <w:rPr>
          <w:sz w:val="24"/>
        </w:rPr>
        <w:t>.</w:t>
      </w:r>
      <w:r w:rsidR="00620F38">
        <w:rPr>
          <w:sz w:val="24"/>
        </w:rPr>
        <w:t>4</w:t>
      </w:r>
      <w:r w:rsidR="00620F38" w:rsidRPr="00367A6F">
        <w:rPr>
          <w:sz w:val="24"/>
        </w:rPr>
        <w:t xml:space="preserve">.1. Etap </w:t>
      </w:r>
      <w:bookmarkEnd w:id="69"/>
      <w:r w:rsidR="006773C2">
        <w:rPr>
          <w:sz w:val="24"/>
        </w:rPr>
        <w:t>budowy</w:t>
      </w:r>
      <w:bookmarkEnd w:id="70"/>
    </w:p>
    <w:p w:rsidR="007A1C76" w:rsidRPr="00253BB7" w:rsidRDefault="007A1C76" w:rsidP="00664F4F">
      <w:pPr>
        <w:spacing w:after="120"/>
        <w:ind w:firstLine="567"/>
        <w:jc w:val="both"/>
      </w:pPr>
      <w:r w:rsidRPr="002E6639">
        <w:rPr>
          <w:spacing w:val="-4"/>
        </w:rPr>
        <w:t>Na etapie budowy będą powstawać ścieki sanitarne</w:t>
      </w:r>
      <w:r>
        <w:rPr>
          <w:spacing w:val="-4"/>
        </w:rPr>
        <w:t>.</w:t>
      </w:r>
      <w:r w:rsidRPr="002E6639">
        <w:t xml:space="preserve"> Pracownicy będą korzystać z </w:t>
      </w:r>
      <w:r w:rsidRPr="002E6639">
        <w:rPr>
          <w:spacing w:val="-4"/>
        </w:rPr>
        <w:t xml:space="preserve">przenośnych toalet obsługiwanych przez wyspecjalizowane firmy asenizacyjne. </w:t>
      </w:r>
      <w:r w:rsidRPr="002E6639">
        <w:t xml:space="preserve">Ścieki te będą wywożone do oczyszczalni ścieków. W miejscach lokalizacji inwestycji zostaną </w:t>
      </w:r>
      <w:r w:rsidRPr="00253BB7">
        <w:t>wykonane badania geotechniczne, które określą poziom wód gruntowych. Na podstawie wyników badań geotechnicznych będzie można sprecyzować możliwości ewentualnego odwodnienia wykopów pod fundamenty. W</w:t>
      </w:r>
      <w:r>
        <w:t> </w:t>
      </w:r>
      <w:r w:rsidRPr="00253BB7">
        <w:t>przypadku jednak gdy zaistnieje konieczność przeprowadzenia odwodnień, prace te będą miały charakter krótkotrwały, nie powodując trwałych zmian w</w:t>
      </w:r>
      <w:r w:rsidR="00C219E0">
        <w:t> </w:t>
      </w:r>
      <w:r w:rsidRPr="00253BB7">
        <w:t xml:space="preserve">stosunkach wodnych. </w:t>
      </w:r>
    </w:p>
    <w:p w:rsidR="007A1C76" w:rsidRDefault="007A1C76" w:rsidP="005D4BD1">
      <w:pPr>
        <w:spacing w:after="120"/>
        <w:jc w:val="both"/>
      </w:pPr>
      <w:r w:rsidRPr="00253BB7">
        <w:t xml:space="preserve">Dodatkowo, Inwestor zobowiązuje się do prowadzenia prac budowlanych z należytą dbałością i właściwą organizacją, co powinno zapobiec zanieczyszczeniu środowiska przez substancje ropopochodne z maszyn i urządzeń budowlanych. </w:t>
      </w:r>
    </w:p>
    <w:p w:rsidR="007A1C76" w:rsidRPr="00535F12" w:rsidRDefault="007A1C76" w:rsidP="005D4BD1">
      <w:pPr>
        <w:autoSpaceDE w:val="0"/>
        <w:autoSpaceDN w:val="0"/>
        <w:adjustRightInd w:val="0"/>
        <w:spacing w:after="120"/>
        <w:jc w:val="both"/>
      </w:pPr>
      <w:r w:rsidRPr="00964D91">
        <w:t>Budowa elektrowni wiatrow</w:t>
      </w:r>
      <w:r w:rsidR="00582BBA">
        <w:t>ych</w:t>
      </w:r>
      <w:r w:rsidRPr="00964D91">
        <w:t xml:space="preserve"> nie b</w:t>
      </w:r>
      <w:r w:rsidRPr="00964D91">
        <w:rPr>
          <w:rFonts w:eastAsia="TimesNewRoman"/>
        </w:rPr>
        <w:t>ę</w:t>
      </w:r>
      <w:r w:rsidRPr="00964D91">
        <w:t>dzie miała wpływu na wyst</w:t>
      </w:r>
      <w:r w:rsidRPr="00964D91">
        <w:rPr>
          <w:rFonts w:eastAsia="TimesNewRoman"/>
        </w:rPr>
        <w:t>ę</w:t>
      </w:r>
      <w:r w:rsidRPr="00964D91">
        <w:t>puj</w:t>
      </w:r>
      <w:r w:rsidRPr="00964D91">
        <w:rPr>
          <w:rFonts w:eastAsia="TimesNewRoman"/>
        </w:rPr>
        <w:t>ą</w:t>
      </w:r>
      <w:r w:rsidRPr="00964D91">
        <w:t>ce w</w:t>
      </w:r>
      <w:r>
        <w:t> </w:t>
      </w:r>
      <w:r w:rsidRPr="00964D91">
        <w:t xml:space="preserve">otoczeniu </w:t>
      </w:r>
      <w:r w:rsidR="00664F4F">
        <w:t>cieki</w:t>
      </w:r>
      <w:r w:rsidRPr="00964D91">
        <w:t>.</w:t>
      </w:r>
      <w:r w:rsidR="007C1494">
        <w:t xml:space="preserve"> </w:t>
      </w:r>
      <w:r w:rsidRPr="00535F12">
        <w:t xml:space="preserve">Na etapie </w:t>
      </w:r>
      <w:r w:rsidR="006773C2">
        <w:t>budowy</w:t>
      </w:r>
      <w:r w:rsidRPr="00535F12">
        <w:t xml:space="preserve"> nie </w:t>
      </w:r>
      <w:r>
        <w:t>powinno dojść</w:t>
      </w:r>
      <w:r w:rsidRPr="00535F12">
        <w:t xml:space="preserve"> do żadnej ingerencji w środowisko istniejących </w:t>
      </w:r>
      <w:r w:rsidR="007C1494">
        <w:t>cie</w:t>
      </w:r>
      <w:r w:rsidR="00664F4F">
        <w:t>ków</w:t>
      </w:r>
      <w:r w:rsidRPr="00535F12">
        <w:t xml:space="preserve"> mogącej polegać na ich zasypywaniu lub przebudowie. Wszelkie prace prowadzone będą tak, by jak najbardziej ograniczyć możliwość naruszenia środowiska wodnego. </w:t>
      </w:r>
    </w:p>
    <w:p w:rsidR="007A1C76" w:rsidRPr="00F60174" w:rsidRDefault="007A1C76" w:rsidP="007A1C76">
      <w:pPr>
        <w:spacing w:after="120"/>
        <w:jc w:val="both"/>
      </w:pPr>
      <w:r w:rsidRPr="00535F12">
        <w:t>W miejsc</w:t>
      </w:r>
      <w:r>
        <w:t>u posadowienia</w:t>
      </w:r>
      <w:r w:rsidRPr="00535F12">
        <w:t xml:space="preserve"> turbin elektrowni wiatrow</w:t>
      </w:r>
      <w:r>
        <w:t>ych</w:t>
      </w:r>
      <w:r w:rsidRPr="00535F12">
        <w:t xml:space="preserve"> zostaną wykonane badania geotechniczne, które określą poziom wód gruntowych. Na podstawie wyników badań geotechnicznych będzie można sprecyzować możliwości ewentualnego odwodnienia wykopów pod fundamenty. </w:t>
      </w:r>
      <w:r w:rsidRPr="00964D91">
        <w:t>W zwi</w:t>
      </w:r>
      <w:r w:rsidRPr="00964D91">
        <w:rPr>
          <w:rFonts w:eastAsia="TimesNewRoman"/>
        </w:rPr>
        <w:t>ą</w:t>
      </w:r>
      <w:r w:rsidRPr="00964D91">
        <w:t xml:space="preserve">zku z płytkim fundamentowaniem planowanych </w:t>
      </w:r>
      <w:r w:rsidRPr="00964D91">
        <w:lastRenderedPageBreak/>
        <w:t>elektrowni (</w:t>
      </w:r>
      <w:r w:rsidR="00D72962">
        <w:t xml:space="preserve"> do </w:t>
      </w:r>
      <w:r w:rsidRPr="00964D91">
        <w:t xml:space="preserve">ok. 3 m </w:t>
      </w:r>
      <w:proofErr w:type="spellStart"/>
      <w:r w:rsidRPr="00964D91">
        <w:t>p.p.t</w:t>
      </w:r>
      <w:proofErr w:type="spellEnd"/>
      <w:r w:rsidRPr="00964D91">
        <w:t>.), nie prognozuje si</w:t>
      </w:r>
      <w:r w:rsidRPr="00964D91">
        <w:rPr>
          <w:rFonts w:eastAsia="TimesNewRoman"/>
        </w:rPr>
        <w:t xml:space="preserve">ę </w:t>
      </w:r>
      <w:r w:rsidRPr="00964D91">
        <w:t>naruszenia pierwszego poziomu wód gruntowych</w:t>
      </w:r>
      <w:r>
        <w:t>.</w:t>
      </w:r>
      <w:r w:rsidRPr="00535F12">
        <w:t xml:space="preserve"> W przypadku jednak gdy zaistnieje konieczność przeprowadzenia odwodnień, prace</w:t>
      </w:r>
      <w:r>
        <w:t xml:space="preserve"> związane z odwodnieniem należy wykonać metodą </w:t>
      </w:r>
      <w:r w:rsidRPr="00964D91">
        <w:t>gwarantuj</w:t>
      </w:r>
      <w:r w:rsidRPr="00964D91">
        <w:rPr>
          <w:rFonts w:eastAsia="TimesNewRoman"/>
        </w:rPr>
        <w:t>ą</w:t>
      </w:r>
      <w:r w:rsidRPr="00964D91">
        <w:t>c</w:t>
      </w:r>
      <w:r w:rsidRPr="00964D91">
        <w:rPr>
          <w:rFonts w:eastAsia="TimesNewRoman"/>
        </w:rPr>
        <w:t xml:space="preserve">ą </w:t>
      </w:r>
      <w:r w:rsidRPr="00964D91">
        <w:t>miejscowe odwodnienie, zapobiegaj</w:t>
      </w:r>
      <w:r w:rsidRPr="00964D91">
        <w:rPr>
          <w:rFonts w:eastAsia="TimesNewRoman"/>
        </w:rPr>
        <w:t>ą</w:t>
      </w:r>
      <w:r w:rsidRPr="00964D91">
        <w:t>c</w:t>
      </w:r>
      <w:r w:rsidRPr="00964D91">
        <w:rPr>
          <w:rFonts w:eastAsia="TimesNewRoman"/>
        </w:rPr>
        <w:t xml:space="preserve">ą </w:t>
      </w:r>
      <w:r w:rsidRPr="00964D91">
        <w:t>naruszeniu warunków hydrogeologicznych i zapobiegaj</w:t>
      </w:r>
      <w:r w:rsidRPr="00964D91">
        <w:rPr>
          <w:rFonts w:eastAsia="TimesNewRoman"/>
        </w:rPr>
        <w:t>ą</w:t>
      </w:r>
      <w:r w:rsidRPr="00964D91">
        <w:t>c</w:t>
      </w:r>
      <w:r w:rsidRPr="00964D91">
        <w:rPr>
          <w:rFonts w:eastAsia="TimesNewRoman"/>
        </w:rPr>
        <w:t xml:space="preserve">ą </w:t>
      </w:r>
      <w:r w:rsidRPr="00964D91">
        <w:t>odwodnieniu wykraczaj</w:t>
      </w:r>
      <w:r w:rsidRPr="00964D91">
        <w:rPr>
          <w:rFonts w:eastAsia="TimesNewRoman"/>
        </w:rPr>
        <w:t>ą</w:t>
      </w:r>
      <w:r w:rsidRPr="00964D91">
        <w:t>cemu poza teren obj</w:t>
      </w:r>
      <w:r w:rsidRPr="00964D91">
        <w:rPr>
          <w:rFonts w:eastAsia="TimesNewRoman"/>
        </w:rPr>
        <w:t>ę</w:t>
      </w:r>
      <w:r w:rsidRPr="00964D91">
        <w:t>ty posadowieniem fundamentów i koniecznych do tego celu wykopów, np. metod</w:t>
      </w:r>
      <w:r w:rsidRPr="00964D91">
        <w:rPr>
          <w:rFonts w:eastAsia="TimesNewRoman"/>
        </w:rPr>
        <w:t xml:space="preserve">ą </w:t>
      </w:r>
      <w:r w:rsidRPr="00964D91">
        <w:t>„na mokro”, metod</w:t>
      </w:r>
      <w:r w:rsidRPr="00964D91">
        <w:rPr>
          <w:rFonts w:eastAsia="TimesNewRoman"/>
        </w:rPr>
        <w:t xml:space="preserve">ą </w:t>
      </w:r>
      <w:r w:rsidRPr="00964D91">
        <w:t xml:space="preserve">z wykorzystaniem </w:t>
      </w:r>
      <w:r w:rsidRPr="00964D91">
        <w:rPr>
          <w:rFonts w:eastAsia="TimesNewRoman"/>
        </w:rPr>
        <w:t>ś</w:t>
      </w:r>
      <w:r w:rsidRPr="00964D91">
        <w:t>cianek Larsena lub inn</w:t>
      </w:r>
      <w:r w:rsidRPr="00964D91">
        <w:rPr>
          <w:rFonts w:eastAsia="TimesNewRoman"/>
        </w:rPr>
        <w:t>ą</w:t>
      </w:r>
      <w:r w:rsidRPr="00964D91">
        <w:t>.</w:t>
      </w:r>
    </w:p>
    <w:p w:rsidR="007A1C76" w:rsidRPr="000A610F" w:rsidRDefault="007A1C76" w:rsidP="000A610F">
      <w:pPr>
        <w:pStyle w:val="Tekstpodstawowywcity"/>
        <w:spacing w:before="0"/>
        <w:ind w:left="0" w:firstLine="567"/>
        <w:rPr>
          <w:sz w:val="24"/>
        </w:rPr>
      </w:pPr>
      <w:r w:rsidRPr="000A610F">
        <w:rPr>
          <w:sz w:val="24"/>
        </w:rPr>
        <w:t xml:space="preserve">Budowa </w:t>
      </w:r>
      <w:r w:rsidR="000A610F" w:rsidRPr="000A610F">
        <w:rPr>
          <w:sz w:val="24"/>
          <w:lang w:eastAsia="ar-SA"/>
        </w:rPr>
        <w:t xml:space="preserve">elektroenergetycznych linii kablowych średniego napięcia SN wraz z liniami teletechnicznymi w rurach </w:t>
      </w:r>
      <w:r w:rsidR="00D72962">
        <w:rPr>
          <w:sz w:val="24"/>
          <w:lang w:eastAsia="ar-SA"/>
        </w:rPr>
        <w:t>RDHPE (</w:t>
      </w:r>
      <w:r w:rsidR="000A610F" w:rsidRPr="000A610F">
        <w:rPr>
          <w:sz w:val="24"/>
          <w:lang w:eastAsia="ar-SA"/>
        </w:rPr>
        <w:t>OPTO</w:t>
      </w:r>
      <w:r w:rsidR="00D72962">
        <w:rPr>
          <w:sz w:val="24"/>
          <w:lang w:eastAsia="ar-SA"/>
        </w:rPr>
        <w:t>)</w:t>
      </w:r>
      <w:r w:rsidR="007C1494">
        <w:rPr>
          <w:sz w:val="24"/>
          <w:lang w:eastAsia="ar-SA"/>
        </w:rPr>
        <w:t xml:space="preserve"> </w:t>
      </w:r>
      <w:r w:rsidRPr="000A610F">
        <w:rPr>
          <w:sz w:val="24"/>
        </w:rPr>
        <w:t>z zastosowaniem metody przecisku lub przewiertu sterowanego w przypadku skrzy</w:t>
      </w:r>
      <w:r w:rsidRPr="000A610F">
        <w:rPr>
          <w:rFonts w:eastAsia="TimesNewRoman"/>
          <w:sz w:val="24"/>
        </w:rPr>
        <w:t>ż</w:t>
      </w:r>
      <w:r w:rsidRPr="000A610F">
        <w:rPr>
          <w:sz w:val="24"/>
        </w:rPr>
        <w:t>owania z ciekami wodnymi wyeliminuje wpływ planowanej inwestycji na obiekty hydrograficzne. Pozwoli to unikn</w:t>
      </w:r>
      <w:r w:rsidRPr="000A610F">
        <w:rPr>
          <w:rFonts w:eastAsia="TimesNewRoman"/>
          <w:sz w:val="24"/>
        </w:rPr>
        <w:t xml:space="preserve">ąć </w:t>
      </w:r>
      <w:r w:rsidRPr="000A610F">
        <w:rPr>
          <w:sz w:val="24"/>
        </w:rPr>
        <w:t>naruszenia brzegów cieków i nie spowoduje naruszenia ich re</w:t>
      </w:r>
      <w:r w:rsidRPr="000A610F">
        <w:rPr>
          <w:rFonts w:eastAsia="TimesNewRoman"/>
          <w:sz w:val="24"/>
        </w:rPr>
        <w:t>ż</w:t>
      </w:r>
      <w:r w:rsidRPr="000A610F">
        <w:rPr>
          <w:sz w:val="24"/>
        </w:rPr>
        <w:t>imów hydrologicznych oraz zwi</w:t>
      </w:r>
      <w:r w:rsidRPr="000A610F">
        <w:rPr>
          <w:rFonts w:eastAsia="TimesNewRoman"/>
          <w:sz w:val="24"/>
        </w:rPr>
        <w:t>ę</w:t>
      </w:r>
      <w:r w:rsidRPr="000A610F">
        <w:rPr>
          <w:sz w:val="24"/>
        </w:rPr>
        <w:t>kszenia ilo</w:t>
      </w:r>
      <w:r w:rsidRPr="000A610F">
        <w:rPr>
          <w:rFonts w:eastAsia="TimesNewRoman"/>
          <w:sz w:val="24"/>
        </w:rPr>
        <w:t>ś</w:t>
      </w:r>
      <w:r w:rsidRPr="000A610F">
        <w:rPr>
          <w:sz w:val="24"/>
        </w:rPr>
        <w:t>ci rumowiska i</w:t>
      </w:r>
      <w:r w:rsidR="00EC6793">
        <w:rPr>
          <w:sz w:val="24"/>
        </w:rPr>
        <w:t> </w:t>
      </w:r>
      <w:r w:rsidRPr="000A610F">
        <w:rPr>
          <w:sz w:val="24"/>
        </w:rPr>
        <w:t>zanieczyszcze</w:t>
      </w:r>
      <w:r w:rsidRPr="000A610F">
        <w:rPr>
          <w:rFonts w:eastAsia="TimesNewRoman"/>
          <w:sz w:val="24"/>
        </w:rPr>
        <w:t xml:space="preserve">ń </w:t>
      </w:r>
      <w:r w:rsidRPr="000A610F">
        <w:rPr>
          <w:sz w:val="24"/>
        </w:rPr>
        <w:t>w wodach tych cieków. Podczas realizacji wykopu, urobek b</w:t>
      </w:r>
      <w:r w:rsidRPr="000A610F">
        <w:rPr>
          <w:rFonts w:eastAsia="TimesNewRoman"/>
          <w:sz w:val="24"/>
        </w:rPr>
        <w:t>ę</w:t>
      </w:r>
      <w:r w:rsidRPr="000A610F">
        <w:rPr>
          <w:sz w:val="24"/>
        </w:rPr>
        <w:t>dzie składowany (tymczasowo) w taki sposób aby nie ingerowa</w:t>
      </w:r>
      <w:r w:rsidRPr="000A610F">
        <w:rPr>
          <w:rFonts w:eastAsia="TimesNewRoman"/>
          <w:sz w:val="24"/>
        </w:rPr>
        <w:t xml:space="preserve">ć </w:t>
      </w:r>
      <w:r w:rsidRPr="000A610F">
        <w:rPr>
          <w:sz w:val="24"/>
        </w:rPr>
        <w:t>w obiekty hydrograficzne.</w:t>
      </w:r>
    </w:p>
    <w:p w:rsidR="007A1C76" w:rsidRPr="002E6639" w:rsidRDefault="007A1C76" w:rsidP="00087AF3">
      <w:pPr>
        <w:spacing w:after="120"/>
        <w:rPr>
          <w:b/>
        </w:rPr>
      </w:pPr>
      <w:r w:rsidRPr="002E6639">
        <w:rPr>
          <w:b/>
        </w:rPr>
        <w:t>Rozwiązania chroniące środowisko:</w:t>
      </w:r>
    </w:p>
    <w:p w:rsidR="007A1C76" w:rsidRPr="002E6639" w:rsidRDefault="007A1C76" w:rsidP="00B36859">
      <w:pPr>
        <w:numPr>
          <w:ilvl w:val="0"/>
          <w:numId w:val="21"/>
        </w:numPr>
        <w:spacing w:after="120"/>
        <w:ind w:left="1054" w:hanging="357"/>
      </w:pPr>
      <w:r w:rsidRPr="002E6639">
        <w:t xml:space="preserve">w sytuacjach awaryjnych, takich np. jak wyciek paliwa zostaną podjęte natychmiastowe działania mające na celu usunięcie awarii oraz zanieczyszczonego gruntu, </w:t>
      </w:r>
    </w:p>
    <w:p w:rsidR="007A1C76" w:rsidRPr="002E6639" w:rsidRDefault="007A1C76" w:rsidP="00B36859">
      <w:pPr>
        <w:numPr>
          <w:ilvl w:val="0"/>
          <w:numId w:val="21"/>
        </w:numPr>
        <w:spacing w:after="120"/>
        <w:ind w:left="1054" w:hanging="357"/>
      </w:pPr>
      <w:r w:rsidRPr="002E6639">
        <w:t xml:space="preserve">prace mechaniczne, będą prowadzone przy użyciu sprawnego sprzętu, w celu uniknięcia wycieku substancji ropopochodnych, </w:t>
      </w:r>
    </w:p>
    <w:p w:rsidR="007A1C76" w:rsidRPr="002E6639" w:rsidRDefault="007A1C76" w:rsidP="00B36859">
      <w:pPr>
        <w:numPr>
          <w:ilvl w:val="0"/>
          <w:numId w:val="21"/>
        </w:numPr>
        <w:spacing w:after="120"/>
        <w:ind w:left="1054" w:hanging="357"/>
      </w:pPr>
      <w:r w:rsidRPr="002E6639">
        <w:t>magazynowanie odpadów w pojemnikach, w sposób zapobiegający zanieczyszczeniu środowiska gruntowo-wodnego</w:t>
      </w:r>
    </w:p>
    <w:p w:rsidR="007A1C76" w:rsidRPr="002E6639" w:rsidRDefault="007A1C76" w:rsidP="00B36859">
      <w:pPr>
        <w:numPr>
          <w:ilvl w:val="0"/>
          <w:numId w:val="21"/>
        </w:numPr>
        <w:spacing w:after="120"/>
        <w:ind w:left="1054" w:hanging="357"/>
      </w:pPr>
      <w:r w:rsidRPr="002E6639">
        <w:t>zagospodarowanie wytworzonych odpadów zgodnie z obowiązującymi przepisami, przekazanie osobom fizycznym lub jednostkom organizacyjnym lub firmom posiadającym stosowne zez</w:t>
      </w:r>
      <w:r w:rsidR="003B0112">
        <w:t>wolenia do ich zagospodarowania,</w:t>
      </w:r>
    </w:p>
    <w:p w:rsidR="007A1C76" w:rsidRDefault="007A1C76" w:rsidP="00B36859">
      <w:pPr>
        <w:numPr>
          <w:ilvl w:val="0"/>
          <w:numId w:val="21"/>
        </w:numPr>
        <w:spacing w:after="120"/>
        <w:ind w:left="1054" w:hanging="357"/>
      </w:pPr>
      <w:r w:rsidRPr="002E6639">
        <w:t xml:space="preserve">plac budowy powinien być wyposażony w materiały sorpcyjne, umożliwiające szybkie zebranie ewentualnych wycieków substancji ropopochodnych, </w:t>
      </w:r>
    </w:p>
    <w:p w:rsidR="007A1C76" w:rsidRDefault="007A1C76" w:rsidP="00B36859">
      <w:pPr>
        <w:numPr>
          <w:ilvl w:val="0"/>
          <w:numId w:val="21"/>
        </w:numPr>
        <w:spacing w:after="120"/>
        <w:ind w:left="1054" w:hanging="357"/>
      </w:pPr>
      <w:r w:rsidRPr="002E6639">
        <w:t>zużyte sorbenty jako odpad niebezpieczny powinny być przekazane do unieszkod</w:t>
      </w:r>
      <w:r>
        <w:t xml:space="preserve">liwiania uprawnionym podmiotom, </w:t>
      </w:r>
    </w:p>
    <w:p w:rsidR="007A1C76" w:rsidRPr="00964D91" w:rsidRDefault="007A1C76" w:rsidP="00B36859">
      <w:pPr>
        <w:pStyle w:val="Akapitzlist"/>
        <w:numPr>
          <w:ilvl w:val="0"/>
          <w:numId w:val="21"/>
        </w:numPr>
        <w:spacing w:after="120" w:line="240" w:lineRule="auto"/>
        <w:jc w:val="both"/>
        <w:rPr>
          <w:rFonts w:ascii="Times New Roman" w:hAnsi="Times New Roman"/>
          <w:sz w:val="24"/>
          <w:szCs w:val="24"/>
        </w:rPr>
      </w:pPr>
      <w:r w:rsidRPr="00964D91">
        <w:rPr>
          <w:rFonts w:ascii="Times New Roman" w:hAnsi="Times New Roman"/>
          <w:sz w:val="24"/>
          <w:szCs w:val="24"/>
        </w:rPr>
        <w:t>w razie potrzeby odwodnienie wykopów za pomocą drenażu poziomego w dnie wykopu i zabezpieczenie wykopów przed napływem wód i substancji z</w:t>
      </w:r>
      <w:r w:rsidR="00E34C37">
        <w:rPr>
          <w:rFonts w:ascii="Times New Roman" w:hAnsi="Times New Roman"/>
          <w:sz w:val="24"/>
          <w:szCs w:val="24"/>
        </w:rPr>
        <w:t> </w:t>
      </w:r>
      <w:r w:rsidRPr="00964D91">
        <w:rPr>
          <w:rFonts w:ascii="Times New Roman" w:hAnsi="Times New Roman"/>
          <w:sz w:val="24"/>
          <w:szCs w:val="24"/>
        </w:rPr>
        <w:t>powierzchni terenu,</w:t>
      </w:r>
    </w:p>
    <w:p w:rsidR="007A1C76" w:rsidRPr="00964D91" w:rsidRDefault="007A1C76" w:rsidP="00B36859">
      <w:pPr>
        <w:pStyle w:val="Akapitzlist"/>
        <w:numPr>
          <w:ilvl w:val="0"/>
          <w:numId w:val="21"/>
        </w:numPr>
        <w:spacing w:after="120" w:line="240" w:lineRule="auto"/>
        <w:jc w:val="both"/>
        <w:rPr>
          <w:rFonts w:ascii="Times New Roman" w:hAnsi="Times New Roman"/>
          <w:sz w:val="24"/>
          <w:szCs w:val="24"/>
        </w:rPr>
      </w:pPr>
      <w:r w:rsidRPr="00964D91">
        <w:rPr>
          <w:rFonts w:ascii="Times New Roman" w:hAnsi="Times New Roman"/>
          <w:sz w:val="24"/>
          <w:szCs w:val="24"/>
        </w:rPr>
        <w:t>niedopuszczenie do zasypania rowów lub cieków wodnych jeśli doszło by do ewentualnego osunięcia się gruntu lub zasypania natychmiastowe zapewnienie prawidłowego przepływu wody przez udrożnienie i usunięcie materiału z profilu rowu lub cieku wodnego,</w:t>
      </w:r>
    </w:p>
    <w:p w:rsidR="007A1C76" w:rsidRPr="00964D91" w:rsidRDefault="007A1C76" w:rsidP="00B36859">
      <w:pPr>
        <w:pStyle w:val="Akapitzlist"/>
        <w:numPr>
          <w:ilvl w:val="0"/>
          <w:numId w:val="21"/>
        </w:numPr>
        <w:spacing w:after="120" w:line="240" w:lineRule="auto"/>
        <w:jc w:val="both"/>
        <w:rPr>
          <w:rFonts w:ascii="Times New Roman" w:hAnsi="Times New Roman"/>
          <w:sz w:val="24"/>
          <w:szCs w:val="24"/>
        </w:rPr>
      </w:pPr>
      <w:r w:rsidRPr="00964D91">
        <w:rPr>
          <w:rFonts w:ascii="Times New Roman" w:hAnsi="Times New Roman"/>
          <w:sz w:val="24"/>
          <w:szCs w:val="24"/>
        </w:rPr>
        <w:t>zachowanie urządzeń wodnych w stanie umożliw</w:t>
      </w:r>
      <w:r>
        <w:rPr>
          <w:rFonts w:ascii="Times New Roman" w:hAnsi="Times New Roman"/>
          <w:sz w:val="24"/>
          <w:szCs w:val="24"/>
        </w:rPr>
        <w:t>iającym prawidłowy odpływ wody</w:t>
      </w:r>
      <w:r w:rsidRPr="00964D91">
        <w:rPr>
          <w:rFonts w:ascii="Times New Roman" w:hAnsi="Times New Roman"/>
          <w:sz w:val="24"/>
          <w:szCs w:val="24"/>
        </w:rPr>
        <w:t>,</w:t>
      </w:r>
    </w:p>
    <w:p w:rsidR="005A5B56" w:rsidRDefault="007A1C76" w:rsidP="00B36859">
      <w:pPr>
        <w:pStyle w:val="Akapitzlist"/>
        <w:numPr>
          <w:ilvl w:val="0"/>
          <w:numId w:val="21"/>
        </w:numPr>
        <w:spacing w:after="120" w:line="240" w:lineRule="auto"/>
        <w:jc w:val="both"/>
        <w:rPr>
          <w:rFonts w:ascii="Times New Roman" w:hAnsi="Times New Roman"/>
          <w:sz w:val="24"/>
          <w:szCs w:val="24"/>
        </w:rPr>
      </w:pPr>
      <w:r w:rsidRPr="00964D91">
        <w:rPr>
          <w:rFonts w:ascii="Times New Roman" w:hAnsi="Times New Roman"/>
          <w:sz w:val="24"/>
          <w:szCs w:val="24"/>
        </w:rPr>
        <w:t>w przypadku budowy przejazdu przez rów lub ewentualny ciek wodny wykonanie przepustu zapewniającego prawidłowy przepływ wody</w:t>
      </w:r>
      <w:r w:rsidR="00087AF3">
        <w:rPr>
          <w:rFonts w:ascii="Times New Roman" w:hAnsi="Times New Roman"/>
          <w:sz w:val="24"/>
          <w:szCs w:val="24"/>
        </w:rPr>
        <w:t>.</w:t>
      </w:r>
    </w:p>
    <w:p w:rsidR="00C44E5E" w:rsidRPr="001E74A5" w:rsidRDefault="00C44E5E" w:rsidP="00C44E5E">
      <w:pPr>
        <w:pStyle w:val="Akapitzlist"/>
        <w:spacing w:after="120" w:line="240" w:lineRule="auto"/>
        <w:ind w:left="1060"/>
        <w:jc w:val="both"/>
        <w:rPr>
          <w:rFonts w:ascii="Times New Roman" w:hAnsi="Times New Roman"/>
          <w:sz w:val="24"/>
          <w:szCs w:val="24"/>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9210"/>
      </w:tblGrid>
      <w:tr w:rsidR="007A1C76" w:rsidRPr="00924603" w:rsidTr="00B80E82">
        <w:tc>
          <w:tcPr>
            <w:tcW w:w="9210" w:type="dxa"/>
            <w:shd w:val="clear" w:color="auto" w:fill="EAF1DD"/>
          </w:tcPr>
          <w:p w:rsidR="007A1C76" w:rsidRPr="008C16E0" w:rsidRDefault="007A1C76" w:rsidP="00E90270">
            <w:pPr>
              <w:jc w:val="both"/>
              <w:rPr>
                <w:i/>
              </w:rPr>
            </w:pPr>
            <w:r w:rsidRPr="003B0112">
              <w:rPr>
                <w:i/>
              </w:rPr>
              <w:t xml:space="preserve">Przestrzeganie zaproponowanych rozwiązań powinno zapobiec ewentualnemu zanieczyszczeniu wód powierzchniowych i gruntowych. </w:t>
            </w:r>
            <w:r w:rsidR="006773C2">
              <w:rPr>
                <w:i/>
              </w:rPr>
              <w:t>Budowa</w:t>
            </w:r>
            <w:r w:rsidRPr="003B0112">
              <w:rPr>
                <w:i/>
              </w:rPr>
              <w:t xml:space="preserve"> inwestycji nie będzie mieć wpływu </w:t>
            </w:r>
            <w:r w:rsidR="003B0112" w:rsidRPr="003B0112">
              <w:rPr>
                <w:i/>
              </w:rPr>
              <w:t>na jakość wód powierzchniowych</w:t>
            </w:r>
            <w:r w:rsidR="00E90270">
              <w:rPr>
                <w:i/>
              </w:rPr>
              <w:t xml:space="preserve"> oraz</w:t>
            </w:r>
            <w:r w:rsidR="00664F4F" w:rsidRPr="003B0112">
              <w:rPr>
                <w:i/>
              </w:rPr>
              <w:t xml:space="preserve"> wód podziemnych</w:t>
            </w:r>
            <w:r w:rsidR="00E90270">
              <w:rPr>
                <w:i/>
              </w:rPr>
              <w:t>.</w:t>
            </w:r>
          </w:p>
        </w:tc>
      </w:tr>
    </w:tbl>
    <w:p w:rsidR="001303AE" w:rsidRDefault="001303AE" w:rsidP="00087AF3">
      <w:pPr>
        <w:pStyle w:val="Tekstpodstawowy"/>
        <w:spacing w:before="120" w:after="120"/>
        <w:jc w:val="both"/>
        <w:rPr>
          <w:b w:val="0"/>
          <w:sz w:val="24"/>
          <w:szCs w:val="24"/>
        </w:rPr>
      </w:pPr>
    </w:p>
    <w:p w:rsidR="00620F38" w:rsidRPr="00A32C41" w:rsidRDefault="00620F38" w:rsidP="00620F38">
      <w:pPr>
        <w:pStyle w:val="Nagwek3"/>
        <w:spacing w:line="360" w:lineRule="auto"/>
        <w:rPr>
          <w:sz w:val="24"/>
        </w:rPr>
      </w:pPr>
      <w:bookmarkStart w:id="71" w:name="_Toc376437819"/>
      <w:bookmarkStart w:id="72" w:name="_Toc389547141"/>
      <w:r>
        <w:rPr>
          <w:sz w:val="24"/>
        </w:rPr>
        <w:lastRenderedPageBreak/>
        <w:t>1</w:t>
      </w:r>
      <w:r w:rsidR="00664F4F">
        <w:rPr>
          <w:sz w:val="24"/>
        </w:rPr>
        <w:t>2</w:t>
      </w:r>
      <w:r w:rsidRPr="00367A6F">
        <w:rPr>
          <w:sz w:val="24"/>
        </w:rPr>
        <w:t>.</w:t>
      </w:r>
      <w:r>
        <w:rPr>
          <w:sz w:val="24"/>
        </w:rPr>
        <w:t>4</w:t>
      </w:r>
      <w:r w:rsidRPr="00367A6F">
        <w:rPr>
          <w:sz w:val="24"/>
        </w:rPr>
        <w:t>.</w:t>
      </w:r>
      <w:r>
        <w:rPr>
          <w:sz w:val="24"/>
        </w:rPr>
        <w:t>2</w:t>
      </w:r>
      <w:r w:rsidRPr="00367A6F">
        <w:rPr>
          <w:sz w:val="24"/>
        </w:rPr>
        <w:t xml:space="preserve">. Etap </w:t>
      </w:r>
      <w:r>
        <w:rPr>
          <w:sz w:val="24"/>
        </w:rPr>
        <w:t>eksploatacji</w:t>
      </w:r>
      <w:bookmarkEnd w:id="71"/>
      <w:bookmarkEnd w:id="72"/>
    </w:p>
    <w:p w:rsidR="005A5B56" w:rsidRDefault="002E7C4B" w:rsidP="00664F4F">
      <w:pPr>
        <w:spacing w:after="120"/>
        <w:ind w:firstLine="567"/>
        <w:jc w:val="both"/>
        <w:rPr>
          <w:rFonts w:eastAsia="HiddenHorzOCR"/>
        </w:rPr>
      </w:pPr>
      <w:r w:rsidRPr="00964D91">
        <w:rPr>
          <w:rFonts w:eastAsia="HiddenHorzOCR"/>
        </w:rPr>
        <w:t xml:space="preserve">Wody opadowe z </w:t>
      </w:r>
      <w:r w:rsidR="005A5B56">
        <w:rPr>
          <w:rFonts w:eastAsia="HiddenHorzOCR"/>
        </w:rPr>
        <w:t>fundamentów elektrowni wiatrowych będą odprowadzane na przyległe tereny</w:t>
      </w:r>
      <w:r w:rsidR="00F67083">
        <w:rPr>
          <w:rFonts w:eastAsia="HiddenHorzOCR"/>
        </w:rPr>
        <w:t xml:space="preserve"> </w:t>
      </w:r>
      <w:r w:rsidR="005A5B56" w:rsidRPr="00964D91">
        <w:rPr>
          <w:rFonts w:eastAsia="HiddenHorzOCR"/>
        </w:rPr>
        <w:t>zielone.</w:t>
      </w:r>
    </w:p>
    <w:p w:rsidR="00051E58" w:rsidRDefault="00051E58" w:rsidP="001E74A5">
      <w:pPr>
        <w:spacing w:after="120"/>
      </w:pPr>
    </w:p>
    <w:p w:rsidR="005A5B56" w:rsidRPr="00D02ADC" w:rsidRDefault="005A5B56" w:rsidP="001E74A5">
      <w:pPr>
        <w:spacing w:after="120"/>
        <w:rPr>
          <w:b/>
        </w:rPr>
      </w:pPr>
      <w:r w:rsidRPr="00D02ADC">
        <w:rPr>
          <w:b/>
        </w:rPr>
        <w:t>Rozwiązania chroniące środowisko</w:t>
      </w:r>
    </w:p>
    <w:p w:rsidR="005A5B56" w:rsidRDefault="005A5B56" w:rsidP="003F1B0D">
      <w:pPr>
        <w:numPr>
          <w:ilvl w:val="0"/>
          <w:numId w:val="15"/>
        </w:numPr>
        <w:spacing w:after="120"/>
      </w:pPr>
      <w:r>
        <w:t>zastosowanie, szczelnych wanien pod u</w:t>
      </w:r>
      <w:r w:rsidR="003F1B0D">
        <w:t xml:space="preserve">rządzeniami zawierającymi olej. </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9210"/>
      </w:tblGrid>
      <w:tr w:rsidR="005A5B56" w:rsidRPr="00924603" w:rsidTr="005A5B56">
        <w:tc>
          <w:tcPr>
            <w:tcW w:w="9210" w:type="dxa"/>
            <w:shd w:val="clear" w:color="auto" w:fill="EAF1DD"/>
          </w:tcPr>
          <w:p w:rsidR="005A5B56" w:rsidRDefault="005A5B56" w:rsidP="005A5B56">
            <w:pPr>
              <w:rPr>
                <w:i/>
              </w:rPr>
            </w:pPr>
            <w:r w:rsidRPr="008C16E0">
              <w:rPr>
                <w:i/>
              </w:rPr>
              <w:t xml:space="preserve">Przestrzeganie zaproponowanych rozwiązań powinno zapobiec ewentualnemu zanieczyszczeniu wód powierzchniowych i gruntowych. </w:t>
            </w:r>
          </w:p>
          <w:p w:rsidR="005A5B56" w:rsidRPr="008C16E0" w:rsidRDefault="005A5B56" w:rsidP="00481790">
            <w:pPr>
              <w:rPr>
                <w:i/>
              </w:rPr>
            </w:pPr>
            <w:r>
              <w:rPr>
                <w:i/>
              </w:rPr>
              <w:t xml:space="preserve">Eksploatacja </w:t>
            </w:r>
            <w:r w:rsidRPr="008C16E0">
              <w:rPr>
                <w:i/>
              </w:rPr>
              <w:t xml:space="preserve">inwestycji nie będzie mieć wpływu </w:t>
            </w:r>
            <w:r w:rsidR="003F1B0D">
              <w:rPr>
                <w:i/>
              </w:rPr>
              <w:t>na jakość wód powierzchniowych oraz wód podziemnych</w:t>
            </w:r>
            <w:r w:rsidRPr="007B63E3">
              <w:rPr>
                <w:i/>
              </w:rPr>
              <w:t>.</w:t>
            </w:r>
          </w:p>
        </w:tc>
      </w:tr>
    </w:tbl>
    <w:p w:rsidR="005A5B56" w:rsidRDefault="005A5B56" w:rsidP="00EF5E9C">
      <w:pPr>
        <w:pStyle w:val="Tekstpodstawowy"/>
        <w:spacing w:before="120" w:after="120"/>
        <w:ind w:firstLine="851"/>
        <w:jc w:val="both"/>
        <w:rPr>
          <w:b w:val="0"/>
          <w:sz w:val="24"/>
          <w:szCs w:val="24"/>
        </w:rPr>
      </w:pPr>
    </w:p>
    <w:p w:rsidR="00620F38" w:rsidRPr="000A05F8" w:rsidRDefault="00620F38" w:rsidP="00620F38">
      <w:pPr>
        <w:pStyle w:val="Nagwek2"/>
        <w:numPr>
          <w:ilvl w:val="0"/>
          <w:numId w:val="0"/>
        </w:numPr>
        <w:spacing w:before="0" w:after="0" w:line="360" w:lineRule="auto"/>
        <w:rPr>
          <w:rFonts w:ascii="Times New Roman" w:hAnsi="Times New Roman"/>
        </w:rPr>
      </w:pPr>
      <w:bookmarkStart w:id="73" w:name="_Toc376437820"/>
      <w:bookmarkStart w:id="74" w:name="_Toc389547142"/>
      <w:r w:rsidRPr="000A05F8">
        <w:rPr>
          <w:rFonts w:ascii="Times New Roman" w:hAnsi="Times New Roman"/>
        </w:rPr>
        <w:t>1</w:t>
      </w:r>
      <w:r w:rsidR="001E74A5">
        <w:rPr>
          <w:rFonts w:ascii="Times New Roman" w:hAnsi="Times New Roman"/>
        </w:rPr>
        <w:t>2</w:t>
      </w:r>
      <w:r w:rsidRPr="000A05F8">
        <w:rPr>
          <w:rFonts w:ascii="Times New Roman" w:hAnsi="Times New Roman"/>
        </w:rPr>
        <w:t xml:space="preserve">.5. Oddziaływanie na </w:t>
      </w:r>
      <w:bookmarkEnd w:id="73"/>
      <w:r w:rsidR="002E7C4B">
        <w:rPr>
          <w:rFonts w:ascii="Times New Roman" w:hAnsi="Times New Roman"/>
        </w:rPr>
        <w:t>powierzchnię ziemi</w:t>
      </w:r>
      <w:bookmarkEnd w:id="74"/>
    </w:p>
    <w:p w:rsidR="00620F38" w:rsidRDefault="00620F38" w:rsidP="00620F38">
      <w:pPr>
        <w:pStyle w:val="Nagwek2"/>
        <w:numPr>
          <w:ilvl w:val="0"/>
          <w:numId w:val="0"/>
        </w:numPr>
        <w:spacing w:before="0" w:after="0" w:line="360" w:lineRule="auto"/>
        <w:rPr>
          <w:rFonts w:ascii="Times New Roman" w:hAnsi="Times New Roman"/>
        </w:rPr>
      </w:pPr>
      <w:bookmarkStart w:id="75" w:name="_Toc376437821"/>
      <w:bookmarkStart w:id="76" w:name="_Toc389547143"/>
      <w:r w:rsidRPr="000A05F8">
        <w:rPr>
          <w:rFonts w:ascii="Times New Roman" w:hAnsi="Times New Roman"/>
        </w:rPr>
        <w:t>1</w:t>
      </w:r>
      <w:r w:rsidR="001E74A5">
        <w:rPr>
          <w:rFonts w:ascii="Times New Roman" w:hAnsi="Times New Roman"/>
        </w:rPr>
        <w:t>2</w:t>
      </w:r>
      <w:r w:rsidRPr="000A05F8">
        <w:rPr>
          <w:rFonts w:ascii="Times New Roman" w:hAnsi="Times New Roman"/>
        </w:rPr>
        <w:t xml:space="preserve">.5.1. Etap </w:t>
      </w:r>
      <w:bookmarkEnd w:id="75"/>
      <w:r w:rsidR="006773C2">
        <w:rPr>
          <w:rFonts w:ascii="Times New Roman" w:hAnsi="Times New Roman"/>
        </w:rPr>
        <w:t>budowy</w:t>
      </w:r>
      <w:bookmarkEnd w:id="76"/>
    </w:p>
    <w:p w:rsidR="009D189E" w:rsidRPr="001E69AD" w:rsidRDefault="009D189E" w:rsidP="001E74A5">
      <w:pPr>
        <w:tabs>
          <w:tab w:val="left" w:pos="1370"/>
        </w:tabs>
        <w:spacing w:after="120"/>
        <w:ind w:firstLine="567"/>
        <w:jc w:val="both"/>
      </w:pPr>
      <w:r w:rsidRPr="00B33ED5">
        <w:t xml:space="preserve">Etap </w:t>
      </w:r>
      <w:r w:rsidR="006773C2">
        <w:t>budowy</w:t>
      </w:r>
      <w:r w:rsidR="004E7557">
        <w:t xml:space="preserve"> </w:t>
      </w:r>
      <w:r w:rsidRPr="00B33ED5">
        <w:t>inwestycji będzie powodował głównie odd</w:t>
      </w:r>
      <w:r w:rsidR="00E059D0">
        <w:t xml:space="preserve">ziaływania bezpośrednie. Oprócz </w:t>
      </w:r>
      <w:r w:rsidRPr="00B33ED5">
        <w:t xml:space="preserve">mechanicznego naruszenia profili glebowych na skutek prowadzonych prac, </w:t>
      </w:r>
      <w:r w:rsidRPr="001E69AD">
        <w:t>związanych z</w:t>
      </w:r>
      <w:r>
        <w:t> </w:t>
      </w:r>
      <w:r w:rsidRPr="001E69AD">
        <w:t xml:space="preserve">konieczną niwelacją terenu </w:t>
      </w:r>
      <w:r w:rsidRPr="00B33ED5">
        <w:t xml:space="preserve">nastąpi trwałe </w:t>
      </w:r>
      <w:r w:rsidRPr="001E69AD">
        <w:t xml:space="preserve">zajęcie powierzchni ziemi pod obiekty </w:t>
      </w:r>
      <w:r>
        <w:t>elektrowni wiatrowych</w:t>
      </w:r>
      <w:r w:rsidRPr="001E69AD">
        <w:t xml:space="preserve">. </w:t>
      </w:r>
    </w:p>
    <w:p w:rsidR="001E6DF3" w:rsidRPr="001E6DF3" w:rsidRDefault="009D189E" w:rsidP="009D189E">
      <w:pPr>
        <w:spacing w:after="120"/>
        <w:jc w:val="both"/>
        <w:rPr>
          <w:spacing w:val="-4"/>
        </w:rPr>
      </w:pPr>
      <w:r w:rsidRPr="008260B7">
        <w:t xml:space="preserve">W związku z inwestycją zostaną wykonane wykopy pod </w:t>
      </w:r>
      <w:r w:rsidRPr="008260B7">
        <w:rPr>
          <w:spacing w:val="-4"/>
        </w:rPr>
        <w:t>fundamenty urządzeń oraz pod linie kablowe</w:t>
      </w:r>
      <w:r w:rsidRPr="008260B7">
        <w:t xml:space="preserve"> o głębokości około </w:t>
      </w:r>
      <w:r w:rsidR="001E74A5" w:rsidRPr="008260B7">
        <w:t>0,8</w:t>
      </w:r>
      <w:r w:rsidR="008260B7" w:rsidRPr="008260B7">
        <w:t>-1,5 m i szerokości około 0,5-</w:t>
      </w:r>
      <w:r w:rsidR="00151BD1">
        <w:t xml:space="preserve"> 1</w:t>
      </w:r>
      <w:r w:rsidRPr="008260B7">
        <w:t xml:space="preserve">m. </w:t>
      </w:r>
      <w:r w:rsidR="00054B0F">
        <w:t xml:space="preserve">W przypadku przewiertów sterowanych rzędna dolnej krawędzi rury będzie dostosowana do ukształtowania terenu i omijanej przeszkody. </w:t>
      </w:r>
      <w:r w:rsidRPr="008260B7">
        <w:t>Po</w:t>
      </w:r>
      <w:r w:rsidRPr="001E69AD">
        <w:t xml:space="preserve"> zakończeniu prac wykopy pod kable zostaną zasypane i zrekultywowane.</w:t>
      </w:r>
      <w:r w:rsidRPr="001E69AD">
        <w:rPr>
          <w:spacing w:val="-4"/>
        </w:rPr>
        <w:t xml:space="preserve"> Ziemia z wykopów pod kable wykorzystana zostanie w całości do i</w:t>
      </w:r>
      <w:r w:rsidR="00851424">
        <w:rPr>
          <w:spacing w:val="-4"/>
        </w:rPr>
        <w:t>ch zasypania, natomiast ziemia z</w:t>
      </w:r>
      <w:r w:rsidRPr="001E69AD">
        <w:rPr>
          <w:spacing w:val="-4"/>
        </w:rPr>
        <w:t xml:space="preserve"> wykopów fundamentów </w:t>
      </w:r>
      <w:r w:rsidRPr="001E6DF3">
        <w:rPr>
          <w:spacing w:val="-4"/>
        </w:rPr>
        <w:t xml:space="preserve">może zostać wykorzystana do niwelacji i zagospodarowania pozostałego terenu. Skrzyżowanie linii kablowych z przeszkodami, </w:t>
      </w:r>
      <w:r w:rsidR="001E6DF3" w:rsidRPr="001E6DF3">
        <w:rPr>
          <w:spacing w:val="-4"/>
        </w:rPr>
        <w:t>takimi jak między innymi rowy melioracyjne, linia kolejowa zostanie wykonane metodą przecisku lub przewiertu sterowanego.</w:t>
      </w:r>
    </w:p>
    <w:p w:rsidR="009D189E" w:rsidRPr="001E69AD" w:rsidRDefault="009D189E" w:rsidP="009D189E">
      <w:pPr>
        <w:spacing w:after="120"/>
        <w:jc w:val="both"/>
      </w:pPr>
      <w:r>
        <w:t xml:space="preserve">Na etapie budowy szczególną uwagę należy zwrócić na stan techniczny wykorzystywanych maszyn, aby w przypadku sytuacji awaryjnej i wycieku paliwa nie dopuścić do zanieczyszczenia powierzchni ziemi. Wszelkie naprawy, obsługę pojazdów i maszyn należy prowadzić poza miejscem budowy. </w:t>
      </w:r>
    </w:p>
    <w:p w:rsidR="009D189E" w:rsidRDefault="009D189E" w:rsidP="009D189E">
      <w:pPr>
        <w:spacing w:after="120"/>
        <w:rPr>
          <w:b/>
        </w:rPr>
      </w:pPr>
    </w:p>
    <w:p w:rsidR="009D189E" w:rsidRPr="00D02ADC" w:rsidRDefault="009D189E" w:rsidP="009D189E">
      <w:pPr>
        <w:spacing w:after="120"/>
        <w:rPr>
          <w:b/>
        </w:rPr>
      </w:pPr>
      <w:r w:rsidRPr="00D02ADC">
        <w:rPr>
          <w:b/>
        </w:rPr>
        <w:t>Rozwiązania chroniące środowisko</w:t>
      </w:r>
    </w:p>
    <w:p w:rsidR="009D189E" w:rsidRDefault="009D189E" w:rsidP="00B36859">
      <w:pPr>
        <w:numPr>
          <w:ilvl w:val="0"/>
          <w:numId w:val="15"/>
        </w:numPr>
        <w:spacing w:after="120"/>
      </w:pPr>
      <w:r>
        <w:t xml:space="preserve">organizacja placu budowy w sposób zapewniający oszczędne wykorzystanie terenu, </w:t>
      </w:r>
    </w:p>
    <w:p w:rsidR="009D189E" w:rsidRDefault="009D189E" w:rsidP="00B36859">
      <w:pPr>
        <w:numPr>
          <w:ilvl w:val="0"/>
          <w:numId w:val="15"/>
        </w:numPr>
        <w:spacing w:after="120"/>
      </w:pPr>
      <w:r>
        <w:t xml:space="preserve">prowadzenie prac budowlanych z zachowaniem ostrożności, ewentualne naprawy, obsługę pojazdów i maszyn sprzętu należy wykonywać poza miejscem budowy, </w:t>
      </w:r>
    </w:p>
    <w:p w:rsidR="009D189E" w:rsidRDefault="009D189E" w:rsidP="00B36859">
      <w:pPr>
        <w:numPr>
          <w:ilvl w:val="0"/>
          <w:numId w:val="15"/>
        </w:numPr>
        <w:spacing w:after="120"/>
        <w:ind w:left="714" w:hanging="357"/>
      </w:pPr>
      <w:r>
        <w:t xml:space="preserve">podczas wykopów urodzajna warstwa ziemi powinna być odkładana i wykorzystana do rekultywacji terenu, </w:t>
      </w:r>
    </w:p>
    <w:p w:rsidR="009D189E" w:rsidRDefault="009D189E" w:rsidP="00B36859">
      <w:pPr>
        <w:numPr>
          <w:ilvl w:val="0"/>
          <w:numId w:val="15"/>
        </w:numPr>
        <w:spacing w:after="120"/>
      </w:pPr>
      <w:r>
        <w:t>wykopy pod linie kablowe po ich ułożeniu zasypać ziemią i przywrócić teren do stanu pierwotnego,</w:t>
      </w:r>
    </w:p>
    <w:p w:rsidR="009D189E" w:rsidRPr="000A57A8" w:rsidRDefault="009D189E" w:rsidP="00E36604">
      <w:pPr>
        <w:pStyle w:val="Akapitzlist"/>
        <w:numPr>
          <w:ilvl w:val="0"/>
          <w:numId w:val="8"/>
        </w:numPr>
        <w:spacing w:after="120" w:line="240" w:lineRule="auto"/>
        <w:ind w:left="714" w:hanging="357"/>
        <w:jc w:val="both"/>
        <w:rPr>
          <w:rFonts w:ascii="Times New Roman" w:hAnsi="Times New Roman"/>
          <w:sz w:val="24"/>
          <w:szCs w:val="24"/>
        </w:rPr>
      </w:pPr>
      <w:r>
        <w:rPr>
          <w:rFonts w:ascii="Times New Roman" w:hAnsi="Times New Roman"/>
          <w:sz w:val="24"/>
          <w:szCs w:val="24"/>
        </w:rPr>
        <w:t>masy ziemne powstające</w:t>
      </w:r>
      <w:r w:rsidRPr="00964D91">
        <w:rPr>
          <w:rFonts w:ascii="Times New Roman" w:hAnsi="Times New Roman"/>
          <w:sz w:val="24"/>
          <w:szCs w:val="24"/>
        </w:rPr>
        <w:t xml:space="preserve"> podczas prowadzonych prac budowlanych będ</w:t>
      </w:r>
      <w:r>
        <w:rPr>
          <w:rFonts w:ascii="Times New Roman" w:hAnsi="Times New Roman"/>
          <w:sz w:val="24"/>
          <w:szCs w:val="24"/>
        </w:rPr>
        <w:t>ą</w:t>
      </w:r>
      <w:r w:rsidRPr="00964D91">
        <w:rPr>
          <w:rFonts w:ascii="Times New Roman" w:hAnsi="Times New Roman"/>
          <w:sz w:val="24"/>
          <w:szCs w:val="24"/>
        </w:rPr>
        <w:t xml:space="preserve"> usunięt</w:t>
      </w:r>
      <w:r>
        <w:rPr>
          <w:rFonts w:ascii="Times New Roman" w:hAnsi="Times New Roman"/>
          <w:sz w:val="24"/>
          <w:szCs w:val="24"/>
        </w:rPr>
        <w:t>e</w:t>
      </w:r>
      <w:r w:rsidRPr="00964D91">
        <w:rPr>
          <w:rFonts w:ascii="Times New Roman" w:hAnsi="Times New Roman"/>
          <w:sz w:val="24"/>
          <w:szCs w:val="24"/>
        </w:rPr>
        <w:t xml:space="preserve"> z</w:t>
      </w:r>
      <w:r>
        <w:rPr>
          <w:rFonts w:ascii="Times New Roman" w:hAnsi="Times New Roman"/>
          <w:sz w:val="24"/>
          <w:szCs w:val="24"/>
        </w:rPr>
        <w:t> </w:t>
      </w:r>
      <w:r w:rsidRPr="00964D91">
        <w:rPr>
          <w:rFonts w:ascii="Times New Roman" w:hAnsi="Times New Roman"/>
          <w:sz w:val="24"/>
          <w:szCs w:val="24"/>
        </w:rPr>
        <w:t>terenu planowanej inwestycji i zagospodarowan</w:t>
      </w:r>
      <w:r>
        <w:rPr>
          <w:rFonts w:ascii="Times New Roman" w:hAnsi="Times New Roman"/>
          <w:sz w:val="24"/>
          <w:szCs w:val="24"/>
        </w:rPr>
        <w:t>e</w:t>
      </w:r>
      <w:r w:rsidRPr="00964D91">
        <w:rPr>
          <w:rFonts w:ascii="Times New Roman" w:hAnsi="Times New Roman"/>
          <w:sz w:val="24"/>
          <w:szCs w:val="24"/>
        </w:rPr>
        <w:t xml:space="preserve"> lub przekazan</w:t>
      </w:r>
      <w:r>
        <w:rPr>
          <w:rFonts w:ascii="Times New Roman" w:hAnsi="Times New Roman"/>
          <w:sz w:val="24"/>
          <w:szCs w:val="24"/>
        </w:rPr>
        <w:t>e</w:t>
      </w:r>
      <w:r w:rsidRPr="00964D91">
        <w:rPr>
          <w:rFonts w:ascii="Times New Roman" w:hAnsi="Times New Roman"/>
          <w:sz w:val="24"/>
          <w:szCs w:val="24"/>
        </w:rPr>
        <w:t xml:space="preserve"> do zagospodarowania zgodnie z wymogami obowiązujących przepisów,</w:t>
      </w:r>
    </w:p>
    <w:p w:rsidR="009D189E" w:rsidRPr="000A57A8" w:rsidRDefault="009D189E" w:rsidP="00E36604">
      <w:pPr>
        <w:pStyle w:val="Akapitzlist"/>
        <w:numPr>
          <w:ilvl w:val="0"/>
          <w:numId w:val="8"/>
        </w:numPr>
        <w:spacing w:before="120" w:after="120" w:line="240" w:lineRule="auto"/>
        <w:ind w:left="714" w:hanging="357"/>
        <w:jc w:val="both"/>
        <w:rPr>
          <w:rFonts w:ascii="Times New Roman" w:hAnsi="Times New Roman"/>
          <w:sz w:val="24"/>
          <w:szCs w:val="24"/>
        </w:rPr>
      </w:pPr>
      <w:r w:rsidRPr="00964D91">
        <w:rPr>
          <w:rFonts w:ascii="Times New Roman" w:hAnsi="Times New Roman"/>
          <w:sz w:val="24"/>
          <w:szCs w:val="24"/>
        </w:rPr>
        <w:t xml:space="preserve">organizacja placu budowy jak i lokalizacja miejsca postoju parku maszyn budowlanych zostanie zaplanowana tak, aby umożliwić sprawne prowadzenie prac a </w:t>
      </w:r>
      <w:r w:rsidRPr="00964D91">
        <w:rPr>
          <w:rFonts w:ascii="Times New Roman" w:hAnsi="Times New Roman"/>
          <w:sz w:val="24"/>
          <w:szCs w:val="24"/>
        </w:rPr>
        <w:lastRenderedPageBreak/>
        <w:t>jednocześnie zminimalizować ewentualny negatywny wpływ na środowisko zwłaszcza gruntowo-wodne (tj. poza ciekami wodnymi, rowami melioracyjnymi, obszarami chronionymi),</w:t>
      </w:r>
    </w:p>
    <w:p w:rsidR="009D189E" w:rsidRPr="00964D91" w:rsidRDefault="009D189E" w:rsidP="00E36604">
      <w:pPr>
        <w:pStyle w:val="Akapitzlist"/>
        <w:numPr>
          <w:ilvl w:val="0"/>
          <w:numId w:val="9"/>
        </w:numPr>
        <w:autoSpaceDE w:val="0"/>
        <w:autoSpaceDN w:val="0"/>
        <w:adjustRightInd w:val="0"/>
        <w:spacing w:after="120" w:line="240" w:lineRule="auto"/>
        <w:ind w:left="714" w:hanging="357"/>
        <w:contextualSpacing w:val="0"/>
        <w:jc w:val="both"/>
        <w:rPr>
          <w:rFonts w:ascii="Times New Roman" w:hAnsi="Times New Roman"/>
          <w:sz w:val="24"/>
          <w:szCs w:val="24"/>
          <w:u w:val="single"/>
        </w:rPr>
      </w:pPr>
      <w:r w:rsidRPr="00964D91">
        <w:rPr>
          <w:rFonts w:ascii="Times New Roman" w:hAnsi="Times New Roman"/>
          <w:sz w:val="24"/>
          <w:szCs w:val="24"/>
        </w:rPr>
        <w:t>teren budowy zostanie przywrócony do pierwotnego stanu, po zakończeniu prac budowlanych.</w:t>
      </w:r>
    </w:p>
    <w:p w:rsidR="009D189E" w:rsidRPr="008647D4" w:rsidRDefault="009D189E" w:rsidP="009D189E">
      <w:pPr>
        <w:spacing w:after="120"/>
        <w:ind w:left="720"/>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9210"/>
      </w:tblGrid>
      <w:tr w:rsidR="009D189E" w:rsidRPr="00924603" w:rsidTr="00B80E82">
        <w:tc>
          <w:tcPr>
            <w:tcW w:w="9210" w:type="dxa"/>
            <w:shd w:val="clear" w:color="auto" w:fill="EAF1DD"/>
          </w:tcPr>
          <w:p w:rsidR="009D189E" w:rsidRPr="009D189E" w:rsidRDefault="009D189E" w:rsidP="003F1B0D">
            <w:pPr>
              <w:jc w:val="both"/>
              <w:rPr>
                <w:i/>
              </w:rPr>
            </w:pPr>
            <w:r w:rsidRPr="0004130E">
              <w:rPr>
                <w:i/>
              </w:rPr>
              <w:t xml:space="preserve">W wyniku budowy </w:t>
            </w:r>
            <w:r w:rsidR="00624494">
              <w:rPr>
                <w:i/>
              </w:rPr>
              <w:t>analizowanego przedsięwzięcia na terenie gmin</w:t>
            </w:r>
            <w:r w:rsidR="00BE6A9F">
              <w:rPr>
                <w:i/>
              </w:rPr>
              <w:t>y Chąśno</w:t>
            </w:r>
            <w:r w:rsidR="003F1B0D">
              <w:rPr>
                <w:i/>
              </w:rPr>
              <w:t xml:space="preserve"> </w:t>
            </w:r>
            <w:r w:rsidRPr="0004130E">
              <w:rPr>
                <w:i/>
              </w:rPr>
              <w:t xml:space="preserve">nastąpią przekształcenia powierzchni ziemi w wyniku niwelacji terenu, wykopów pod fundamenty oraz wykopów pod </w:t>
            </w:r>
            <w:r>
              <w:rPr>
                <w:i/>
              </w:rPr>
              <w:t>elektro</w:t>
            </w:r>
            <w:r w:rsidRPr="0004130E">
              <w:rPr>
                <w:i/>
              </w:rPr>
              <w:t>energetyczne i telekomunikacyjne linie kablowe. Tereny przekształcone w wyniki budowy linii kablowych po zrealizowaniu inwestycji zostaną zrekultywowane i przywrócone do poprzedniego użytkowania.</w:t>
            </w:r>
          </w:p>
        </w:tc>
      </w:tr>
    </w:tbl>
    <w:p w:rsidR="009D189E" w:rsidRPr="009D189E" w:rsidRDefault="009D189E" w:rsidP="009D189E">
      <w:pPr>
        <w:spacing w:after="120"/>
        <w:jc w:val="both"/>
      </w:pPr>
    </w:p>
    <w:p w:rsidR="00620F38" w:rsidRDefault="00620F38" w:rsidP="00620F38">
      <w:pPr>
        <w:pStyle w:val="Nagwek2"/>
        <w:numPr>
          <w:ilvl w:val="0"/>
          <w:numId w:val="0"/>
        </w:numPr>
        <w:spacing w:before="0" w:after="0" w:line="360" w:lineRule="auto"/>
        <w:rPr>
          <w:rFonts w:ascii="Times New Roman" w:hAnsi="Times New Roman"/>
        </w:rPr>
      </w:pPr>
      <w:bookmarkStart w:id="77" w:name="_Toc376437822"/>
      <w:bookmarkStart w:id="78" w:name="_Toc389547144"/>
      <w:r w:rsidRPr="000A05F8">
        <w:rPr>
          <w:rFonts w:ascii="Times New Roman" w:hAnsi="Times New Roman"/>
        </w:rPr>
        <w:t>1</w:t>
      </w:r>
      <w:r w:rsidR="008260B7">
        <w:rPr>
          <w:rFonts w:ascii="Times New Roman" w:hAnsi="Times New Roman"/>
        </w:rPr>
        <w:t>2</w:t>
      </w:r>
      <w:r w:rsidRPr="000A05F8">
        <w:rPr>
          <w:rFonts w:ascii="Times New Roman" w:hAnsi="Times New Roman"/>
        </w:rPr>
        <w:t>.5.</w:t>
      </w:r>
      <w:r>
        <w:rPr>
          <w:rFonts w:ascii="Times New Roman" w:hAnsi="Times New Roman"/>
        </w:rPr>
        <w:t>2</w:t>
      </w:r>
      <w:r w:rsidRPr="000A05F8">
        <w:rPr>
          <w:rFonts w:ascii="Times New Roman" w:hAnsi="Times New Roman"/>
        </w:rPr>
        <w:t xml:space="preserve">. Etap </w:t>
      </w:r>
      <w:bookmarkEnd w:id="77"/>
      <w:r>
        <w:rPr>
          <w:rFonts w:ascii="Times New Roman" w:hAnsi="Times New Roman"/>
        </w:rPr>
        <w:t>eksploatacji</w:t>
      </w:r>
      <w:bookmarkEnd w:id="78"/>
    </w:p>
    <w:p w:rsidR="00A86872" w:rsidRPr="000A57A8" w:rsidRDefault="00A86872" w:rsidP="001E6DF3">
      <w:pPr>
        <w:spacing w:after="120"/>
        <w:jc w:val="both"/>
      </w:pPr>
      <w:r>
        <w:t xml:space="preserve">Oddziaływanie na powierzchnię ziemi na etapie </w:t>
      </w:r>
      <w:r w:rsidR="007E0988">
        <w:t>eksploatacji</w:t>
      </w:r>
      <w:r w:rsidR="006773C2">
        <w:t xml:space="preserve"> </w:t>
      </w:r>
      <w:r>
        <w:t>przedsięwzięcia będzie związane z </w:t>
      </w:r>
      <w:r w:rsidRPr="000A57A8">
        <w:t>trwałym zajęciem terenu pod fundamenty elektrowni</w:t>
      </w:r>
      <w:r w:rsidR="00851424">
        <w:t xml:space="preserve"> </w:t>
      </w:r>
      <w:r w:rsidR="00582BBA">
        <w:t>wiatrowych</w:t>
      </w:r>
      <w:r w:rsidR="00EC6793">
        <w:t>.</w:t>
      </w:r>
    </w:p>
    <w:p w:rsidR="008260B7" w:rsidRPr="00A14E09" w:rsidRDefault="00A86872" w:rsidP="001E6DF3">
      <w:pPr>
        <w:spacing w:after="120"/>
        <w:jc w:val="both"/>
      </w:pPr>
      <w:r w:rsidRPr="000A57A8">
        <w:t>Powierzchnia zajęta pod inwestycję wyniesie 0,</w:t>
      </w:r>
      <w:r w:rsidR="008B1E2A">
        <w:t>3</w:t>
      </w:r>
      <w:r w:rsidRPr="000A57A8">
        <w:t xml:space="preserve"> ha</w:t>
      </w:r>
      <w:r w:rsidR="007A2CD8">
        <w:t xml:space="preserve"> (1 elektrownia)</w:t>
      </w:r>
      <w:r w:rsidR="008260B7">
        <w:t>.</w:t>
      </w:r>
    </w:p>
    <w:p w:rsidR="001E6DF3" w:rsidRPr="008334CB" w:rsidRDefault="001E6DF3" w:rsidP="001E6DF3">
      <w:pPr>
        <w:spacing w:after="120"/>
        <w:jc w:val="both"/>
      </w:pPr>
      <w:r w:rsidRPr="008334CB">
        <w:rPr>
          <w:rStyle w:val="Pogrubienie"/>
          <w:b w:val="0"/>
        </w:rPr>
        <w:t>W przypadku awarii wyciekający olej stanowi źródło skażenia gruntu, a w konsekwencji skażenia wód gruntowych i cieków wodnych.</w:t>
      </w:r>
      <w:r w:rsidRPr="008334CB">
        <w:t xml:space="preserve"> Zapobieganie takim skażeniom polega na budowaniu szczelnych mis olejowych pod transformatorami, któr</w:t>
      </w:r>
      <w:r w:rsidR="00E90270">
        <w:t>e zbierają</w:t>
      </w:r>
      <w:r>
        <w:t> </w:t>
      </w:r>
      <w:r w:rsidRPr="008334CB">
        <w:t xml:space="preserve">olej wyciekający z kadzi (w przypadku awarii lub nieszczelności). </w:t>
      </w:r>
    </w:p>
    <w:p w:rsidR="001E6DF3" w:rsidRPr="00D02ADC" w:rsidRDefault="001E6DF3" w:rsidP="001E6DF3">
      <w:pPr>
        <w:spacing w:after="120"/>
        <w:rPr>
          <w:b/>
        </w:rPr>
      </w:pPr>
      <w:r w:rsidRPr="00D02ADC">
        <w:rPr>
          <w:b/>
        </w:rPr>
        <w:t>Rozwiązania chroniące środowisko</w:t>
      </w:r>
    </w:p>
    <w:p w:rsidR="001E6DF3" w:rsidRDefault="00E90270" w:rsidP="00B36859">
      <w:pPr>
        <w:numPr>
          <w:ilvl w:val="0"/>
          <w:numId w:val="15"/>
        </w:numPr>
        <w:spacing w:after="120"/>
      </w:pPr>
      <w:r>
        <w:t>zastosowanie, szczelnych mis olejowych</w:t>
      </w:r>
      <w:r w:rsidR="001E6DF3">
        <w:t xml:space="preserve"> pod urządzeniami zawierającymi olej, </w:t>
      </w:r>
    </w:p>
    <w:p w:rsidR="001E6DF3" w:rsidRDefault="001E6DF3" w:rsidP="00B36859">
      <w:pPr>
        <w:numPr>
          <w:ilvl w:val="0"/>
          <w:numId w:val="15"/>
        </w:numPr>
        <w:spacing w:after="120"/>
      </w:pPr>
      <w:r>
        <w:t>prowadzenie prac serwisowych przez wyspecjalizowane firmy,</w:t>
      </w:r>
    </w:p>
    <w:p w:rsidR="001E6DF3" w:rsidRPr="008334CB" w:rsidRDefault="001E6DF3" w:rsidP="00B36859">
      <w:pPr>
        <w:numPr>
          <w:ilvl w:val="0"/>
          <w:numId w:val="15"/>
        </w:numPr>
        <w:spacing w:after="120"/>
      </w:pPr>
      <w:r>
        <w:t xml:space="preserve">przekazywanie odpadów z prac konserwacyjno-serwisowych uprawnionym podmiotom, posiadającym stosowne zezwolenia na ich zagospodarowanie. </w:t>
      </w:r>
    </w:p>
    <w:p w:rsidR="001E6DF3" w:rsidRPr="004B7EFA" w:rsidRDefault="001E6DF3" w:rsidP="001E6DF3">
      <w:pPr>
        <w:spacing w:line="360" w:lineRule="auto"/>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9210"/>
      </w:tblGrid>
      <w:tr w:rsidR="001E6DF3" w:rsidRPr="00924603" w:rsidTr="00E34C37">
        <w:tc>
          <w:tcPr>
            <w:tcW w:w="9210" w:type="dxa"/>
            <w:shd w:val="clear" w:color="auto" w:fill="EAF1DD"/>
          </w:tcPr>
          <w:p w:rsidR="001E6DF3" w:rsidRPr="008334CB" w:rsidRDefault="001E6DF3" w:rsidP="00A45E70">
            <w:pPr>
              <w:jc w:val="both"/>
              <w:rPr>
                <w:i/>
              </w:rPr>
            </w:pPr>
            <w:r w:rsidRPr="001E6DF3">
              <w:rPr>
                <w:i/>
              </w:rPr>
              <w:t>W czasie eksploatacji przedsięwzięcia w wyniku zastosowanych rozwiązań, przede wszystkim szczelnych mis olejowych nie powinno dojść do zanieczyszczenia gleby.</w:t>
            </w:r>
          </w:p>
        </w:tc>
      </w:tr>
    </w:tbl>
    <w:p w:rsidR="00A86872" w:rsidRDefault="00A86872" w:rsidP="00A86872"/>
    <w:p w:rsidR="00C44E5E" w:rsidRPr="00A86872" w:rsidRDefault="00C44E5E" w:rsidP="00A86872"/>
    <w:p w:rsidR="00620F38" w:rsidRPr="00367A6F" w:rsidRDefault="00620F38" w:rsidP="00620F38">
      <w:pPr>
        <w:pStyle w:val="Nagwek2"/>
        <w:numPr>
          <w:ilvl w:val="0"/>
          <w:numId w:val="0"/>
        </w:numPr>
        <w:spacing w:before="0" w:after="0" w:line="360" w:lineRule="auto"/>
        <w:rPr>
          <w:rFonts w:ascii="Times New Roman" w:hAnsi="Times New Roman"/>
        </w:rPr>
      </w:pPr>
      <w:bookmarkStart w:id="79" w:name="_Toc376437823"/>
      <w:bookmarkStart w:id="80" w:name="_Toc389547145"/>
      <w:r>
        <w:rPr>
          <w:rFonts w:ascii="Times New Roman" w:hAnsi="Times New Roman"/>
        </w:rPr>
        <w:t>1</w:t>
      </w:r>
      <w:r w:rsidR="008260B7">
        <w:rPr>
          <w:rFonts w:ascii="Times New Roman" w:hAnsi="Times New Roman"/>
        </w:rPr>
        <w:t>2</w:t>
      </w:r>
      <w:r>
        <w:rPr>
          <w:rFonts w:ascii="Times New Roman" w:hAnsi="Times New Roman"/>
        </w:rPr>
        <w:t>.6.</w:t>
      </w:r>
      <w:r w:rsidRPr="00367A6F">
        <w:rPr>
          <w:rFonts w:ascii="Times New Roman" w:hAnsi="Times New Roman"/>
        </w:rPr>
        <w:t>Oddziaływanie na ludzi</w:t>
      </w:r>
      <w:bookmarkEnd w:id="79"/>
      <w:bookmarkEnd w:id="80"/>
    </w:p>
    <w:p w:rsidR="00620F38" w:rsidRDefault="00620F38" w:rsidP="00CE5935">
      <w:pPr>
        <w:pStyle w:val="Nagwek3"/>
        <w:spacing w:after="120"/>
        <w:rPr>
          <w:sz w:val="24"/>
        </w:rPr>
      </w:pPr>
      <w:bookmarkStart w:id="81" w:name="_Toc376437824"/>
      <w:bookmarkStart w:id="82" w:name="_Toc389547146"/>
      <w:r w:rsidRPr="00C41DF6">
        <w:rPr>
          <w:sz w:val="24"/>
        </w:rPr>
        <w:t>1</w:t>
      </w:r>
      <w:r w:rsidR="008260B7">
        <w:rPr>
          <w:sz w:val="24"/>
        </w:rPr>
        <w:t>2</w:t>
      </w:r>
      <w:r w:rsidRPr="00C41DF6">
        <w:rPr>
          <w:sz w:val="24"/>
        </w:rPr>
        <w:t xml:space="preserve">.6.1. Etap </w:t>
      </w:r>
      <w:bookmarkEnd w:id="81"/>
      <w:r w:rsidR="006773C2">
        <w:rPr>
          <w:sz w:val="24"/>
        </w:rPr>
        <w:t>budowy</w:t>
      </w:r>
      <w:bookmarkEnd w:id="82"/>
    </w:p>
    <w:p w:rsidR="00A27E6C" w:rsidRDefault="00A27E6C" w:rsidP="008260B7">
      <w:pPr>
        <w:spacing w:after="120"/>
        <w:ind w:firstLine="567"/>
        <w:jc w:val="both"/>
      </w:pPr>
      <w:r>
        <w:t>Oddziaływan</w:t>
      </w:r>
      <w:r w:rsidR="007E0988">
        <w:t xml:space="preserve">ie planowanego przedsięwzięcia </w:t>
      </w:r>
      <w:r>
        <w:t>na ludzi na etapie budowy będzie przede wszystkim związane z transportem samochodowym, między innymi: materiałów budowlanych na place budowy, elementów konstrukcyjnych, urobku z wykopów pod fundamenty. Należy podkreślić, że oddziaływanie transportu samochodowego, przede wszystkim hałas, emisja zanieczyszczeń do powietrza będą ograniczone do najbliższego sąsiedztwa dróg i ustanie po zakończeniu okresu budowy. Dodatkowo transport (z</w:t>
      </w:r>
      <w:r w:rsidR="00AD08C5">
        <w:t> </w:t>
      </w:r>
      <w:r>
        <w:t xml:space="preserve">wyłączeniem transportu elementów wielkogabarytowych) będzie odbywać się w porze dziennej, w związku z tym nie przewiduje się negatywnego oddziaływania na zdrowie ludzi. </w:t>
      </w:r>
    </w:p>
    <w:p w:rsidR="004B681C" w:rsidRDefault="00A27E6C" w:rsidP="004B681C">
      <w:pPr>
        <w:spacing w:after="120"/>
        <w:jc w:val="both"/>
      </w:pPr>
      <w:r>
        <w:t xml:space="preserve">Z uwagi na lokalizację poszczególnych turbin wiatrowych </w:t>
      </w:r>
      <w:r w:rsidR="00AD08C5">
        <w:t xml:space="preserve">w </w:t>
      </w:r>
      <w:r w:rsidR="006B6894">
        <w:t xml:space="preserve">znacznej odległości </w:t>
      </w:r>
      <w:r w:rsidR="008260B7">
        <w:t xml:space="preserve">powyżej kilkuset metrów </w:t>
      </w:r>
      <w:r w:rsidR="006B6894">
        <w:t>od zabudowy mieszkaniowej</w:t>
      </w:r>
      <w:r w:rsidR="004B681C">
        <w:t xml:space="preserve">, </w:t>
      </w:r>
      <w:r w:rsidR="004B681C" w:rsidRPr="0011321C">
        <w:t>można wykluczyć inne oddziaływania.</w:t>
      </w:r>
    </w:p>
    <w:p w:rsidR="006B4752" w:rsidRPr="00542806" w:rsidRDefault="006B4752" w:rsidP="00CE5935">
      <w:pPr>
        <w:spacing w:after="120"/>
        <w:jc w:val="both"/>
      </w:pPr>
      <w:r w:rsidRPr="00542806">
        <w:t xml:space="preserve">W trakcie realizacji planowanego przedsięwzięcia </w:t>
      </w:r>
      <w:r w:rsidR="004B681C">
        <w:t>oddziaływanie będzie</w:t>
      </w:r>
      <w:r w:rsidR="00851424">
        <w:t xml:space="preserve"> </w:t>
      </w:r>
      <w:r w:rsidR="004B681C">
        <w:t xml:space="preserve">dotyczyć </w:t>
      </w:r>
      <w:r w:rsidRPr="00542806">
        <w:t>głównie</w:t>
      </w:r>
      <w:r w:rsidR="00851424">
        <w:t xml:space="preserve"> </w:t>
      </w:r>
      <w:r w:rsidR="004F49BF">
        <w:t>osób</w:t>
      </w:r>
      <w:r w:rsidRPr="00542806">
        <w:t xml:space="preserve"> pracując</w:t>
      </w:r>
      <w:r w:rsidR="004F49BF">
        <w:t>ych</w:t>
      </w:r>
      <w:r w:rsidRPr="00542806">
        <w:t xml:space="preserve"> na terenie budowy</w:t>
      </w:r>
      <w:r w:rsidRPr="0011321C">
        <w:t xml:space="preserve">. </w:t>
      </w:r>
      <w:r w:rsidRPr="00542806">
        <w:t xml:space="preserve">Zdrowie pracowników będzie zagrożone przez </w:t>
      </w:r>
      <w:r w:rsidRPr="00542806">
        <w:lastRenderedPageBreak/>
        <w:t>możliwość poniesienia obrażeń mechanicznych w trakcie wykonywanej pracy. Na ich zdrowie negatywnie mogą również wpływać emisje hałasu, drgań z terenu budowy.</w:t>
      </w:r>
    </w:p>
    <w:p w:rsidR="006B4752" w:rsidRPr="00542806" w:rsidRDefault="006773C2" w:rsidP="00436BB4">
      <w:pPr>
        <w:spacing w:after="120"/>
        <w:jc w:val="both"/>
      </w:pPr>
      <w:r>
        <w:t>Budowa</w:t>
      </w:r>
      <w:r w:rsidR="00851424">
        <w:t xml:space="preserve"> </w:t>
      </w:r>
      <w:r w:rsidR="006B4752" w:rsidRPr="00542806">
        <w:t>przedsięwzięcia spowoduje okresowy wzrost hałasu w stosunku do wartości tła akustycznego, spowodowany ruchem środków transportu oraz pracą sprzętu budowlanego. W</w:t>
      </w:r>
      <w:r w:rsidR="006B4752">
        <w:t> </w:t>
      </w:r>
      <w:r w:rsidR="006B4752" w:rsidRPr="00542806">
        <w:t>czasie budowy emitowany będzie hałas przez maszyny budowlan</w:t>
      </w:r>
      <w:r w:rsidR="006B4752" w:rsidRPr="0011321C">
        <w:t>e takie jak koparki, spychacze</w:t>
      </w:r>
      <w:r w:rsidR="006B4752" w:rsidRPr="00542806">
        <w:t xml:space="preserve">. </w:t>
      </w:r>
    </w:p>
    <w:p w:rsidR="006B4752" w:rsidRPr="00542806" w:rsidRDefault="006B4752" w:rsidP="00436BB4">
      <w:pPr>
        <w:spacing w:after="120"/>
        <w:jc w:val="both"/>
      </w:pPr>
      <w:r w:rsidRPr="00542806">
        <w:t xml:space="preserve">Czynnikami zwiększającymi ryzyko zdrowotne na etapie </w:t>
      </w:r>
      <w:r w:rsidR="006773C2">
        <w:t xml:space="preserve">budowy </w:t>
      </w:r>
      <w:r w:rsidR="008260B7">
        <w:t xml:space="preserve">są </w:t>
      </w:r>
      <w:r w:rsidRPr="00542806">
        <w:t xml:space="preserve">emisje zanieczyszczeń do powietrza. Zanieczyszczenie powietrza będzie miało charakter niezorganizowany, o zasięgu ograniczonym do terenu budowy. Głównymi zanieczyszczeniami powietrza będą: </w:t>
      </w:r>
    </w:p>
    <w:p w:rsidR="006B4752" w:rsidRPr="00542806" w:rsidRDefault="006B4752" w:rsidP="00436BB4">
      <w:pPr>
        <w:spacing w:after="120"/>
        <w:jc w:val="both"/>
      </w:pPr>
      <w:r w:rsidRPr="00542806">
        <w:t>- spaliny (tlenki azotu, dwutlenek węgla, węglowodory) z silników maszyn budowlanych oraz środków transportu,</w:t>
      </w:r>
    </w:p>
    <w:p w:rsidR="006B4752" w:rsidRPr="00542806" w:rsidRDefault="006B4752" w:rsidP="00436BB4">
      <w:pPr>
        <w:spacing w:after="120"/>
        <w:jc w:val="both"/>
      </w:pPr>
      <w:r w:rsidRPr="00542806">
        <w:t xml:space="preserve">- pyły na skutek prowadzonych prac ziemnych oraz ruchu pojazdów. </w:t>
      </w:r>
    </w:p>
    <w:p w:rsidR="006B4752" w:rsidRDefault="006B4752" w:rsidP="00436BB4">
      <w:pPr>
        <w:spacing w:after="120"/>
        <w:jc w:val="both"/>
      </w:pPr>
      <w:r w:rsidRPr="00542806">
        <w:t>W trakcie realizacji przedsięwzięcia bezpośrednie zagrożenia dla ludzi mogą być również spowodowane wypadkami budowlanymi - wskutek nieprzestrzegania zasad bezpieczeństwa i higieny pracy lub w wyniku katastrofy budowlanej.</w:t>
      </w:r>
    </w:p>
    <w:p w:rsidR="006B4752" w:rsidRPr="00542806" w:rsidRDefault="006B4752" w:rsidP="00436BB4">
      <w:pPr>
        <w:spacing w:after="120"/>
        <w:jc w:val="both"/>
      </w:pPr>
    </w:p>
    <w:p w:rsidR="006B4752" w:rsidRPr="00D02ADC" w:rsidRDefault="006B4752" w:rsidP="00436BB4">
      <w:pPr>
        <w:spacing w:after="120"/>
        <w:jc w:val="both"/>
        <w:rPr>
          <w:b/>
        </w:rPr>
      </w:pPr>
      <w:r w:rsidRPr="00D02ADC">
        <w:rPr>
          <w:b/>
        </w:rPr>
        <w:t>Rozwiązania chroniące środowisko</w:t>
      </w:r>
    </w:p>
    <w:p w:rsidR="006B4752" w:rsidRDefault="006B4752" w:rsidP="00B36859">
      <w:pPr>
        <w:numPr>
          <w:ilvl w:val="0"/>
          <w:numId w:val="15"/>
        </w:numPr>
        <w:spacing w:after="120"/>
        <w:jc w:val="both"/>
      </w:pPr>
      <w:r>
        <w:t xml:space="preserve">prowadzenie prac budowlanych przez wyspecjalizowane firmy i pracowników przeszkolonych w zakresie BHP. </w:t>
      </w:r>
    </w:p>
    <w:p w:rsidR="006B4752" w:rsidRPr="000B3667" w:rsidRDefault="006B4752" w:rsidP="00436BB4">
      <w:pPr>
        <w:spacing w:after="120"/>
        <w:ind w:left="720"/>
        <w:jc w:val="both"/>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9210"/>
      </w:tblGrid>
      <w:tr w:rsidR="006B4752" w:rsidRPr="00924603" w:rsidTr="00B80E82">
        <w:tc>
          <w:tcPr>
            <w:tcW w:w="9210" w:type="dxa"/>
            <w:shd w:val="clear" w:color="auto" w:fill="EAF1DD"/>
          </w:tcPr>
          <w:p w:rsidR="006B4752" w:rsidRPr="0011321C" w:rsidRDefault="006B4752" w:rsidP="006773C2">
            <w:pPr>
              <w:spacing w:after="120"/>
              <w:jc w:val="both"/>
              <w:rPr>
                <w:i/>
              </w:rPr>
            </w:pPr>
            <w:r w:rsidRPr="00542806">
              <w:rPr>
                <w:i/>
              </w:rPr>
              <w:t xml:space="preserve">Przy standardowej organizacji etapu </w:t>
            </w:r>
            <w:r w:rsidR="006773C2">
              <w:rPr>
                <w:i/>
              </w:rPr>
              <w:t>budowy</w:t>
            </w:r>
            <w:r w:rsidR="00851424">
              <w:rPr>
                <w:i/>
              </w:rPr>
              <w:t xml:space="preserve"> </w:t>
            </w:r>
            <w:r w:rsidRPr="00542806">
              <w:rPr>
                <w:i/>
              </w:rPr>
              <w:t>inwestycji nie przewiduje się wystąpienia negatywnych skutków w postaci trwałego pogorszenia zdrowia ludzi lub utraty życia.</w:t>
            </w:r>
          </w:p>
        </w:tc>
      </w:tr>
    </w:tbl>
    <w:p w:rsidR="00851424" w:rsidRPr="009D189E" w:rsidRDefault="00851424" w:rsidP="006B4752">
      <w:pPr>
        <w:spacing w:after="120"/>
      </w:pPr>
    </w:p>
    <w:p w:rsidR="00AB5C9F" w:rsidRPr="00C41DF6" w:rsidRDefault="00AB5C9F" w:rsidP="00AB5C9F">
      <w:pPr>
        <w:pStyle w:val="Nagwek3"/>
        <w:rPr>
          <w:sz w:val="24"/>
        </w:rPr>
      </w:pPr>
      <w:bookmarkStart w:id="83" w:name="_Toc376437825"/>
      <w:bookmarkStart w:id="84" w:name="_Toc389547147"/>
      <w:r w:rsidRPr="00C41DF6">
        <w:rPr>
          <w:sz w:val="24"/>
        </w:rPr>
        <w:t>1</w:t>
      </w:r>
      <w:r w:rsidR="008260B7">
        <w:rPr>
          <w:sz w:val="24"/>
        </w:rPr>
        <w:t>2</w:t>
      </w:r>
      <w:r w:rsidRPr="00C41DF6">
        <w:rPr>
          <w:sz w:val="24"/>
        </w:rPr>
        <w:t>.6.</w:t>
      </w:r>
      <w:r>
        <w:rPr>
          <w:sz w:val="24"/>
        </w:rPr>
        <w:t>2</w:t>
      </w:r>
      <w:r w:rsidRPr="00C41DF6">
        <w:rPr>
          <w:sz w:val="24"/>
        </w:rPr>
        <w:t xml:space="preserve">. Etap </w:t>
      </w:r>
      <w:r>
        <w:rPr>
          <w:sz w:val="24"/>
        </w:rPr>
        <w:t>eksploatacji</w:t>
      </w:r>
      <w:bookmarkEnd w:id="83"/>
      <w:bookmarkEnd w:id="84"/>
    </w:p>
    <w:p w:rsidR="00AB746A" w:rsidRPr="00C65F4C" w:rsidRDefault="00AB746A" w:rsidP="008260B7">
      <w:pPr>
        <w:widowControl w:val="0"/>
        <w:adjustRightInd w:val="0"/>
        <w:spacing w:before="80" w:line="300" w:lineRule="auto"/>
        <w:ind w:left="6" w:firstLine="561"/>
        <w:jc w:val="both"/>
        <w:textAlignment w:val="baseline"/>
        <w:rPr>
          <w:highlight w:val="yellow"/>
        </w:rPr>
      </w:pPr>
      <w:bookmarkStart w:id="85" w:name="_Toc376437826"/>
      <w:r w:rsidRPr="00AB746A">
        <w:t>Planowan</w:t>
      </w:r>
      <w:r>
        <w:t xml:space="preserve">e przedsięwzięcie </w:t>
      </w:r>
      <w:r w:rsidRPr="00AB746A">
        <w:t>może potencjalnie wywierać wpływ na zdrowie ludzi przez</w:t>
      </w:r>
      <w:r>
        <w:t xml:space="preserve"> między </w:t>
      </w:r>
      <w:r w:rsidRPr="00C65F4C">
        <w:t>innymi emisję hałasu</w:t>
      </w:r>
      <w:r w:rsidR="00762F4A">
        <w:t>, infradźwięków, promieniowania elektromagnetycznego</w:t>
      </w:r>
      <w:r w:rsidRPr="00C65F4C">
        <w:t xml:space="preserve">. Wyniki wykonanych obliczeń </w:t>
      </w:r>
      <w:r w:rsidR="000A57A8" w:rsidRPr="00C65F4C">
        <w:t>p</w:t>
      </w:r>
      <w:r w:rsidR="007E0988">
        <w:t>okazują, że oddziaływanie</w:t>
      </w:r>
      <w:r w:rsidR="00C65F4C" w:rsidRPr="00C65F4C">
        <w:t xml:space="preserve"> elektrowni wiatrowych</w:t>
      </w:r>
      <w:r w:rsidRPr="00C65F4C">
        <w:t>, na klimat akustyczny będzie spełniało obowiązujące normy i nie będzie źródłem pogorszenia warunków życia ludzi.</w:t>
      </w:r>
      <w:r w:rsidR="00762F4A">
        <w:t xml:space="preserve"> W odniesieniu do emisji infradźwięków w przypadku elektrowni wiatrowych jest to emisja na niskim poziomie, poniżej wartości mogącej wpływać na zdrowie ludzi. W przypadku emisji promieniowania elektromagnetycznego, opisanego w rozdziale</w:t>
      </w:r>
      <w:r w:rsidR="00E90270">
        <w:rPr>
          <w:i/>
        </w:rPr>
        <w:t xml:space="preserve"> 12</w:t>
      </w:r>
      <w:r w:rsidR="00762F4A" w:rsidRPr="008260B7">
        <w:rPr>
          <w:i/>
        </w:rPr>
        <w:t>.3 Emisja promieniowania elektromagnetycznego</w:t>
      </w:r>
      <w:r w:rsidR="00762F4A">
        <w:t xml:space="preserve">, generatory prądu elektrowni wiatrowych emitują promieniowanie o niewielkim natężeniu, nie mającym negatywnego wpływu na zdrowie ludzi.  </w:t>
      </w:r>
    </w:p>
    <w:p w:rsidR="00AB746A" w:rsidRDefault="00AB746A" w:rsidP="00AE033F">
      <w:pPr>
        <w:spacing w:after="120"/>
      </w:pPr>
    </w:p>
    <w:p w:rsidR="00762F4A" w:rsidRPr="00D02ADC" w:rsidRDefault="00762F4A" w:rsidP="003F0BF7">
      <w:pPr>
        <w:spacing w:after="120"/>
        <w:jc w:val="both"/>
        <w:rPr>
          <w:b/>
        </w:rPr>
      </w:pPr>
      <w:r w:rsidRPr="00D02ADC">
        <w:rPr>
          <w:b/>
        </w:rPr>
        <w:t>Rozwiązania chroniące środowisko</w:t>
      </w:r>
    </w:p>
    <w:p w:rsidR="00762F4A" w:rsidRPr="000B3667" w:rsidRDefault="00762F4A" w:rsidP="00B36859">
      <w:pPr>
        <w:numPr>
          <w:ilvl w:val="0"/>
          <w:numId w:val="15"/>
        </w:numPr>
        <w:spacing w:after="120"/>
        <w:ind w:left="714" w:hanging="357"/>
        <w:jc w:val="both"/>
      </w:pPr>
      <w:r>
        <w:t>oznakowanie urządzeń zgodnie z obowiązującymi w tym zakresie normami i</w:t>
      </w:r>
      <w:r w:rsidR="00A65E90">
        <w:t> </w:t>
      </w:r>
      <w:r>
        <w:t xml:space="preserve">przepisami, </w:t>
      </w:r>
    </w:p>
    <w:p w:rsidR="00762F4A" w:rsidRPr="004B7EFA" w:rsidRDefault="00762F4A" w:rsidP="007E0988">
      <w:pPr>
        <w:numPr>
          <w:ilvl w:val="0"/>
          <w:numId w:val="15"/>
        </w:numPr>
        <w:spacing w:after="120"/>
        <w:ind w:left="714" w:hanging="357"/>
        <w:jc w:val="both"/>
      </w:pPr>
      <w:r>
        <w:t xml:space="preserve">prowadzenie prac serwisowych przez wyspecjalizowane firmy i pracowników przeszkolonych w zakresie BHP. </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9210"/>
      </w:tblGrid>
      <w:tr w:rsidR="00762F4A" w:rsidRPr="00924603" w:rsidTr="00A65E90">
        <w:tc>
          <w:tcPr>
            <w:tcW w:w="9210" w:type="dxa"/>
            <w:shd w:val="clear" w:color="auto" w:fill="EAF1DD"/>
          </w:tcPr>
          <w:p w:rsidR="00762F4A" w:rsidRPr="000B3667" w:rsidRDefault="00A65E90" w:rsidP="00A45E70">
            <w:pPr>
              <w:spacing w:after="120"/>
              <w:jc w:val="both"/>
              <w:rPr>
                <w:i/>
              </w:rPr>
            </w:pPr>
            <w:r w:rsidRPr="00A65E90">
              <w:rPr>
                <w:i/>
              </w:rPr>
              <w:t>E</w:t>
            </w:r>
            <w:r w:rsidRPr="00762F4A">
              <w:rPr>
                <w:i/>
              </w:rPr>
              <w:t xml:space="preserve">ksploatacja </w:t>
            </w:r>
            <w:r w:rsidR="00A45E70">
              <w:rPr>
                <w:rFonts w:cs="Arial"/>
                <w:i/>
              </w:rPr>
              <w:t xml:space="preserve">przedsięwzięcia </w:t>
            </w:r>
            <w:r w:rsidRPr="00762F4A">
              <w:rPr>
                <w:i/>
              </w:rPr>
              <w:t>nie spowoduje negatywnego oddziaływania na zdrowie ludzi.</w:t>
            </w:r>
            <w:r w:rsidRPr="00A65E90">
              <w:rPr>
                <w:i/>
              </w:rPr>
              <w:t xml:space="preserve"> Nie zachodzi konieczność utworzenia obszaru ograniczonego użytkowania.</w:t>
            </w:r>
          </w:p>
        </w:tc>
      </w:tr>
    </w:tbl>
    <w:p w:rsidR="002171D3" w:rsidRPr="00367A6F" w:rsidRDefault="002171D3" w:rsidP="008260B7">
      <w:pPr>
        <w:pStyle w:val="Nagwek2"/>
        <w:numPr>
          <w:ilvl w:val="0"/>
          <w:numId w:val="0"/>
        </w:numPr>
        <w:spacing w:before="0"/>
        <w:rPr>
          <w:rFonts w:ascii="Times New Roman" w:hAnsi="Times New Roman"/>
        </w:rPr>
      </w:pPr>
      <w:bookmarkStart w:id="86" w:name="_Toc389547148"/>
      <w:r>
        <w:rPr>
          <w:rFonts w:ascii="Times New Roman" w:hAnsi="Times New Roman"/>
        </w:rPr>
        <w:lastRenderedPageBreak/>
        <w:t>1</w:t>
      </w:r>
      <w:r w:rsidR="008260B7">
        <w:rPr>
          <w:rFonts w:ascii="Times New Roman" w:hAnsi="Times New Roman"/>
        </w:rPr>
        <w:t>2</w:t>
      </w:r>
      <w:r>
        <w:rPr>
          <w:rFonts w:ascii="Times New Roman" w:hAnsi="Times New Roman"/>
        </w:rPr>
        <w:t>.7.</w:t>
      </w:r>
      <w:r w:rsidRPr="00367A6F">
        <w:rPr>
          <w:rFonts w:ascii="Times New Roman" w:hAnsi="Times New Roman"/>
        </w:rPr>
        <w:t xml:space="preserve">Oddziaływanie na </w:t>
      </w:r>
      <w:r>
        <w:rPr>
          <w:rFonts w:ascii="Times New Roman" w:hAnsi="Times New Roman"/>
        </w:rPr>
        <w:t>powietrze atmosferyczne</w:t>
      </w:r>
      <w:bookmarkEnd w:id="85"/>
      <w:bookmarkEnd w:id="86"/>
    </w:p>
    <w:p w:rsidR="002171D3" w:rsidRPr="00C41DF6" w:rsidRDefault="002171D3" w:rsidP="008260B7">
      <w:pPr>
        <w:pStyle w:val="Nagwek3"/>
        <w:spacing w:after="120"/>
        <w:rPr>
          <w:sz w:val="24"/>
        </w:rPr>
      </w:pPr>
      <w:bookmarkStart w:id="87" w:name="_Toc376437827"/>
      <w:bookmarkStart w:id="88" w:name="_Toc389547149"/>
      <w:r w:rsidRPr="00C41DF6">
        <w:rPr>
          <w:sz w:val="24"/>
        </w:rPr>
        <w:t>1</w:t>
      </w:r>
      <w:r w:rsidR="008260B7">
        <w:rPr>
          <w:sz w:val="24"/>
        </w:rPr>
        <w:t>2</w:t>
      </w:r>
      <w:r w:rsidRPr="00C41DF6">
        <w:rPr>
          <w:sz w:val="24"/>
        </w:rPr>
        <w:t>.</w:t>
      </w:r>
      <w:r>
        <w:rPr>
          <w:sz w:val="24"/>
        </w:rPr>
        <w:t>7</w:t>
      </w:r>
      <w:r w:rsidRPr="00C41DF6">
        <w:rPr>
          <w:sz w:val="24"/>
        </w:rPr>
        <w:t xml:space="preserve">.1. Etap </w:t>
      </w:r>
      <w:bookmarkEnd w:id="87"/>
      <w:r w:rsidR="006773C2">
        <w:rPr>
          <w:sz w:val="24"/>
        </w:rPr>
        <w:t>budowy</w:t>
      </w:r>
      <w:bookmarkEnd w:id="88"/>
    </w:p>
    <w:p w:rsidR="002171D3" w:rsidRPr="00624494" w:rsidRDefault="002171D3" w:rsidP="008260B7">
      <w:pPr>
        <w:spacing w:after="120"/>
        <w:ind w:firstLine="567"/>
        <w:jc w:val="both"/>
      </w:pPr>
      <w:r w:rsidRPr="0011321C">
        <w:t xml:space="preserve">Prace budowlane powodować będą powstawanie pewnych ilości zanieczyszczeń powietrza. </w:t>
      </w:r>
      <w:r w:rsidRPr="000A57A8">
        <w:t xml:space="preserve">Zanieczyszczenie powietrza będzie miało charakter niezorganizowany, o zasięgu ograniczonym do terenu </w:t>
      </w:r>
      <w:r w:rsidRPr="00624494">
        <w:t xml:space="preserve">budowy. Głównymi zanieczyszczeniami powietrza będą: </w:t>
      </w:r>
    </w:p>
    <w:p w:rsidR="002171D3" w:rsidRPr="00624494" w:rsidRDefault="002171D3" w:rsidP="00B36859">
      <w:pPr>
        <w:pStyle w:val="Akapitzlist"/>
        <w:numPr>
          <w:ilvl w:val="0"/>
          <w:numId w:val="26"/>
        </w:numPr>
        <w:spacing w:after="120"/>
        <w:jc w:val="both"/>
        <w:rPr>
          <w:rFonts w:ascii="Times New Roman" w:hAnsi="Times New Roman"/>
          <w:sz w:val="24"/>
          <w:szCs w:val="24"/>
        </w:rPr>
      </w:pPr>
      <w:r w:rsidRPr="00624494">
        <w:rPr>
          <w:rFonts w:ascii="Times New Roman" w:hAnsi="Times New Roman"/>
          <w:sz w:val="24"/>
          <w:szCs w:val="24"/>
        </w:rPr>
        <w:t>spaliny (tlenki azotu, dwutlenek węgla, węglowodory) z silników maszyn budowlanych oraz środków transportu,</w:t>
      </w:r>
    </w:p>
    <w:p w:rsidR="002171D3" w:rsidRPr="00624494" w:rsidRDefault="002171D3" w:rsidP="00B36859">
      <w:pPr>
        <w:pStyle w:val="Akapitzlist"/>
        <w:numPr>
          <w:ilvl w:val="0"/>
          <w:numId w:val="26"/>
        </w:numPr>
        <w:spacing w:after="120"/>
        <w:jc w:val="both"/>
        <w:rPr>
          <w:rFonts w:ascii="Times New Roman" w:hAnsi="Times New Roman"/>
          <w:sz w:val="24"/>
          <w:szCs w:val="24"/>
        </w:rPr>
      </w:pPr>
      <w:r w:rsidRPr="00624494">
        <w:rPr>
          <w:rFonts w:ascii="Times New Roman" w:hAnsi="Times New Roman"/>
          <w:sz w:val="24"/>
          <w:szCs w:val="24"/>
        </w:rPr>
        <w:t xml:space="preserve">pyły na skutek prowadzonych prac ziemnych oraz ruchu pojazdów. </w:t>
      </w:r>
    </w:p>
    <w:p w:rsidR="002171D3" w:rsidRPr="000A57A8" w:rsidRDefault="002171D3" w:rsidP="00AE033F">
      <w:pPr>
        <w:spacing w:after="120"/>
        <w:jc w:val="both"/>
      </w:pPr>
      <w:r w:rsidRPr="00624494">
        <w:t>Będą to oddziaływania krótkotrwałe</w:t>
      </w:r>
      <w:r w:rsidRPr="000A57A8">
        <w:t xml:space="preserve">, które ustaną po zakończeniu budowy. </w:t>
      </w:r>
    </w:p>
    <w:p w:rsidR="002171D3" w:rsidRPr="00367A6F" w:rsidRDefault="002171D3" w:rsidP="00AE033F">
      <w:pPr>
        <w:spacing w:after="120"/>
        <w:rPr>
          <w:b/>
        </w:rPr>
      </w:pPr>
      <w:r w:rsidRPr="00367A6F">
        <w:rPr>
          <w:b/>
        </w:rPr>
        <w:t>Rozwiązania chroniące środowisko</w:t>
      </w:r>
    </w:p>
    <w:p w:rsidR="002171D3" w:rsidRPr="00367A6F" w:rsidRDefault="002171D3" w:rsidP="00AE033F">
      <w:pPr>
        <w:spacing w:after="120"/>
        <w:jc w:val="both"/>
      </w:pPr>
      <w:r w:rsidRPr="00367A6F">
        <w:t>Nie stwierdza się konieczności podejmowania specjalistycznych środków ochrony akustycznej na etapie budowy oprócz standardowych działań, mianowicie:</w:t>
      </w:r>
    </w:p>
    <w:p w:rsidR="002171D3" w:rsidRDefault="002171D3" w:rsidP="00B36859">
      <w:pPr>
        <w:numPr>
          <w:ilvl w:val="0"/>
          <w:numId w:val="14"/>
        </w:numPr>
        <w:spacing w:after="120"/>
        <w:jc w:val="both"/>
      </w:pPr>
      <w:r>
        <w:t>w</w:t>
      </w:r>
      <w:r w:rsidRPr="00367A6F">
        <w:t xml:space="preserve">yłączanie maszyn i urządzeń podczas przerw w pracy (unikanie pracy urządzeń na tzw. </w:t>
      </w:r>
      <w:r>
        <w:t>biegu jałowym)</w:t>
      </w:r>
    </w:p>
    <w:p w:rsidR="002171D3" w:rsidRDefault="002171D3" w:rsidP="00B36859">
      <w:pPr>
        <w:numPr>
          <w:ilvl w:val="0"/>
          <w:numId w:val="14"/>
        </w:numPr>
        <w:spacing w:after="120"/>
        <w:ind w:left="709" w:hanging="349"/>
        <w:jc w:val="both"/>
      </w:pPr>
      <w:r>
        <w:t>skrzynie ładunkowe pojazdów przewożących materiały sypkie przykrywać plandekami.</w:t>
      </w:r>
    </w:p>
    <w:p w:rsidR="00D86872" w:rsidRDefault="00D86872" w:rsidP="00D86872">
      <w:pPr>
        <w:spacing w:after="120"/>
        <w:ind w:left="709"/>
        <w:jc w:val="both"/>
      </w:pPr>
    </w:p>
    <w:p w:rsidR="00E30C32" w:rsidRPr="00AE033F" w:rsidRDefault="002171D3" w:rsidP="00AE033F">
      <w:pPr>
        <w:pBdr>
          <w:top w:val="single" w:sz="4" w:space="1" w:color="auto"/>
          <w:left w:val="single" w:sz="4" w:space="4" w:color="auto"/>
          <w:bottom w:val="single" w:sz="4" w:space="1" w:color="auto"/>
          <w:right w:val="single" w:sz="4" w:space="4" w:color="auto"/>
        </w:pBdr>
        <w:shd w:val="clear" w:color="auto" w:fill="EAF1DD"/>
        <w:spacing w:after="120"/>
        <w:rPr>
          <w:i/>
        </w:rPr>
      </w:pPr>
      <w:r>
        <w:rPr>
          <w:i/>
        </w:rPr>
        <w:t>Zanieczyszczenie powietrza</w:t>
      </w:r>
      <w:r w:rsidRPr="00D825BD">
        <w:rPr>
          <w:i/>
        </w:rPr>
        <w:t xml:space="preserve"> związan</w:t>
      </w:r>
      <w:r>
        <w:rPr>
          <w:i/>
        </w:rPr>
        <w:t>e</w:t>
      </w:r>
      <w:r w:rsidRPr="00D825BD">
        <w:rPr>
          <w:i/>
        </w:rPr>
        <w:t xml:space="preserve"> z realizacją przedsięwzięcia będzie krótkotrwał</w:t>
      </w:r>
      <w:r>
        <w:rPr>
          <w:i/>
        </w:rPr>
        <w:t>e</w:t>
      </w:r>
      <w:r w:rsidRPr="00D825BD">
        <w:rPr>
          <w:i/>
        </w:rPr>
        <w:t xml:space="preserve"> i po zakończeniu prac budowlanych przeminie. </w:t>
      </w:r>
    </w:p>
    <w:p w:rsidR="00D86872" w:rsidRDefault="00D86872" w:rsidP="00AE033F">
      <w:pPr>
        <w:pStyle w:val="Nagwek3"/>
        <w:spacing w:after="120"/>
        <w:rPr>
          <w:sz w:val="24"/>
        </w:rPr>
      </w:pPr>
      <w:bookmarkStart w:id="89" w:name="_Toc376437828"/>
      <w:bookmarkStart w:id="90" w:name="_Toc389547150"/>
    </w:p>
    <w:p w:rsidR="002171D3" w:rsidRPr="00C41DF6" w:rsidRDefault="002171D3" w:rsidP="00AE033F">
      <w:pPr>
        <w:pStyle w:val="Nagwek3"/>
        <w:spacing w:after="120"/>
        <w:rPr>
          <w:sz w:val="24"/>
        </w:rPr>
      </w:pPr>
      <w:r w:rsidRPr="00C41DF6">
        <w:rPr>
          <w:sz w:val="24"/>
        </w:rPr>
        <w:t>1</w:t>
      </w:r>
      <w:r w:rsidR="008260B7">
        <w:rPr>
          <w:sz w:val="24"/>
        </w:rPr>
        <w:t>2</w:t>
      </w:r>
      <w:r w:rsidRPr="00C41DF6">
        <w:rPr>
          <w:sz w:val="24"/>
        </w:rPr>
        <w:t>.</w:t>
      </w:r>
      <w:r>
        <w:rPr>
          <w:sz w:val="24"/>
        </w:rPr>
        <w:t>7</w:t>
      </w:r>
      <w:r w:rsidRPr="00C41DF6">
        <w:rPr>
          <w:sz w:val="24"/>
        </w:rPr>
        <w:t>.</w:t>
      </w:r>
      <w:r>
        <w:rPr>
          <w:sz w:val="24"/>
        </w:rPr>
        <w:t>2</w:t>
      </w:r>
      <w:r w:rsidRPr="00C41DF6">
        <w:rPr>
          <w:sz w:val="24"/>
        </w:rPr>
        <w:t xml:space="preserve">. Etap </w:t>
      </w:r>
      <w:r>
        <w:rPr>
          <w:sz w:val="24"/>
        </w:rPr>
        <w:t>eksploatacji</w:t>
      </w:r>
      <w:bookmarkEnd w:id="89"/>
      <w:bookmarkEnd w:id="90"/>
    </w:p>
    <w:p w:rsidR="002171D3" w:rsidRDefault="002171D3" w:rsidP="008260B7">
      <w:pPr>
        <w:spacing w:after="120"/>
        <w:ind w:firstLine="567"/>
        <w:jc w:val="both"/>
      </w:pPr>
      <w:r>
        <w:t xml:space="preserve">Na etapie eksploatacji przedsięwzięcie nie będzie oddziaływać na stan powietrza atmosferycznego. </w:t>
      </w:r>
    </w:p>
    <w:p w:rsidR="00AE033F" w:rsidRDefault="00AE033F" w:rsidP="00AE033F">
      <w:pPr>
        <w:spacing w:after="120"/>
      </w:pPr>
    </w:p>
    <w:p w:rsidR="002171D3" w:rsidRPr="00367A6F" w:rsidRDefault="002171D3" w:rsidP="00AE033F">
      <w:pPr>
        <w:pStyle w:val="Nagwek2"/>
        <w:numPr>
          <w:ilvl w:val="0"/>
          <w:numId w:val="0"/>
        </w:numPr>
        <w:spacing w:before="0" w:after="0" w:line="360" w:lineRule="auto"/>
        <w:rPr>
          <w:rFonts w:ascii="Times New Roman" w:hAnsi="Times New Roman"/>
        </w:rPr>
      </w:pPr>
      <w:bookmarkStart w:id="91" w:name="_Toc376437829"/>
      <w:bookmarkStart w:id="92" w:name="_Toc389547151"/>
      <w:r>
        <w:rPr>
          <w:rFonts w:ascii="Times New Roman" w:hAnsi="Times New Roman"/>
        </w:rPr>
        <w:t>1</w:t>
      </w:r>
      <w:r w:rsidR="008260B7">
        <w:rPr>
          <w:rFonts w:ascii="Times New Roman" w:hAnsi="Times New Roman"/>
        </w:rPr>
        <w:t>2</w:t>
      </w:r>
      <w:r>
        <w:rPr>
          <w:rFonts w:ascii="Times New Roman" w:hAnsi="Times New Roman"/>
        </w:rPr>
        <w:t>.8</w:t>
      </w:r>
      <w:r w:rsidRPr="00367A6F">
        <w:rPr>
          <w:rFonts w:ascii="Times New Roman" w:hAnsi="Times New Roman"/>
        </w:rPr>
        <w:t>. Oddziaływanie na rośliny i zwierzęta</w:t>
      </w:r>
      <w:bookmarkEnd w:id="91"/>
      <w:bookmarkEnd w:id="92"/>
    </w:p>
    <w:p w:rsidR="002171D3" w:rsidRDefault="002171D3" w:rsidP="002171D3">
      <w:pPr>
        <w:pStyle w:val="Nagwek3"/>
        <w:spacing w:line="360" w:lineRule="auto"/>
        <w:rPr>
          <w:sz w:val="24"/>
        </w:rPr>
      </w:pPr>
      <w:bookmarkStart w:id="93" w:name="_Toc376437830"/>
      <w:bookmarkStart w:id="94" w:name="_Toc389547152"/>
      <w:r w:rsidRPr="00C41DF6">
        <w:rPr>
          <w:sz w:val="24"/>
        </w:rPr>
        <w:t>1</w:t>
      </w:r>
      <w:r w:rsidR="008260B7">
        <w:rPr>
          <w:sz w:val="24"/>
        </w:rPr>
        <w:t>2</w:t>
      </w:r>
      <w:r w:rsidRPr="00C41DF6">
        <w:rPr>
          <w:sz w:val="24"/>
        </w:rPr>
        <w:t>.</w:t>
      </w:r>
      <w:r>
        <w:rPr>
          <w:sz w:val="24"/>
        </w:rPr>
        <w:t>8</w:t>
      </w:r>
      <w:r w:rsidRPr="00C41DF6">
        <w:rPr>
          <w:sz w:val="24"/>
        </w:rPr>
        <w:t>.</w:t>
      </w:r>
      <w:r>
        <w:rPr>
          <w:sz w:val="24"/>
        </w:rPr>
        <w:t>1</w:t>
      </w:r>
      <w:r w:rsidRPr="00C41DF6">
        <w:rPr>
          <w:sz w:val="24"/>
        </w:rPr>
        <w:t xml:space="preserve">. Etap </w:t>
      </w:r>
      <w:r>
        <w:rPr>
          <w:sz w:val="24"/>
        </w:rPr>
        <w:t>budowy</w:t>
      </w:r>
      <w:bookmarkEnd w:id="93"/>
      <w:bookmarkEnd w:id="94"/>
    </w:p>
    <w:p w:rsidR="00D14713" w:rsidRPr="004E2C74" w:rsidRDefault="002171D3" w:rsidP="008260B7">
      <w:pPr>
        <w:spacing w:after="120"/>
        <w:ind w:firstLine="567"/>
        <w:jc w:val="both"/>
      </w:pPr>
      <w:r w:rsidRPr="00807459">
        <w:t xml:space="preserve">Przedsięwzięcie będzie realizowane na terenie </w:t>
      </w:r>
      <w:r w:rsidR="00D14713">
        <w:t xml:space="preserve">obecnie wykorzystywanym rolniczo. </w:t>
      </w:r>
      <w:r w:rsidR="00D14713" w:rsidRPr="004E2C74">
        <w:t>W</w:t>
      </w:r>
      <w:r w:rsidR="001677B7">
        <w:t> </w:t>
      </w:r>
      <w:r w:rsidR="00D14713" w:rsidRPr="004E2C74">
        <w:t>związku, z czym w strukturze upraw dominują</w:t>
      </w:r>
      <w:r w:rsidR="00D14713">
        <w:t xml:space="preserve"> przede wszystkim</w:t>
      </w:r>
      <w:r w:rsidR="00D14713" w:rsidRPr="004E2C74">
        <w:t xml:space="preserve"> mono gatunkowe agrocenozy, brak gatunków roślin cennych przyrodniczo. Cały obszar inwestycji zajmują za to antropogeniczne zbiorowisk</w:t>
      </w:r>
      <w:r w:rsidR="00D14713">
        <w:t>a pól uprawnych</w:t>
      </w:r>
      <w:r w:rsidR="008C637A">
        <w:t xml:space="preserve"> i łąk</w:t>
      </w:r>
      <w:r w:rsidR="00D14713">
        <w:t xml:space="preserve">. </w:t>
      </w:r>
    </w:p>
    <w:p w:rsidR="00D14713" w:rsidRPr="004E2C74" w:rsidRDefault="00D14713" w:rsidP="000A57A8">
      <w:pPr>
        <w:spacing w:after="120"/>
        <w:jc w:val="both"/>
      </w:pPr>
      <w:r w:rsidRPr="004E2C74">
        <w:t>W celu zminimalizowania możliwości negatywnego wpływu planowanej inwestycji na okoliczną florę, realizacja przedsięwzięcia będzie odbywać się z zachowaniem zasad przezorności i prewencji, ze szczególnym naciskiem na uniknięcie nadmiernego zdewastowania istniejącej szaty roślinnej.</w:t>
      </w:r>
    </w:p>
    <w:p w:rsidR="00D14713" w:rsidRPr="004E2C74" w:rsidRDefault="00D14713" w:rsidP="000A57A8">
      <w:pPr>
        <w:spacing w:after="120"/>
        <w:jc w:val="both"/>
      </w:pPr>
      <w:r w:rsidRPr="004E2C74">
        <w:t xml:space="preserve">Planowana inwestycja ma charakter lokalny, negatywne oddziaływanie na miejscową faunę będzie znikome. Jednakże podczas robót budowlanych wykorzystywane urządzenia powodować będą hałas oraz drgania, mogące płoszyć lub stresować zwierzęta znajdujące się w okolicy prowadzonych prac, będzie to jednak wpływ chwilowy, ograniczający się do najbliższego sąsiedztwa źródła emisji. Jeśli </w:t>
      </w:r>
      <w:r w:rsidR="001065C4" w:rsidRPr="004E2C74">
        <w:t>doszłoby</w:t>
      </w:r>
      <w:r w:rsidRPr="004E2C74">
        <w:t xml:space="preserve"> do wycieku substancji powodujących zanieczyszczenie gleby lub wód powierzchniowych, natychmiast podjęte zostaną działania uniemożliwiające zatrucie się przez okoliczne zwierzęta szkodliwą substancją. Projektowane przedsięwzięcie nie wpłynie w żaden sposób na miejscowe warunki wodne, co nie spowoduje też niepożądanego oddziaływania na regionalną florę i faunę.</w:t>
      </w:r>
    </w:p>
    <w:p w:rsidR="00D14713" w:rsidRPr="004E2C74" w:rsidRDefault="00D14713" w:rsidP="000A57A8">
      <w:pPr>
        <w:spacing w:after="120"/>
        <w:jc w:val="both"/>
      </w:pPr>
      <w:r w:rsidRPr="004E2C74">
        <w:lastRenderedPageBreak/>
        <w:t xml:space="preserve">Wnioskowane przedsięwzięcie oddziaływać będzie tymczasowo, podczas trwania robót budowlanych. Zasięg oddziaływania przedsięwzięcia będzie miejscowy, obszar oddziaływania nie będzie wykraczał poza teren objęty zagospodarowaniem.  </w:t>
      </w:r>
    </w:p>
    <w:p w:rsidR="00D14713" w:rsidRPr="004E2C74" w:rsidRDefault="00D14713" w:rsidP="00D14713">
      <w:pPr>
        <w:spacing w:after="120"/>
        <w:jc w:val="both"/>
      </w:pPr>
    </w:p>
    <w:p w:rsidR="001C41A8" w:rsidRPr="00367A6F" w:rsidRDefault="001C41A8" w:rsidP="00957208">
      <w:pPr>
        <w:spacing w:after="120"/>
        <w:rPr>
          <w:b/>
        </w:rPr>
      </w:pPr>
      <w:r w:rsidRPr="00367A6F">
        <w:rPr>
          <w:b/>
        </w:rPr>
        <w:t>Rozwiązania chroniące środowisko</w:t>
      </w:r>
    </w:p>
    <w:p w:rsidR="00957208" w:rsidRDefault="00957208" w:rsidP="00B36859">
      <w:pPr>
        <w:numPr>
          <w:ilvl w:val="0"/>
          <w:numId w:val="15"/>
        </w:numPr>
        <w:tabs>
          <w:tab w:val="clear" w:pos="720"/>
          <w:tab w:val="num" w:pos="426"/>
        </w:tabs>
        <w:spacing w:after="120"/>
        <w:ind w:left="426" w:hanging="426"/>
      </w:pPr>
      <w:r>
        <w:t>regularna kontrola wykopów</w:t>
      </w:r>
    </w:p>
    <w:p w:rsidR="00957208" w:rsidRDefault="00957208" w:rsidP="00B36859">
      <w:pPr>
        <w:numPr>
          <w:ilvl w:val="0"/>
          <w:numId w:val="15"/>
        </w:numPr>
        <w:tabs>
          <w:tab w:val="clear" w:pos="720"/>
          <w:tab w:val="num" w:pos="426"/>
        </w:tabs>
        <w:spacing w:after="120"/>
        <w:ind w:left="426" w:hanging="426"/>
      </w:pPr>
      <w:r>
        <w:t xml:space="preserve">w przypadku zauważenia uwięzionych zwierząt należy je przenieść poza obszar prowadzonych prac budowlanych </w:t>
      </w:r>
    </w:p>
    <w:p w:rsidR="00C30D16" w:rsidRPr="001C41A8" w:rsidRDefault="001C41A8" w:rsidP="001C41A8">
      <w:pPr>
        <w:spacing w:after="120"/>
        <w:jc w:val="both"/>
        <w:rPr>
          <w:b/>
        </w:rPr>
      </w:pPr>
      <w:r w:rsidRPr="001C41A8">
        <w:t>W przypadku prowadzenia robót w sąsiedztwie drzew, prace</w:t>
      </w:r>
      <w:r w:rsidR="001065C4">
        <w:t xml:space="preserve"> </w:t>
      </w:r>
      <w:r w:rsidR="00C30D16" w:rsidRPr="004E2C74">
        <w:t>zabezpieczające drzewa przed ewentualnymi uszkodzeniami mechanicznymi można podzielić w następujący sposób:</w:t>
      </w:r>
    </w:p>
    <w:p w:rsidR="00C30D16" w:rsidRPr="004E2C74" w:rsidRDefault="00C30D16" w:rsidP="00E36604">
      <w:pPr>
        <w:pStyle w:val="Akapitzlist"/>
        <w:numPr>
          <w:ilvl w:val="0"/>
          <w:numId w:val="10"/>
        </w:numPr>
        <w:spacing w:after="120" w:line="240" w:lineRule="auto"/>
        <w:jc w:val="both"/>
        <w:rPr>
          <w:rFonts w:ascii="Times New Roman" w:hAnsi="Times New Roman"/>
          <w:sz w:val="24"/>
          <w:szCs w:val="24"/>
        </w:rPr>
      </w:pPr>
      <w:r w:rsidRPr="004E2C74">
        <w:rPr>
          <w:rFonts w:ascii="Times New Roman" w:hAnsi="Times New Roman"/>
          <w:sz w:val="24"/>
          <w:szCs w:val="24"/>
        </w:rPr>
        <w:t>roboty przygotowawcze</w:t>
      </w:r>
    </w:p>
    <w:p w:rsidR="00C30D16" w:rsidRPr="004E2C74" w:rsidRDefault="00C30D16" w:rsidP="00E36604">
      <w:pPr>
        <w:pStyle w:val="Akapitzlist"/>
        <w:numPr>
          <w:ilvl w:val="0"/>
          <w:numId w:val="10"/>
        </w:numPr>
        <w:spacing w:after="120" w:line="240" w:lineRule="auto"/>
        <w:jc w:val="both"/>
        <w:rPr>
          <w:rFonts w:ascii="Times New Roman" w:hAnsi="Times New Roman"/>
          <w:sz w:val="24"/>
          <w:szCs w:val="24"/>
        </w:rPr>
      </w:pPr>
      <w:r w:rsidRPr="004E2C74">
        <w:rPr>
          <w:rFonts w:ascii="Times New Roman" w:hAnsi="Times New Roman"/>
          <w:sz w:val="24"/>
          <w:szCs w:val="24"/>
        </w:rPr>
        <w:t>roboty zabezpieczające drzewo lub czynności pielęgnacyjne</w:t>
      </w:r>
    </w:p>
    <w:p w:rsidR="00CE5935" w:rsidRPr="007A2CD8" w:rsidRDefault="00C30D16" w:rsidP="00E36604">
      <w:pPr>
        <w:pStyle w:val="Akapitzlist"/>
        <w:numPr>
          <w:ilvl w:val="0"/>
          <w:numId w:val="10"/>
        </w:numPr>
        <w:spacing w:after="120" w:line="240" w:lineRule="auto"/>
        <w:jc w:val="both"/>
        <w:rPr>
          <w:rFonts w:ascii="Times New Roman" w:hAnsi="Times New Roman"/>
          <w:sz w:val="24"/>
          <w:szCs w:val="24"/>
        </w:rPr>
      </w:pPr>
      <w:r w:rsidRPr="004E2C74">
        <w:rPr>
          <w:rFonts w:ascii="Times New Roman" w:hAnsi="Times New Roman"/>
          <w:sz w:val="24"/>
          <w:szCs w:val="24"/>
        </w:rPr>
        <w:t>roboty wykończeniowe</w:t>
      </w:r>
    </w:p>
    <w:p w:rsidR="00C30D16" w:rsidRPr="004E2C74" w:rsidRDefault="00C30D16" w:rsidP="001C41A8">
      <w:pPr>
        <w:spacing w:after="120"/>
        <w:jc w:val="both"/>
        <w:rPr>
          <w:u w:val="single"/>
        </w:rPr>
      </w:pPr>
      <w:r w:rsidRPr="004E2C74">
        <w:rPr>
          <w:u w:val="single"/>
        </w:rPr>
        <w:t>Prace przygotowawcze:</w:t>
      </w:r>
    </w:p>
    <w:p w:rsidR="00C30D16" w:rsidRPr="004E2C74" w:rsidRDefault="00C30D16" w:rsidP="00CE5935">
      <w:pPr>
        <w:spacing w:after="120"/>
        <w:jc w:val="both"/>
      </w:pPr>
      <w:r w:rsidRPr="004E2C74">
        <w:t>Zanim przystąpimy do wykonywania czynności zabezpieczających należy po zapoznaniu się z dokumentacją projektową lub wskazaniami inżyniera:</w:t>
      </w:r>
    </w:p>
    <w:p w:rsidR="00C30D16" w:rsidRPr="004E2C74" w:rsidRDefault="00C30D16" w:rsidP="002F0DE1">
      <w:pPr>
        <w:pStyle w:val="Akapitzlist"/>
        <w:numPr>
          <w:ilvl w:val="0"/>
          <w:numId w:val="2"/>
        </w:numPr>
        <w:spacing w:after="120" w:line="240" w:lineRule="auto"/>
        <w:jc w:val="both"/>
        <w:rPr>
          <w:rFonts w:ascii="Times New Roman" w:hAnsi="Times New Roman"/>
          <w:b/>
          <w:sz w:val="24"/>
          <w:szCs w:val="24"/>
        </w:rPr>
      </w:pPr>
      <w:r w:rsidRPr="004E2C74">
        <w:rPr>
          <w:rFonts w:ascii="Times New Roman" w:hAnsi="Times New Roman"/>
          <w:sz w:val="24"/>
          <w:szCs w:val="24"/>
        </w:rPr>
        <w:t>ustalić lokalizację drzewa podlegającego zabezpieczeniu</w:t>
      </w:r>
    </w:p>
    <w:p w:rsidR="00C30D16" w:rsidRPr="004E2C74" w:rsidRDefault="00C30D16" w:rsidP="002F0DE1">
      <w:pPr>
        <w:pStyle w:val="Akapitzlist"/>
        <w:numPr>
          <w:ilvl w:val="0"/>
          <w:numId w:val="2"/>
        </w:numPr>
        <w:spacing w:after="120" w:line="240" w:lineRule="auto"/>
        <w:jc w:val="both"/>
        <w:rPr>
          <w:rFonts w:ascii="Times New Roman" w:hAnsi="Times New Roman"/>
          <w:b/>
          <w:sz w:val="24"/>
          <w:szCs w:val="24"/>
        </w:rPr>
      </w:pPr>
      <w:r w:rsidRPr="004E2C74">
        <w:rPr>
          <w:rFonts w:ascii="Times New Roman" w:hAnsi="Times New Roman"/>
          <w:sz w:val="24"/>
          <w:szCs w:val="24"/>
        </w:rPr>
        <w:t xml:space="preserve">szczegółowo wytyczyć roboty z danymi wysokościowymi przy stałych obiektach zabezpieczających drzewa, </w:t>
      </w:r>
    </w:p>
    <w:p w:rsidR="00C30D16" w:rsidRPr="004E2C74" w:rsidRDefault="00C30D16" w:rsidP="002F0DE1">
      <w:pPr>
        <w:pStyle w:val="Akapitzlist"/>
        <w:numPr>
          <w:ilvl w:val="0"/>
          <w:numId w:val="2"/>
        </w:numPr>
        <w:spacing w:after="120" w:line="240" w:lineRule="auto"/>
        <w:jc w:val="both"/>
        <w:rPr>
          <w:rFonts w:ascii="Times New Roman" w:hAnsi="Times New Roman"/>
          <w:b/>
          <w:sz w:val="24"/>
          <w:szCs w:val="24"/>
        </w:rPr>
      </w:pPr>
      <w:r w:rsidRPr="004E2C74">
        <w:rPr>
          <w:rFonts w:ascii="Times New Roman" w:hAnsi="Times New Roman"/>
          <w:sz w:val="24"/>
          <w:szCs w:val="24"/>
        </w:rPr>
        <w:t>usunąć przeszkody</w:t>
      </w:r>
    </w:p>
    <w:p w:rsidR="00D33412" w:rsidRDefault="00D33412" w:rsidP="007A2CD8">
      <w:pPr>
        <w:spacing w:after="120"/>
        <w:jc w:val="both"/>
        <w:rPr>
          <w:u w:val="single"/>
        </w:rPr>
      </w:pPr>
    </w:p>
    <w:p w:rsidR="00C30D16" w:rsidRPr="004E2C74" w:rsidRDefault="00C30D16" w:rsidP="007A2CD8">
      <w:pPr>
        <w:spacing w:after="120"/>
        <w:jc w:val="both"/>
      </w:pPr>
      <w:r w:rsidRPr="004E2C74">
        <w:rPr>
          <w:u w:val="single"/>
        </w:rPr>
        <w:t>Tymczasowe zabezpieczenie drzewa</w:t>
      </w:r>
    </w:p>
    <w:p w:rsidR="00C30D16" w:rsidRDefault="00C30D16" w:rsidP="00957208">
      <w:pPr>
        <w:spacing w:after="120"/>
        <w:jc w:val="both"/>
      </w:pPr>
      <w:r w:rsidRPr="004E2C74">
        <w:t>Na czas robót ziemnych odbywających się w okresie wegetacji roślin, wokół każdego zagrożonego drzewa wyznaczona zostanie strefa bezpieczeństwa wygrodzona i oznakowana w sposób zwracający uwagę na wykonanie zabezpieczenia. Cement, kruszywa, oleje, paliwa, lepisz, jako materiały powodujące duże zagęszczenie gruntu względnie niebezpieczne dla gleb w przypadku awarii np. wycieku, będą składowane w bezpiecznej odległości od drzew. Drzewa, przy których głównym zadaniem jest ochrona ich pnia, mogą być zabezpieczane w sposób bezpośrednio chroniący pień. Wykonanie powyższych czynności podczas prowadzenia robót budowlanych zostanie wykonane w sposób uniemożliwiający uszkodzenie drzew. Zabezpieczenie drzewa na okres budowy odbywać się będzie zgodnie z obowiązującymi standardami oraz przyjętymi zasadami tymczasowego zabezpieczania drzew. Po zakończeniu robót należy wykonać demontaż zabezpieczenia drzewa.</w:t>
      </w:r>
    </w:p>
    <w:p w:rsidR="00D86872" w:rsidRPr="004E2C74" w:rsidRDefault="00D86872" w:rsidP="00957208">
      <w:pPr>
        <w:spacing w:after="120"/>
        <w:jc w:val="both"/>
      </w:pPr>
    </w:p>
    <w:p w:rsidR="00C30D16" w:rsidRPr="004E2C74" w:rsidRDefault="00C30D16" w:rsidP="001C41A8">
      <w:pPr>
        <w:spacing w:after="120"/>
        <w:jc w:val="both"/>
      </w:pPr>
      <w:r w:rsidRPr="004E2C74">
        <w:rPr>
          <w:u w:val="single"/>
        </w:rPr>
        <w:t>Stałe zabezpieczenia drzew</w:t>
      </w:r>
      <w:r w:rsidRPr="004E2C74">
        <w:t>:</w:t>
      </w:r>
    </w:p>
    <w:p w:rsidR="00C30D16" w:rsidRPr="004E2C74" w:rsidRDefault="00C30D16" w:rsidP="001C41A8">
      <w:pPr>
        <w:spacing w:after="120"/>
        <w:ind w:firstLine="851"/>
        <w:jc w:val="both"/>
      </w:pPr>
      <w:r w:rsidRPr="004E2C74">
        <w:t>Jeśli dokumentacja projektowa przewiduje pozostawienie drzewa po zakończeniu robót budowlanych podlegać mogą:</w:t>
      </w:r>
    </w:p>
    <w:p w:rsidR="00C30D16" w:rsidRPr="004E2C74" w:rsidRDefault="00C30D16" w:rsidP="00973D2E">
      <w:pPr>
        <w:pStyle w:val="Akapitzlist"/>
        <w:numPr>
          <w:ilvl w:val="0"/>
          <w:numId w:val="3"/>
        </w:numPr>
        <w:spacing w:after="0" w:line="240" w:lineRule="auto"/>
        <w:ind w:left="851" w:hanging="284"/>
        <w:contextualSpacing w:val="0"/>
        <w:jc w:val="both"/>
        <w:rPr>
          <w:rFonts w:ascii="Times New Roman" w:hAnsi="Times New Roman"/>
          <w:sz w:val="24"/>
          <w:szCs w:val="24"/>
        </w:rPr>
      </w:pPr>
      <w:r w:rsidRPr="004E2C74">
        <w:rPr>
          <w:rFonts w:ascii="Times New Roman" w:hAnsi="Times New Roman"/>
          <w:sz w:val="24"/>
          <w:szCs w:val="24"/>
        </w:rPr>
        <w:t>Tymczasowemu zabezpieczeniu</w:t>
      </w:r>
    </w:p>
    <w:p w:rsidR="00C30D16" w:rsidRPr="004E2C74" w:rsidRDefault="00C30D16" w:rsidP="00973D2E">
      <w:pPr>
        <w:pStyle w:val="Akapitzlist"/>
        <w:numPr>
          <w:ilvl w:val="0"/>
          <w:numId w:val="3"/>
        </w:numPr>
        <w:spacing w:after="0" w:line="240" w:lineRule="auto"/>
        <w:ind w:left="851" w:hanging="284"/>
        <w:jc w:val="both"/>
        <w:rPr>
          <w:rFonts w:ascii="Times New Roman" w:hAnsi="Times New Roman"/>
          <w:sz w:val="24"/>
          <w:szCs w:val="24"/>
        </w:rPr>
      </w:pPr>
      <w:r w:rsidRPr="004E2C74">
        <w:rPr>
          <w:rFonts w:ascii="Times New Roman" w:hAnsi="Times New Roman"/>
          <w:sz w:val="24"/>
          <w:szCs w:val="24"/>
        </w:rPr>
        <w:t>Niewielkim robotom ziemnym</w:t>
      </w:r>
    </w:p>
    <w:p w:rsidR="00C30D16" w:rsidRPr="004E2C74" w:rsidRDefault="00C30D16" w:rsidP="00973D2E">
      <w:pPr>
        <w:pStyle w:val="Akapitzlist"/>
        <w:numPr>
          <w:ilvl w:val="0"/>
          <w:numId w:val="3"/>
        </w:numPr>
        <w:spacing w:after="0" w:line="240" w:lineRule="auto"/>
        <w:ind w:left="851" w:hanging="284"/>
        <w:contextualSpacing w:val="0"/>
        <w:jc w:val="both"/>
        <w:rPr>
          <w:rFonts w:ascii="Times New Roman" w:hAnsi="Times New Roman"/>
          <w:sz w:val="24"/>
          <w:szCs w:val="24"/>
        </w:rPr>
      </w:pPr>
      <w:r w:rsidRPr="004E2C74">
        <w:rPr>
          <w:rFonts w:ascii="Times New Roman" w:hAnsi="Times New Roman"/>
          <w:sz w:val="24"/>
          <w:szCs w:val="24"/>
        </w:rPr>
        <w:t>Obudowie stałymi konstrukcjami ochronnymi wokół drzewa</w:t>
      </w:r>
    </w:p>
    <w:p w:rsidR="00973D2E" w:rsidRDefault="00973D2E" w:rsidP="00973D2E">
      <w:pPr>
        <w:spacing w:after="120"/>
        <w:jc w:val="both"/>
      </w:pPr>
    </w:p>
    <w:p w:rsidR="00C30D16" w:rsidRDefault="00C30D16" w:rsidP="00973D2E">
      <w:pPr>
        <w:spacing w:after="120"/>
        <w:jc w:val="both"/>
      </w:pPr>
      <w:r w:rsidRPr="004E2C74">
        <w:t xml:space="preserve">Sposoby dotyczące stałego zabezpieczenia każdego drzewa oraz rodzaju konstrukcji ochronnej wokół określonych drzew powinna być zawarta w dokumentacji technicznej. W przypadku braku informacji na temat sposobu zabezpieczania drzew w dokumentacji </w:t>
      </w:r>
      <w:r w:rsidRPr="004E2C74">
        <w:lastRenderedPageBreak/>
        <w:t>projektowej wszelkie rozwiązania służące zabezpieczeniu drzewa nastąpią po uprzedniej akceptacji inżyniera, projektanta</w:t>
      </w:r>
      <w:r w:rsidR="001677B7">
        <w:t>.</w:t>
      </w:r>
    </w:p>
    <w:p w:rsidR="00C30D16" w:rsidRPr="004E2C74" w:rsidRDefault="00C30D16" w:rsidP="000A57A8">
      <w:pPr>
        <w:spacing w:after="120"/>
        <w:jc w:val="both"/>
      </w:pPr>
      <w:r w:rsidRPr="004E2C74">
        <w:rPr>
          <w:u w:val="single"/>
        </w:rPr>
        <w:t>Pielęgnacja drzew, uszkodzonych w czasie prowadzenia robót budowlanych</w:t>
      </w:r>
      <w:r w:rsidRPr="004E2C74">
        <w:t>:</w:t>
      </w:r>
    </w:p>
    <w:p w:rsidR="00C30D16" w:rsidRPr="004E2C74" w:rsidRDefault="00C30D16" w:rsidP="000A57A8">
      <w:pPr>
        <w:spacing w:after="120"/>
        <w:jc w:val="both"/>
      </w:pPr>
      <w:r w:rsidRPr="004E2C74">
        <w:t>Drzewa uszkodzone w czasie prowadzenia prac budowlanych powinny być natychmiast poddane zabiegom pielęgnacyjnym. Wykonywane zabiegi pielęgnacyjne uzależnione będą od rodzaju uszkodzenia</w:t>
      </w:r>
    </w:p>
    <w:p w:rsidR="00C30D16" w:rsidRPr="004E2C74" w:rsidRDefault="00C30D16" w:rsidP="000A57A8">
      <w:pPr>
        <w:spacing w:after="120"/>
        <w:jc w:val="both"/>
        <w:rPr>
          <w:u w:val="single"/>
        </w:rPr>
      </w:pPr>
      <w:r w:rsidRPr="004E2C74">
        <w:rPr>
          <w:u w:val="single"/>
        </w:rPr>
        <w:t>Prace wykończeniowe:</w:t>
      </w:r>
    </w:p>
    <w:p w:rsidR="00C30D16" w:rsidRPr="004E2C74" w:rsidRDefault="00C30D16" w:rsidP="000A57A8">
      <w:pPr>
        <w:spacing w:after="120"/>
        <w:jc w:val="both"/>
      </w:pPr>
      <w:r w:rsidRPr="004E2C74">
        <w:t>Roboty wykończeniowe będą zgodne z dokumentacją projektową należą do nich czynności związane z dostosowaniem wykonanych robót do istniejących warunków terenowych:</w:t>
      </w:r>
    </w:p>
    <w:p w:rsidR="00C30D16" w:rsidRPr="004E2C74" w:rsidRDefault="00C30D16" w:rsidP="00E36604">
      <w:pPr>
        <w:pStyle w:val="Akapitzlist"/>
        <w:numPr>
          <w:ilvl w:val="0"/>
          <w:numId w:val="4"/>
        </w:numPr>
        <w:spacing w:after="120" w:line="240" w:lineRule="auto"/>
        <w:ind w:left="851" w:hanging="284"/>
        <w:jc w:val="both"/>
        <w:rPr>
          <w:rFonts w:ascii="Times New Roman" w:hAnsi="Times New Roman"/>
          <w:sz w:val="24"/>
          <w:szCs w:val="24"/>
        </w:rPr>
      </w:pPr>
      <w:r w:rsidRPr="004E2C74">
        <w:rPr>
          <w:rFonts w:ascii="Times New Roman" w:hAnsi="Times New Roman"/>
          <w:sz w:val="24"/>
          <w:szCs w:val="24"/>
        </w:rPr>
        <w:t>Odtworzenie przeszkód czasowo usuniętych</w:t>
      </w:r>
    </w:p>
    <w:p w:rsidR="00C30D16" w:rsidRPr="004E2C74" w:rsidRDefault="00C30D16" w:rsidP="00E36604">
      <w:pPr>
        <w:pStyle w:val="Akapitzlist"/>
        <w:numPr>
          <w:ilvl w:val="0"/>
          <w:numId w:val="4"/>
        </w:numPr>
        <w:spacing w:after="120" w:line="240" w:lineRule="auto"/>
        <w:ind w:left="851" w:hanging="284"/>
        <w:jc w:val="both"/>
        <w:rPr>
          <w:rFonts w:ascii="Times New Roman" w:hAnsi="Times New Roman"/>
          <w:sz w:val="24"/>
          <w:szCs w:val="24"/>
        </w:rPr>
      </w:pPr>
      <w:r w:rsidRPr="004E2C74">
        <w:rPr>
          <w:rFonts w:ascii="Times New Roman" w:hAnsi="Times New Roman"/>
          <w:sz w:val="24"/>
          <w:szCs w:val="24"/>
        </w:rPr>
        <w:t xml:space="preserve">Niezbędne uzupełnienie zniszczonej w czasie robót roślinności </w:t>
      </w:r>
    </w:p>
    <w:p w:rsidR="002171D3" w:rsidRDefault="00C30D16" w:rsidP="00E36604">
      <w:pPr>
        <w:pStyle w:val="Akapitzlist"/>
        <w:numPr>
          <w:ilvl w:val="0"/>
          <w:numId w:val="4"/>
        </w:numPr>
        <w:spacing w:after="120" w:line="240" w:lineRule="auto"/>
        <w:ind w:left="851" w:hanging="284"/>
        <w:contextualSpacing w:val="0"/>
        <w:jc w:val="both"/>
        <w:rPr>
          <w:rFonts w:ascii="Times New Roman" w:hAnsi="Times New Roman"/>
          <w:sz w:val="24"/>
          <w:szCs w:val="24"/>
        </w:rPr>
      </w:pPr>
      <w:r w:rsidRPr="004E2C74">
        <w:rPr>
          <w:rFonts w:ascii="Times New Roman" w:hAnsi="Times New Roman"/>
          <w:sz w:val="24"/>
          <w:szCs w:val="24"/>
        </w:rPr>
        <w:t xml:space="preserve">Roboty porządkujące teren budowy </w:t>
      </w:r>
    </w:p>
    <w:p w:rsidR="008260B7" w:rsidRPr="00CE5935" w:rsidRDefault="008260B7" w:rsidP="008260B7">
      <w:pPr>
        <w:pStyle w:val="Akapitzlist"/>
        <w:spacing w:after="120" w:line="240" w:lineRule="auto"/>
        <w:ind w:left="851"/>
        <w:contextualSpacing w:val="0"/>
        <w:jc w:val="both"/>
        <w:rPr>
          <w:rFonts w:ascii="Times New Roman" w:hAnsi="Times New Roman"/>
          <w:sz w:val="24"/>
          <w:szCs w:val="24"/>
        </w:rPr>
      </w:pPr>
    </w:p>
    <w:p w:rsidR="00C83F12" w:rsidRPr="00C83F12" w:rsidRDefault="002171D3" w:rsidP="00C83F12">
      <w:pPr>
        <w:pStyle w:val="Nagwek3"/>
        <w:spacing w:line="360" w:lineRule="auto"/>
        <w:rPr>
          <w:sz w:val="24"/>
        </w:rPr>
      </w:pPr>
      <w:bookmarkStart w:id="95" w:name="_Toc376437831"/>
      <w:bookmarkStart w:id="96" w:name="_Toc389547153"/>
      <w:r w:rsidRPr="00C41DF6">
        <w:rPr>
          <w:sz w:val="24"/>
        </w:rPr>
        <w:t>1</w:t>
      </w:r>
      <w:r w:rsidR="008260B7">
        <w:rPr>
          <w:sz w:val="24"/>
        </w:rPr>
        <w:t>2</w:t>
      </w:r>
      <w:r w:rsidRPr="00C41DF6">
        <w:rPr>
          <w:sz w:val="24"/>
        </w:rPr>
        <w:t>.</w:t>
      </w:r>
      <w:r>
        <w:rPr>
          <w:sz w:val="24"/>
        </w:rPr>
        <w:t>8</w:t>
      </w:r>
      <w:r w:rsidRPr="00C41DF6">
        <w:rPr>
          <w:sz w:val="24"/>
        </w:rPr>
        <w:t>.</w:t>
      </w:r>
      <w:r w:rsidRPr="00D5317A">
        <w:rPr>
          <w:sz w:val="24"/>
        </w:rPr>
        <w:t>2. Etap eksploatacji</w:t>
      </w:r>
      <w:bookmarkEnd w:id="95"/>
      <w:bookmarkEnd w:id="96"/>
    </w:p>
    <w:p w:rsidR="00C83F12" w:rsidRDefault="00C83F12" w:rsidP="000A57A8">
      <w:pPr>
        <w:widowControl w:val="0"/>
        <w:adjustRightInd w:val="0"/>
        <w:spacing w:after="120"/>
        <w:ind w:left="6" w:firstLine="374"/>
        <w:jc w:val="both"/>
        <w:textAlignment w:val="baseline"/>
        <w:rPr>
          <w:spacing w:val="-4"/>
        </w:rPr>
      </w:pPr>
      <w:r>
        <w:rPr>
          <w:spacing w:val="-4"/>
        </w:rPr>
        <w:t>Na etapie eksploatacji wpływ</w:t>
      </w:r>
      <w:r w:rsidRPr="00C83F12">
        <w:rPr>
          <w:spacing w:val="-4"/>
        </w:rPr>
        <w:t xml:space="preserve"> na zwierzęta, </w:t>
      </w:r>
      <w:r>
        <w:rPr>
          <w:spacing w:val="-4"/>
        </w:rPr>
        <w:t xml:space="preserve">jest związany przede wszystkim z oddziaływaniem elektrowni wiatrowych na ptaki i nietoperze poprzez: </w:t>
      </w:r>
    </w:p>
    <w:p w:rsidR="00C83F12" w:rsidRDefault="00C83F12" w:rsidP="00B36859">
      <w:pPr>
        <w:widowControl w:val="0"/>
        <w:numPr>
          <w:ilvl w:val="0"/>
          <w:numId w:val="22"/>
        </w:numPr>
        <w:adjustRightInd w:val="0"/>
        <w:spacing w:after="120"/>
        <w:jc w:val="both"/>
        <w:textAlignment w:val="baseline"/>
      </w:pPr>
      <w:r w:rsidRPr="00C83F12">
        <w:t>śmiertelność w wyniku kolizji z konstrukcjami elektrowni;</w:t>
      </w:r>
    </w:p>
    <w:p w:rsidR="00C83F12" w:rsidRPr="00C83F12" w:rsidRDefault="00C83F12" w:rsidP="00B36859">
      <w:pPr>
        <w:widowControl w:val="0"/>
        <w:numPr>
          <w:ilvl w:val="0"/>
          <w:numId w:val="22"/>
        </w:numPr>
        <w:adjustRightInd w:val="0"/>
        <w:spacing w:after="120"/>
        <w:jc w:val="both"/>
        <w:textAlignment w:val="baseline"/>
      </w:pPr>
      <w:r>
        <w:t>spadku liczebności populacji ptaków wskutek niepokojenia na lęgowiskach, żerowiskach, miejscach odpoczynku oraz zakłócania tras migracji;</w:t>
      </w:r>
    </w:p>
    <w:p w:rsidR="00C83F12" w:rsidRPr="00C83F12" w:rsidRDefault="00C83F12" w:rsidP="00B36859">
      <w:pPr>
        <w:widowControl w:val="0"/>
        <w:numPr>
          <w:ilvl w:val="0"/>
          <w:numId w:val="22"/>
        </w:numPr>
        <w:adjustRightInd w:val="0"/>
        <w:spacing w:after="120"/>
        <w:jc w:val="both"/>
        <w:textAlignment w:val="baseline"/>
      </w:pPr>
      <w:r w:rsidRPr="00C83F12">
        <w:t xml:space="preserve">zmiany rozmieszczenia zwierząt w wyniku utraty siedlisk, żerowisk lub miejsc odpoczynku na terenie lokalizacji elektrowni i w jego otoczeniu; </w:t>
      </w:r>
    </w:p>
    <w:p w:rsidR="00C83F12" w:rsidRDefault="00C83F12" w:rsidP="00B36859">
      <w:pPr>
        <w:widowControl w:val="0"/>
        <w:numPr>
          <w:ilvl w:val="0"/>
          <w:numId w:val="22"/>
        </w:numPr>
        <w:adjustRightInd w:val="0"/>
        <w:spacing w:after="120"/>
        <w:jc w:val="both"/>
        <w:textAlignment w:val="baseline"/>
      </w:pPr>
      <w:r w:rsidRPr="00C83F12">
        <w:t>zmiany tras przelotów (elektrownie wia</w:t>
      </w:r>
      <w:r>
        <w:t>trowe jako bariera ekologiczna).</w:t>
      </w:r>
    </w:p>
    <w:p w:rsidR="00C44E5E" w:rsidRDefault="00C44E5E" w:rsidP="00282195">
      <w:pPr>
        <w:widowControl w:val="0"/>
        <w:adjustRightInd w:val="0"/>
        <w:spacing w:after="120"/>
        <w:jc w:val="both"/>
        <w:textAlignment w:val="baseline"/>
      </w:pPr>
    </w:p>
    <w:p w:rsidR="00253D7C" w:rsidRPr="00964D91" w:rsidRDefault="007724D5" w:rsidP="001000DE">
      <w:pPr>
        <w:pStyle w:val="Nagwek1"/>
      </w:pPr>
      <w:bookmarkStart w:id="97" w:name="_Toc369596511"/>
      <w:bookmarkStart w:id="98" w:name="_Toc389547154"/>
      <w:r w:rsidRPr="00964D91">
        <w:t>MOŻLIWE TRANSGRANIC</w:t>
      </w:r>
      <w:r w:rsidR="00964D91" w:rsidRPr="00964D91">
        <w:t>ZNE ODDZIAŁYWANIE NA ŚRODOWISKO</w:t>
      </w:r>
      <w:bookmarkEnd w:id="97"/>
      <w:bookmarkEnd w:id="98"/>
    </w:p>
    <w:p w:rsidR="00EE53E3" w:rsidRDefault="002171D3" w:rsidP="000A57A8">
      <w:pPr>
        <w:ind w:firstLine="708"/>
        <w:rPr>
          <w:lang w:eastAsia="en-US"/>
        </w:rPr>
      </w:pPr>
      <w:r w:rsidRPr="00CF5C5C">
        <w:rPr>
          <w:lang w:eastAsia="en-US"/>
        </w:rPr>
        <w:t>Ze względu na charakter i skalę przedsięwzięcia oraz odległość od granicy Polski nie wystąpi jakiegokolwiek transgraniczne oddziaływanie na środowisko.</w:t>
      </w:r>
    </w:p>
    <w:p w:rsidR="00D86872" w:rsidRPr="00EE53E3" w:rsidRDefault="00D86872" w:rsidP="00EE53E3">
      <w:pPr>
        <w:rPr>
          <w:lang w:eastAsia="en-US"/>
        </w:rPr>
      </w:pPr>
    </w:p>
    <w:p w:rsidR="00253D7C" w:rsidRPr="00964D91" w:rsidRDefault="000300DE" w:rsidP="001C41A8">
      <w:pPr>
        <w:pStyle w:val="Nagwek1"/>
        <w:jc w:val="left"/>
      </w:pPr>
      <w:bookmarkStart w:id="99" w:name="_Toc369596512"/>
      <w:bookmarkStart w:id="100" w:name="_Toc389547155"/>
      <w:r w:rsidRPr="00964D91">
        <w:t>INFORMACJA O TYM CZY DLA PROJEKTOWANEJ INWESTYCJI PLANUJE SIĘ UTWORZENIE OBSZARU OGRANICZONEGO UŻYTKOWANIA  SPOWODOWANE TYM, ŻE MIMO ZASTOSOWANYCH DOSTĘPNYCH ROZWIĄZAŃ TECHNICZNYCH, TECHNOLOGICZNYCH I ORGANIZACYJNYCH NIE MOGĄ BYĆ DOTRZYMANE STANDARDY JAKOŚCI ŚRODOWISKA POZA TER</w:t>
      </w:r>
      <w:r w:rsidR="00964D91" w:rsidRPr="00964D91">
        <w:t>ENEM ZAKŁADU LUB INNEGO OBIEKTU</w:t>
      </w:r>
      <w:bookmarkEnd w:id="99"/>
      <w:bookmarkEnd w:id="100"/>
    </w:p>
    <w:p w:rsidR="001000DE" w:rsidRPr="0049371B" w:rsidRDefault="00253D7C" w:rsidP="0049371B">
      <w:pPr>
        <w:pStyle w:val="Tekstpodstawowywcity"/>
        <w:spacing w:before="0"/>
        <w:ind w:left="0" w:firstLine="567"/>
        <w:rPr>
          <w:sz w:val="24"/>
        </w:rPr>
      </w:pPr>
      <w:r w:rsidRPr="008260B7">
        <w:rPr>
          <w:sz w:val="24"/>
        </w:rPr>
        <w:t xml:space="preserve">Rozpatrywane przedsięwzięcie </w:t>
      </w:r>
      <w:r w:rsidR="00901804">
        <w:rPr>
          <w:i/>
          <w:sz w:val="24"/>
        </w:rPr>
        <w:t>Farma wiatrowa Chąśno</w:t>
      </w:r>
      <w:r w:rsidR="001065C4">
        <w:rPr>
          <w:i/>
          <w:sz w:val="24"/>
        </w:rPr>
        <w:t xml:space="preserve"> </w:t>
      </w:r>
      <w:r w:rsidRPr="008260B7">
        <w:rPr>
          <w:sz w:val="24"/>
        </w:rPr>
        <w:t>nie należy do inwestycji, dla których tworzy się obszar ograniczonego oddziaływania.</w:t>
      </w:r>
    </w:p>
    <w:p w:rsidR="006773C2" w:rsidRDefault="006773C2" w:rsidP="001C41A8">
      <w:pPr>
        <w:rPr>
          <w:lang w:eastAsia="en-US"/>
        </w:rPr>
      </w:pPr>
    </w:p>
    <w:p w:rsidR="00941B4E" w:rsidRPr="001C41A8" w:rsidRDefault="00941B4E" w:rsidP="001C41A8">
      <w:pPr>
        <w:rPr>
          <w:lang w:eastAsia="en-US"/>
        </w:rPr>
      </w:pPr>
    </w:p>
    <w:p w:rsidR="001000DE" w:rsidRPr="00964D91" w:rsidRDefault="001000DE" w:rsidP="001000DE">
      <w:pPr>
        <w:pStyle w:val="Nagwek1"/>
      </w:pPr>
      <w:bookmarkStart w:id="101" w:name="_Toc389547156"/>
      <w:r>
        <w:lastRenderedPageBreak/>
        <w:t>PODSUMOWANIE</w:t>
      </w:r>
      <w:bookmarkEnd w:id="101"/>
    </w:p>
    <w:p w:rsidR="00051E58" w:rsidRPr="009257C9" w:rsidRDefault="00051E58" w:rsidP="00051E58">
      <w:pPr>
        <w:pStyle w:val="Akapitzlist"/>
        <w:numPr>
          <w:ilvl w:val="0"/>
          <w:numId w:val="12"/>
        </w:numPr>
        <w:ind w:left="425" w:hanging="425"/>
        <w:rPr>
          <w:rFonts w:ascii="Times New Roman" w:eastAsia="MS Mincho" w:hAnsi="Times New Roman"/>
          <w:sz w:val="24"/>
          <w:szCs w:val="24"/>
        </w:rPr>
      </w:pPr>
      <w:r w:rsidRPr="009257C9">
        <w:rPr>
          <w:rFonts w:ascii="Times New Roman" w:hAnsi="Times New Roman"/>
          <w:b/>
          <w:sz w:val="24"/>
          <w:szCs w:val="24"/>
        </w:rPr>
        <w:t>Rodzaj i charakterystyka przedsięwzięcia</w:t>
      </w:r>
    </w:p>
    <w:p w:rsidR="00644086" w:rsidRDefault="00644086" w:rsidP="00D33412">
      <w:pPr>
        <w:jc w:val="both"/>
      </w:pPr>
      <w:r w:rsidRPr="00B27C5C">
        <w:t xml:space="preserve">Przedsięwzięcie </w:t>
      </w:r>
      <w:r w:rsidR="006222FA" w:rsidRPr="006222FA">
        <w:rPr>
          <w:i/>
        </w:rPr>
        <w:t>Farma Wiatrowa</w:t>
      </w:r>
      <w:r w:rsidR="00901804" w:rsidRPr="00901804">
        <w:rPr>
          <w:i/>
        </w:rPr>
        <w:t xml:space="preserve"> </w:t>
      </w:r>
      <w:r w:rsidR="00901804">
        <w:rPr>
          <w:i/>
        </w:rPr>
        <w:t>Chąśno</w:t>
      </w:r>
      <w:r>
        <w:t xml:space="preserve">, będzie polegać na </w:t>
      </w:r>
      <w:r w:rsidRPr="00D33919">
        <w:t>budowie</w:t>
      </w:r>
      <w:r>
        <w:t xml:space="preserve">: </w:t>
      </w:r>
    </w:p>
    <w:p w:rsidR="001C1D77" w:rsidRDefault="001C1D77" w:rsidP="001C1D77">
      <w:pPr>
        <w:ind w:firstLine="567"/>
        <w:jc w:val="both"/>
      </w:pPr>
    </w:p>
    <w:p w:rsidR="001C1D77" w:rsidRDefault="001C1D77" w:rsidP="001C1D77">
      <w:pPr>
        <w:pStyle w:val="Tekstpodstawowywcity3"/>
        <w:numPr>
          <w:ilvl w:val="1"/>
          <w:numId w:val="5"/>
        </w:numPr>
        <w:ind w:left="851" w:hanging="284"/>
        <w:jc w:val="both"/>
        <w:rPr>
          <w:sz w:val="24"/>
        </w:rPr>
      </w:pPr>
      <w:r>
        <w:rPr>
          <w:sz w:val="24"/>
        </w:rPr>
        <w:t xml:space="preserve">6 </w:t>
      </w:r>
      <w:r w:rsidRPr="00E862E9">
        <w:rPr>
          <w:sz w:val="24"/>
        </w:rPr>
        <w:t xml:space="preserve">elektrowni wiatrowych o mocy </w:t>
      </w:r>
      <w:r w:rsidRPr="002A709F">
        <w:rPr>
          <w:sz w:val="24"/>
        </w:rPr>
        <w:t xml:space="preserve">do </w:t>
      </w:r>
      <w:r>
        <w:rPr>
          <w:sz w:val="24"/>
        </w:rPr>
        <w:t xml:space="preserve">4,2 MW każda, średnicy rotora do 127 m, </w:t>
      </w:r>
      <w:r w:rsidRPr="00F515F5">
        <w:rPr>
          <w:sz w:val="24"/>
        </w:rPr>
        <w:t xml:space="preserve"> m</w:t>
      </w:r>
      <w:r>
        <w:rPr>
          <w:sz w:val="24"/>
        </w:rPr>
        <w:t>aksymalnej całkowitej wysokości do 21</w:t>
      </w:r>
      <w:r w:rsidRPr="00472046">
        <w:rPr>
          <w:sz w:val="24"/>
        </w:rPr>
        <w:t>0 m</w:t>
      </w:r>
      <w:r>
        <w:rPr>
          <w:sz w:val="24"/>
        </w:rPr>
        <w:t xml:space="preserve"> i</w:t>
      </w:r>
      <w:r w:rsidRPr="00685081">
        <w:rPr>
          <w:sz w:val="24"/>
        </w:rPr>
        <w:t xml:space="preserve"> poziomie mocy akustycznej nie większym niż </w:t>
      </w:r>
      <w:r>
        <w:rPr>
          <w:sz w:val="24"/>
        </w:rPr>
        <w:t xml:space="preserve">106,5 </w:t>
      </w:r>
      <w:proofErr w:type="spellStart"/>
      <w:r w:rsidRPr="00685081">
        <w:rPr>
          <w:sz w:val="24"/>
        </w:rPr>
        <w:t>dB</w:t>
      </w:r>
      <w:proofErr w:type="spellEnd"/>
      <w:r w:rsidRPr="00685081">
        <w:rPr>
          <w:sz w:val="24"/>
        </w:rPr>
        <w:t>(A)</w:t>
      </w:r>
      <w:r>
        <w:rPr>
          <w:sz w:val="24"/>
        </w:rPr>
        <w:t xml:space="preserve">, </w:t>
      </w:r>
      <w:r w:rsidRPr="00C1653B">
        <w:rPr>
          <w:sz w:val="24"/>
        </w:rPr>
        <w:t>na</w:t>
      </w:r>
      <w:r>
        <w:rPr>
          <w:sz w:val="24"/>
        </w:rPr>
        <w:t xml:space="preserve"> terenie gminy Chąśno </w:t>
      </w:r>
    </w:p>
    <w:p w:rsidR="001C1D77" w:rsidRDefault="001C1D77" w:rsidP="001C1D77">
      <w:pPr>
        <w:pStyle w:val="Tekstpodstawowywcity3"/>
        <w:ind w:left="851"/>
        <w:jc w:val="both"/>
        <w:rPr>
          <w:sz w:val="24"/>
        </w:rPr>
      </w:pPr>
      <w:r>
        <w:rPr>
          <w:sz w:val="24"/>
        </w:rPr>
        <w:t>oraz</w:t>
      </w:r>
    </w:p>
    <w:p w:rsidR="00644086" w:rsidRDefault="001C1D77" w:rsidP="001C1D77">
      <w:pPr>
        <w:pStyle w:val="Tekstpodstawowywcity3"/>
        <w:numPr>
          <w:ilvl w:val="1"/>
          <w:numId w:val="5"/>
        </w:numPr>
        <w:ind w:left="851" w:hanging="284"/>
        <w:jc w:val="both"/>
        <w:rPr>
          <w:sz w:val="24"/>
        </w:rPr>
      </w:pPr>
      <w:r w:rsidRPr="00421B60">
        <w:rPr>
          <w:sz w:val="24"/>
        </w:rPr>
        <w:t xml:space="preserve">3 elektrowni </w:t>
      </w:r>
      <w:r>
        <w:rPr>
          <w:sz w:val="24"/>
        </w:rPr>
        <w:t>wiatrowych</w:t>
      </w:r>
      <w:r w:rsidRPr="00421B60">
        <w:rPr>
          <w:sz w:val="24"/>
        </w:rPr>
        <w:t xml:space="preserve"> o mocy do 4,2 MW, średnicy rotora do 127 m,</w:t>
      </w:r>
      <w:r>
        <w:rPr>
          <w:sz w:val="24"/>
        </w:rPr>
        <w:t xml:space="preserve"> </w:t>
      </w:r>
      <w:r w:rsidRPr="00421B60">
        <w:rPr>
          <w:sz w:val="24"/>
        </w:rPr>
        <w:t xml:space="preserve">maksymalnej </w:t>
      </w:r>
      <w:r>
        <w:rPr>
          <w:sz w:val="24"/>
        </w:rPr>
        <w:t>całkowitej wysokości do 21</w:t>
      </w:r>
      <w:r w:rsidRPr="00421B60">
        <w:rPr>
          <w:sz w:val="24"/>
        </w:rPr>
        <w:t xml:space="preserve">0 m i poziomie mocy akustycznej nie większym niż 105 </w:t>
      </w:r>
      <w:proofErr w:type="spellStart"/>
      <w:r w:rsidRPr="00421B60">
        <w:rPr>
          <w:sz w:val="24"/>
        </w:rPr>
        <w:t>dB</w:t>
      </w:r>
      <w:proofErr w:type="spellEnd"/>
      <w:r w:rsidRPr="00421B60">
        <w:rPr>
          <w:sz w:val="24"/>
        </w:rPr>
        <w:t>(A), na terenie gminy Chąśno</w:t>
      </w:r>
      <w:r w:rsidR="00BF33AF">
        <w:rPr>
          <w:sz w:val="24"/>
        </w:rPr>
        <w:t>,</w:t>
      </w:r>
    </w:p>
    <w:p w:rsidR="00BF33AF" w:rsidRDefault="00BF33AF" w:rsidP="00BF33AF">
      <w:pPr>
        <w:pStyle w:val="Tekstpodstawowywcity3"/>
        <w:numPr>
          <w:ilvl w:val="1"/>
          <w:numId w:val="5"/>
        </w:numPr>
        <w:ind w:left="851" w:hanging="284"/>
        <w:jc w:val="both"/>
        <w:rPr>
          <w:sz w:val="24"/>
        </w:rPr>
      </w:pPr>
      <w:r>
        <w:rPr>
          <w:sz w:val="24"/>
        </w:rPr>
        <w:t xml:space="preserve">budowa </w:t>
      </w:r>
      <w:r w:rsidRPr="00B83C99">
        <w:rPr>
          <w:sz w:val="24"/>
        </w:rPr>
        <w:t>trasy linii kablowej oraz kontenerowych stacji</w:t>
      </w:r>
      <w:r>
        <w:rPr>
          <w:sz w:val="24"/>
        </w:rPr>
        <w:t xml:space="preserve"> elektroenergetycznych</w:t>
      </w:r>
      <w:r w:rsidRPr="00B83C99">
        <w:rPr>
          <w:sz w:val="24"/>
        </w:rPr>
        <w:t xml:space="preserve"> (do </w:t>
      </w:r>
      <w:r>
        <w:rPr>
          <w:sz w:val="24"/>
        </w:rPr>
        <w:t>dziewięciu</w:t>
      </w:r>
      <w:r w:rsidRPr="00B83C99">
        <w:rPr>
          <w:sz w:val="24"/>
        </w:rPr>
        <w:t xml:space="preserve"> sztuk)</w:t>
      </w:r>
      <w:r>
        <w:rPr>
          <w:sz w:val="24"/>
        </w:rPr>
        <w:t>,</w:t>
      </w:r>
    </w:p>
    <w:p w:rsidR="00BF33AF" w:rsidRPr="00BF33AF" w:rsidRDefault="00BF33AF" w:rsidP="00BF33AF">
      <w:pPr>
        <w:pStyle w:val="Tekstpodstawowywcity3"/>
        <w:numPr>
          <w:ilvl w:val="1"/>
          <w:numId w:val="5"/>
        </w:numPr>
        <w:ind w:left="851" w:hanging="284"/>
        <w:jc w:val="both"/>
        <w:rPr>
          <w:sz w:val="24"/>
        </w:rPr>
      </w:pPr>
      <w:r>
        <w:rPr>
          <w:sz w:val="24"/>
        </w:rPr>
        <w:t xml:space="preserve">budowa </w:t>
      </w:r>
      <w:r w:rsidRPr="00B83C99">
        <w:rPr>
          <w:sz w:val="24"/>
        </w:rPr>
        <w:t>punkt</w:t>
      </w:r>
      <w:r>
        <w:rPr>
          <w:sz w:val="24"/>
        </w:rPr>
        <w:t>u zbiorczego</w:t>
      </w:r>
      <w:r w:rsidRPr="00B83C99">
        <w:rPr>
          <w:sz w:val="24"/>
        </w:rPr>
        <w:t xml:space="preserve"> GPO – dz.856 obręb Chąśno Drugie</w:t>
      </w:r>
      <w:r>
        <w:rPr>
          <w:sz w:val="24"/>
        </w:rPr>
        <w:t>,</w:t>
      </w:r>
      <w:r w:rsidRPr="00B83C99">
        <w:rPr>
          <w:sz w:val="24"/>
        </w:rPr>
        <w:t xml:space="preserve"> </w:t>
      </w:r>
      <w:r>
        <w:rPr>
          <w:sz w:val="24"/>
        </w:rPr>
        <w:t xml:space="preserve">którego celem </w:t>
      </w:r>
      <w:r w:rsidRPr="00670CA8">
        <w:rPr>
          <w:sz w:val="24"/>
        </w:rPr>
        <w:t xml:space="preserve">jest odbiór energii elektrycznej z </w:t>
      </w:r>
      <w:r>
        <w:rPr>
          <w:sz w:val="24"/>
        </w:rPr>
        <w:t xml:space="preserve">projektowanej farmy wiatrowej Chąśno zlokalizowanej na terenie </w:t>
      </w:r>
      <w:r w:rsidRPr="00A312A0">
        <w:rPr>
          <w:sz w:val="24"/>
        </w:rPr>
        <w:t xml:space="preserve">gminy </w:t>
      </w:r>
      <w:r>
        <w:rPr>
          <w:sz w:val="24"/>
        </w:rPr>
        <w:t>Chąśno opisanej</w:t>
      </w:r>
      <w:r w:rsidRPr="00670CA8">
        <w:rPr>
          <w:sz w:val="24"/>
        </w:rPr>
        <w:t xml:space="preserve"> powyżej </w:t>
      </w:r>
      <w:r>
        <w:rPr>
          <w:sz w:val="24"/>
        </w:rPr>
        <w:t>produkującej</w:t>
      </w:r>
      <w:r w:rsidRPr="00670CA8">
        <w:rPr>
          <w:sz w:val="24"/>
        </w:rPr>
        <w:t xml:space="preserve"> energię elektryczną na napięciu średnim (SN)</w:t>
      </w:r>
      <w:r>
        <w:rPr>
          <w:sz w:val="24"/>
        </w:rPr>
        <w:t>.</w:t>
      </w:r>
    </w:p>
    <w:p w:rsidR="00051E58" w:rsidRDefault="00051E58" w:rsidP="00051E58">
      <w:pPr>
        <w:pStyle w:val="Tekstpodstawowywcity3"/>
        <w:ind w:left="851"/>
        <w:jc w:val="both"/>
        <w:rPr>
          <w:sz w:val="24"/>
        </w:rPr>
      </w:pPr>
    </w:p>
    <w:p w:rsidR="00051E58" w:rsidRPr="009257C9" w:rsidRDefault="00051E58" w:rsidP="00051E58">
      <w:pPr>
        <w:pStyle w:val="Tekstpodstawowywcity3"/>
        <w:numPr>
          <w:ilvl w:val="0"/>
          <w:numId w:val="12"/>
        </w:numPr>
        <w:ind w:left="426" w:hanging="426"/>
        <w:jc w:val="both"/>
        <w:rPr>
          <w:b/>
          <w:sz w:val="24"/>
        </w:rPr>
      </w:pPr>
      <w:r w:rsidRPr="009257C9">
        <w:rPr>
          <w:b/>
          <w:sz w:val="24"/>
        </w:rPr>
        <w:t xml:space="preserve">Inne elementy infrastruktury </w:t>
      </w:r>
    </w:p>
    <w:p w:rsidR="00051E58" w:rsidRDefault="00051E58" w:rsidP="00051E58">
      <w:pPr>
        <w:jc w:val="both"/>
      </w:pPr>
      <w:r w:rsidRPr="009257C9">
        <w:t xml:space="preserve">Zgodnie z art. 71 ust. 1 i ust. 2 ustawy </w:t>
      </w:r>
      <w:proofErr w:type="spellStart"/>
      <w:r w:rsidRPr="009257C9">
        <w:t>ooś</w:t>
      </w:r>
      <w:proofErr w:type="spellEnd"/>
      <w:r w:rsidRPr="009257C9">
        <w:t xml:space="preserve"> nie jest wymagane uzyskanie decyzji o</w:t>
      </w:r>
      <w:r w:rsidR="00C51276">
        <w:t> </w:t>
      </w:r>
      <w:r w:rsidRPr="009257C9">
        <w:t>środowiskowych uwarunkowaniach</w:t>
      </w:r>
      <w:r>
        <w:t xml:space="preserve"> i </w:t>
      </w:r>
      <w:r w:rsidRPr="009257C9">
        <w:t xml:space="preserve">nie są wymienione w Rozporządzeniu Rady Ministrów z dnia 9 listopada 2010 r. w sprawie przedsięwzięć mogących znacząco oddziaływać na środowisko (Dz. U. Nr 213, poz. 1397, zm. Dz. U. z dnia 17 lipca 2013 r., poz. 817), </w:t>
      </w:r>
      <w:r>
        <w:t>następujące elementy infrastruktury</w:t>
      </w:r>
      <w:r w:rsidRPr="009257C9">
        <w:t xml:space="preserve">: </w:t>
      </w:r>
    </w:p>
    <w:p w:rsidR="00B83C99" w:rsidRDefault="00B83C99" w:rsidP="00051E58">
      <w:pPr>
        <w:jc w:val="both"/>
      </w:pPr>
    </w:p>
    <w:p w:rsidR="0049371B" w:rsidRPr="00D86872" w:rsidRDefault="00051E58" w:rsidP="00D86872">
      <w:pPr>
        <w:pStyle w:val="Akapitzlist"/>
        <w:numPr>
          <w:ilvl w:val="0"/>
          <w:numId w:val="38"/>
        </w:numPr>
        <w:rPr>
          <w:rFonts w:ascii="Times New Roman" w:hAnsi="Times New Roman"/>
          <w:sz w:val="24"/>
          <w:szCs w:val="24"/>
        </w:rPr>
      </w:pPr>
      <w:r w:rsidRPr="009257C9">
        <w:rPr>
          <w:rFonts w:ascii="Times New Roman" w:hAnsi="Times New Roman"/>
          <w:color w:val="000000"/>
          <w:sz w:val="24"/>
          <w:szCs w:val="24"/>
        </w:rPr>
        <w:t xml:space="preserve">drogi dojazdowe do poszczególnych turbin wiatrowych. </w:t>
      </w:r>
    </w:p>
    <w:p w:rsidR="00051E58" w:rsidRPr="009257C9" w:rsidRDefault="00051E58" w:rsidP="00051E58">
      <w:pPr>
        <w:pStyle w:val="Tekstpodstawowywcity3"/>
        <w:numPr>
          <w:ilvl w:val="0"/>
          <w:numId w:val="12"/>
        </w:numPr>
        <w:ind w:left="426" w:hanging="426"/>
        <w:jc w:val="both"/>
        <w:rPr>
          <w:b/>
          <w:sz w:val="24"/>
        </w:rPr>
      </w:pPr>
      <w:r>
        <w:rPr>
          <w:b/>
          <w:sz w:val="24"/>
        </w:rPr>
        <w:t xml:space="preserve">Usytuowanie przedsięwzięcia </w:t>
      </w:r>
    </w:p>
    <w:p w:rsidR="00BF33AF" w:rsidRPr="00BF33AF" w:rsidRDefault="00BF33AF" w:rsidP="00BF33AF">
      <w:pPr>
        <w:spacing w:after="120"/>
        <w:jc w:val="both"/>
        <w:rPr>
          <w:rFonts w:eastAsia="MS Mincho"/>
        </w:rPr>
      </w:pPr>
      <w:r w:rsidRPr="00BF33AF">
        <w:rPr>
          <w:rFonts w:eastAsia="MS Mincho"/>
        </w:rPr>
        <w:t xml:space="preserve">Dziewięć elektrowni wiatrowych będzie położonych na terenie gminy Chąśno, powiat łowicki, województwo łódzkie. Powiązane technologicznie z przedsięwzięciem jakim jest </w:t>
      </w:r>
      <w:r w:rsidRPr="00BF33AF">
        <w:rPr>
          <w:rFonts w:eastAsia="MS Mincho"/>
          <w:i/>
        </w:rPr>
        <w:t xml:space="preserve">Farma wiatrowa Chąśno, </w:t>
      </w:r>
      <w:r w:rsidRPr="000A610F">
        <w:rPr>
          <w:lang w:eastAsia="ar-SA"/>
        </w:rPr>
        <w:t xml:space="preserve">elektroenergetyczne linie kablowe średniego napięcia SN wraz z liniami teletechnicznymi w rurach </w:t>
      </w:r>
      <w:r>
        <w:rPr>
          <w:lang w:eastAsia="ar-SA"/>
        </w:rPr>
        <w:t>RHDPE (</w:t>
      </w:r>
      <w:r w:rsidRPr="000A610F">
        <w:rPr>
          <w:lang w:eastAsia="ar-SA"/>
        </w:rPr>
        <w:t>OPTO</w:t>
      </w:r>
      <w:r>
        <w:rPr>
          <w:lang w:eastAsia="ar-SA"/>
        </w:rPr>
        <w:t xml:space="preserve">) i </w:t>
      </w:r>
      <w:r w:rsidRPr="00BF33AF">
        <w:t>kontenerow</w:t>
      </w:r>
      <w:r>
        <w:t>e</w:t>
      </w:r>
      <w:r w:rsidRPr="00BF33AF">
        <w:t xml:space="preserve"> stacj</w:t>
      </w:r>
      <w:r>
        <w:t>e</w:t>
      </w:r>
      <w:r w:rsidRPr="00BF33AF">
        <w:t xml:space="preserve"> elektroenergetycznych</w:t>
      </w:r>
      <w:r>
        <w:t xml:space="preserve"> usytuowane na trasie linii kablowej</w:t>
      </w:r>
      <w:r>
        <w:rPr>
          <w:lang w:eastAsia="ar-SA"/>
        </w:rPr>
        <w:t xml:space="preserve"> oraz </w:t>
      </w:r>
      <w:r w:rsidRPr="00977C74">
        <w:rPr>
          <w:lang w:eastAsia="ar-SA"/>
        </w:rPr>
        <w:t>punkt zbiorczy GPO – dz.856</w:t>
      </w:r>
      <w:r>
        <w:rPr>
          <w:lang w:eastAsia="ar-SA"/>
        </w:rPr>
        <w:t xml:space="preserve"> obręb Chąśno Drugie </w:t>
      </w:r>
      <w:r w:rsidRPr="00BF33AF">
        <w:rPr>
          <w:color w:val="000000"/>
        </w:rPr>
        <w:t>będą zlokalizowane na terenie gminy Chąśno</w:t>
      </w:r>
      <w:r>
        <w:rPr>
          <w:color w:val="000000"/>
        </w:rPr>
        <w:t>,</w:t>
      </w:r>
      <w:r w:rsidRPr="00BF33AF">
        <w:rPr>
          <w:rFonts w:eastAsia="MS Mincho"/>
        </w:rPr>
        <w:t xml:space="preserve"> powiat łowicki, województwo łódzkie.</w:t>
      </w:r>
    </w:p>
    <w:p w:rsidR="00CF5C5C" w:rsidRDefault="00CF5C5C" w:rsidP="00BD3A62">
      <w:pPr>
        <w:pStyle w:val="Akapitzlist"/>
        <w:spacing w:after="120" w:line="240" w:lineRule="auto"/>
        <w:ind w:left="0"/>
        <w:jc w:val="both"/>
        <w:rPr>
          <w:rFonts w:ascii="Times New Roman" w:eastAsia="MS Mincho" w:hAnsi="Times New Roman"/>
          <w:sz w:val="24"/>
          <w:szCs w:val="24"/>
          <w:lang w:eastAsia="pl-PL"/>
        </w:rPr>
      </w:pPr>
    </w:p>
    <w:p w:rsidR="00BF33AF" w:rsidRPr="00BF33AF" w:rsidRDefault="00051E58" w:rsidP="00BF33AF">
      <w:pPr>
        <w:pStyle w:val="Akapitzlist"/>
        <w:numPr>
          <w:ilvl w:val="0"/>
          <w:numId w:val="12"/>
        </w:numPr>
        <w:ind w:left="0" w:firstLine="0"/>
        <w:jc w:val="both"/>
        <w:rPr>
          <w:rFonts w:ascii="Times New Roman" w:hAnsi="Times New Roman"/>
          <w:b/>
          <w:sz w:val="24"/>
          <w:szCs w:val="24"/>
        </w:rPr>
      </w:pPr>
      <w:r w:rsidRPr="005814C9">
        <w:rPr>
          <w:rFonts w:ascii="Times New Roman" w:hAnsi="Times New Roman"/>
          <w:b/>
          <w:sz w:val="24"/>
          <w:szCs w:val="24"/>
        </w:rPr>
        <w:t xml:space="preserve">Lokalizacja przedsięwzięcia w odniesieniu do zagospodarowania przestrzennego </w:t>
      </w:r>
    </w:p>
    <w:p w:rsidR="00BF33AF" w:rsidRDefault="00BF33AF" w:rsidP="00BF33AF">
      <w:pPr>
        <w:spacing w:after="120"/>
        <w:ind w:firstLine="360"/>
        <w:jc w:val="both"/>
      </w:pPr>
      <w:r>
        <w:rPr>
          <w:rFonts w:eastAsia="MS Mincho"/>
        </w:rPr>
        <w:t>Przedsięwzięcie (EW2 – EW9) zostanie zlokalizowane na terenie, który nie posiada miejscowego planu zagospodarowania przestrzennego.</w:t>
      </w:r>
      <w:r w:rsidRPr="00B6123B">
        <w:t xml:space="preserve"> </w:t>
      </w:r>
    </w:p>
    <w:p w:rsidR="00BF33AF" w:rsidRPr="009106E2" w:rsidRDefault="00BF33AF" w:rsidP="00BF33AF">
      <w:pPr>
        <w:spacing w:after="120"/>
        <w:ind w:firstLine="360"/>
        <w:jc w:val="both"/>
        <w:rPr>
          <w:rFonts w:eastAsia="MS Mincho"/>
          <w:bCs/>
        </w:rPr>
      </w:pPr>
      <w:r>
        <w:t xml:space="preserve">Przedsięwzięcie EW1 - </w:t>
      </w:r>
      <w:r>
        <w:rPr>
          <w:rFonts w:eastAsia="MS Mincho"/>
        </w:rPr>
        <w:t>zostanie zlokalizowane na terenie, który posiada miejscowy plan zagospodarowania przestrzennego.</w:t>
      </w:r>
    </w:p>
    <w:p w:rsidR="00BF33AF" w:rsidRDefault="00BF33AF" w:rsidP="00BF33AF">
      <w:pPr>
        <w:pStyle w:val="Akapitzlist"/>
        <w:ind w:left="0"/>
        <w:jc w:val="both"/>
        <w:rPr>
          <w:rFonts w:ascii="Times New Roman" w:hAnsi="Times New Roman"/>
          <w:b/>
          <w:sz w:val="24"/>
          <w:szCs w:val="24"/>
        </w:rPr>
      </w:pPr>
    </w:p>
    <w:p w:rsidR="00BF33AF" w:rsidRDefault="00BF33AF" w:rsidP="00BF33AF">
      <w:pPr>
        <w:pStyle w:val="Akapitzlist"/>
        <w:ind w:left="0"/>
        <w:jc w:val="both"/>
        <w:rPr>
          <w:rFonts w:ascii="Times New Roman" w:hAnsi="Times New Roman"/>
          <w:b/>
          <w:sz w:val="24"/>
          <w:szCs w:val="24"/>
        </w:rPr>
      </w:pPr>
    </w:p>
    <w:p w:rsidR="00BF33AF" w:rsidRPr="005814C9" w:rsidRDefault="00BF33AF" w:rsidP="00BF33AF">
      <w:pPr>
        <w:pStyle w:val="Akapitzlist"/>
        <w:ind w:left="0"/>
        <w:jc w:val="both"/>
        <w:rPr>
          <w:rFonts w:ascii="Times New Roman" w:hAnsi="Times New Roman"/>
          <w:b/>
          <w:sz w:val="24"/>
          <w:szCs w:val="24"/>
        </w:rPr>
      </w:pPr>
    </w:p>
    <w:p w:rsidR="00051E58" w:rsidRPr="00D86872" w:rsidRDefault="00051E58" w:rsidP="00051E58">
      <w:pPr>
        <w:pStyle w:val="Akapitzlist"/>
        <w:numPr>
          <w:ilvl w:val="0"/>
          <w:numId w:val="12"/>
        </w:numPr>
        <w:ind w:left="567" w:hanging="567"/>
        <w:jc w:val="both"/>
        <w:rPr>
          <w:rFonts w:ascii="Times New Roman" w:hAnsi="Times New Roman"/>
          <w:b/>
          <w:sz w:val="24"/>
          <w:szCs w:val="24"/>
        </w:rPr>
      </w:pPr>
      <w:r w:rsidRPr="00D86872">
        <w:rPr>
          <w:rFonts w:ascii="Times New Roman" w:hAnsi="Times New Roman"/>
          <w:b/>
          <w:sz w:val="24"/>
          <w:szCs w:val="24"/>
        </w:rPr>
        <w:lastRenderedPageBreak/>
        <w:t xml:space="preserve">Warianty przedsięwzięcia </w:t>
      </w:r>
    </w:p>
    <w:p w:rsidR="00051E58" w:rsidRPr="00FD1B29" w:rsidRDefault="00051E58" w:rsidP="00051E58">
      <w:pPr>
        <w:spacing w:after="120"/>
        <w:jc w:val="both"/>
        <w:rPr>
          <w:u w:val="single"/>
        </w:rPr>
      </w:pPr>
      <w:r w:rsidRPr="00FD1B29">
        <w:t>Wybrano optymalne rozwiązanie realizacji przedsięwzięcia, z punktu widzenia efektywności i wymogó</w:t>
      </w:r>
      <w:r w:rsidR="00BD3A62">
        <w:t>w ochrony środowiska, polegający</w:t>
      </w:r>
      <w:r w:rsidRPr="00FD1B29">
        <w:t xml:space="preserve"> na </w:t>
      </w:r>
      <w:r w:rsidRPr="00D86872">
        <w:t>budow</w:t>
      </w:r>
      <w:r w:rsidR="00BD3A62" w:rsidRPr="00D86872">
        <w:t>ie</w:t>
      </w:r>
      <w:r w:rsidR="00692674">
        <w:rPr>
          <w:rFonts w:eastAsia="MS Mincho"/>
        </w:rPr>
        <w:t>:</w:t>
      </w:r>
    </w:p>
    <w:p w:rsidR="00692674" w:rsidRDefault="00692674" w:rsidP="00692674">
      <w:pPr>
        <w:pStyle w:val="Tekstpodstawowywcity3"/>
        <w:numPr>
          <w:ilvl w:val="1"/>
          <w:numId w:val="5"/>
        </w:numPr>
        <w:ind w:left="851" w:hanging="284"/>
        <w:jc w:val="both"/>
        <w:rPr>
          <w:sz w:val="24"/>
        </w:rPr>
      </w:pPr>
      <w:r>
        <w:rPr>
          <w:sz w:val="24"/>
        </w:rPr>
        <w:t xml:space="preserve">6 </w:t>
      </w:r>
      <w:r w:rsidRPr="00E862E9">
        <w:rPr>
          <w:sz w:val="24"/>
        </w:rPr>
        <w:t xml:space="preserve">elektrowni wiatrowych o mocy </w:t>
      </w:r>
      <w:r w:rsidRPr="002A709F">
        <w:rPr>
          <w:sz w:val="24"/>
        </w:rPr>
        <w:t xml:space="preserve">do </w:t>
      </w:r>
      <w:r>
        <w:rPr>
          <w:sz w:val="24"/>
        </w:rPr>
        <w:t xml:space="preserve">4,2 MW każda, średnicy rotora do 127 m, </w:t>
      </w:r>
      <w:r w:rsidRPr="00F515F5">
        <w:rPr>
          <w:sz w:val="24"/>
        </w:rPr>
        <w:t xml:space="preserve"> m</w:t>
      </w:r>
      <w:r>
        <w:rPr>
          <w:sz w:val="24"/>
        </w:rPr>
        <w:t>aksymalnej całkowitej wysokości do 21</w:t>
      </w:r>
      <w:r w:rsidRPr="00472046">
        <w:rPr>
          <w:sz w:val="24"/>
        </w:rPr>
        <w:t>0 m</w:t>
      </w:r>
      <w:r>
        <w:rPr>
          <w:sz w:val="24"/>
        </w:rPr>
        <w:t xml:space="preserve"> i</w:t>
      </w:r>
      <w:r w:rsidRPr="00685081">
        <w:rPr>
          <w:sz w:val="24"/>
        </w:rPr>
        <w:t xml:space="preserve"> poziomie mocy akustycznej nie większym niż </w:t>
      </w:r>
      <w:r>
        <w:rPr>
          <w:sz w:val="24"/>
        </w:rPr>
        <w:t xml:space="preserve">106,5 </w:t>
      </w:r>
      <w:proofErr w:type="spellStart"/>
      <w:r w:rsidRPr="00685081">
        <w:rPr>
          <w:sz w:val="24"/>
        </w:rPr>
        <w:t>dB</w:t>
      </w:r>
      <w:proofErr w:type="spellEnd"/>
      <w:r w:rsidRPr="00685081">
        <w:rPr>
          <w:sz w:val="24"/>
        </w:rPr>
        <w:t>(A)</w:t>
      </w:r>
      <w:r>
        <w:rPr>
          <w:sz w:val="24"/>
        </w:rPr>
        <w:t xml:space="preserve">, </w:t>
      </w:r>
      <w:r w:rsidRPr="00C1653B">
        <w:rPr>
          <w:sz w:val="24"/>
        </w:rPr>
        <w:t>na</w:t>
      </w:r>
      <w:r>
        <w:rPr>
          <w:sz w:val="24"/>
        </w:rPr>
        <w:t xml:space="preserve"> terenie gminy Chąśno </w:t>
      </w:r>
    </w:p>
    <w:p w:rsidR="00692674" w:rsidRDefault="00692674" w:rsidP="00692674">
      <w:pPr>
        <w:pStyle w:val="Tekstpodstawowywcity3"/>
        <w:ind w:left="851"/>
        <w:jc w:val="both"/>
        <w:rPr>
          <w:sz w:val="24"/>
        </w:rPr>
      </w:pPr>
      <w:r>
        <w:rPr>
          <w:sz w:val="24"/>
        </w:rPr>
        <w:t>oraz</w:t>
      </w:r>
    </w:p>
    <w:p w:rsidR="00692674" w:rsidRDefault="00692674" w:rsidP="00692674">
      <w:pPr>
        <w:pStyle w:val="Tekstpodstawowywcity3"/>
        <w:numPr>
          <w:ilvl w:val="1"/>
          <w:numId w:val="5"/>
        </w:numPr>
        <w:ind w:left="851" w:hanging="284"/>
        <w:jc w:val="both"/>
        <w:rPr>
          <w:sz w:val="24"/>
        </w:rPr>
      </w:pPr>
      <w:r w:rsidRPr="00421B60">
        <w:rPr>
          <w:sz w:val="24"/>
        </w:rPr>
        <w:t xml:space="preserve">3 elektrowni </w:t>
      </w:r>
      <w:r>
        <w:rPr>
          <w:sz w:val="24"/>
        </w:rPr>
        <w:t>wiatrowych</w:t>
      </w:r>
      <w:r w:rsidRPr="00421B60">
        <w:rPr>
          <w:sz w:val="24"/>
        </w:rPr>
        <w:t xml:space="preserve"> o mocy do 4,2 MW, średnicy rotora do 127 m,</w:t>
      </w:r>
      <w:r>
        <w:rPr>
          <w:sz w:val="24"/>
        </w:rPr>
        <w:t xml:space="preserve"> </w:t>
      </w:r>
      <w:r w:rsidRPr="00421B60">
        <w:rPr>
          <w:sz w:val="24"/>
        </w:rPr>
        <w:t xml:space="preserve">maksymalnej </w:t>
      </w:r>
      <w:r>
        <w:rPr>
          <w:sz w:val="24"/>
        </w:rPr>
        <w:t>całkowitej wysokości do 21</w:t>
      </w:r>
      <w:r w:rsidRPr="00421B60">
        <w:rPr>
          <w:sz w:val="24"/>
        </w:rPr>
        <w:t xml:space="preserve">0 m i poziomie mocy akustycznej nie większym niż 105 </w:t>
      </w:r>
      <w:proofErr w:type="spellStart"/>
      <w:r w:rsidRPr="00421B60">
        <w:rPr>
          <w:sz w:val="24"/>
        </w:rPr>
        <w:t>dB</w:t>
      </w:r>
      <w:proofErr w:type="spellEnd"/>
      <w:r w:rsidRPr="00421B60">
        <w:rPr>
          <w:sz w:val="24"/>
        </w:rPr>
        <w:t xml:space="preserve">(A), </w:t>
      </w:r>
      <w:r>
        <w:rPr>
          <w:sz w:val="24"/>
        </w:rPr>
        <w:t>na terenie gminy Chąśno</w:t>
      </w:r>
      <w:r w:rsidR="00AC2AB6">
        <w:rPr>
          <w:sz w:val="24"/>
        </w:rPr>
        <w:t>.</w:t>
      </w:r>
    </w:p>
    <w:p w:rsidR="001F16A5" w:rsidRDefault="001F16A5" w:rsidP="00253D7C">
      <w:pPr>
        <w:autoSpaceDE w:val="0"/>
        <w:autoSpaceDN w:val="0"/>
        <w:adjustRightInd w:val="0"/>
        <w:ind w:left="4248" w:firstLine="708"/>
        <w:rPr>
          <w:rFonts w:asciiTheme="majorHAnsi" w:hAnsiTheme="majorHAnsi"/>
        </w:rPr>
      </w:pPr>
    </w:p>
    <w:p w:rsidR="001F16A5" w:rsidRDefault="001F16A5" w:rsidP="00253D7C">
      <w:pPr>
        <w:autoSpaceDE w:val="0"/>
        <w:autoSpaceDN w:val="0"/>
        <w:adjustRightInd w:val="0"/>
        <w:ind w:left="4248" w:firstLine="708"/>
        <w:rPr>
          <w:rFonts w:asciiTheme="majorHAnsi" w:hAnsiTheme="majorHAnsi"/>
        </w:rPr>
      </w:pPr>
      <w:bookmarkStart w:id="102" w:name="_GoBack"/>
      <w:bookmarkEnd w:id="102"/>
    </w:p>
    <w:p w:rsidR="00A85767" w:rsidRDefault="00A85767" w:rsidP="00EB276D">
      <w:pPr>
        <w:autoSpaceDE w:val="0"/>
        <w:autoSpaceDN w:val="0"/>
        <w:adjustRightInd w:val="0"/>
        <w:rPr>
          <w:rFonts w:asciiTheme="majorHAnsi" w:hAnsiTheme="majorHAnsi"/>
        </w:rPr>
      </w:pPr>
    </w:p>
    <w:p w:rsidR="00A85767" w:rsidRDefault="00A85767" w:rsidP="00253D7C">
      <w:pPr>
        <w:autoSpaceDE w:val="0"/>
        <w:autoSpaceDN w:val="0"/>
        <w:adjustRightInd w:val="0"/>
        <w:ind w:left="4248" w:firstLine="708"/>
        <w:rPr>
          <w:rFonts w:asciiTheme="majorHAnsi" w:hAnsiTheme="majorHAnsi"/>
        </w:rPr>
      </w:pPr>
    </w:p>
    <w:p w:rsidR="00BF33AF" w:rsidRDefault="00BF33AF" w:rsidP="00253D7C">
      <w:pPr>
        <w:autoSpaceDE w:val="0"/>
        <w:autoSpaceDN w:val="0"/>
        <w:adjustRightInd w:val="0"/>
        <w:ind w:left="4248" w:firstLine="708"/>
        <w:rPr>
          <w:rFonts w:asciiTheme="majorHAnsi" w:hAnsiTheme="majorHAnsi"/>
        </w:rPr>
      </w:pPr>
    </w:p>
    <w:p w:rsidR="00BF33AF" w:rsidRDefault="00BF33AF" w:rsidP="00253D7C">
      <w:pPr>
        <w:autoSpaceDE w:val="0"/>
        <w:autoSpaceDN w:val="0"/>
        <w:adjustRightInd w:val="0"/>
        <w:ind w:left="4248" w:firstLine="708"/>
        <w:rPr>
          <w:rFonts w:asciiTheme="majorHAnsi" w:hAnsiTheme="majorHAnsi"/>
        </w:rPr>
      </w:pPr>
    </w:p>
    <w:p w:rsidR="00BF33AF" w:rsidRDefault="00BF33AF" w:rsidP="00253D7C">
      <w:pPr>
        <w:autoSpaceDE w:val="0"/>
        <w:autoSpaceDN w:val="0"/>
        <w:adjustRightInd w:val="0"/>
        <w:ind w:left="4248" w:firstLine="708"/>
        <w:rPr>
          <w:rFonts w:asciiTheme="majorHAnsi" w:hAnsiTheme="majorHAnsi"/>
        </w:rPr>
      </w:pPr>
    </w:p>
    <w:p w:rsidR="00692674" w:rsidRDefault="00692674" w:rsidP="00692674">
      <w:pPr>
        <w:autoSpaceDE w:val="0"/>
        <w:autoSpaceDN w:val="0"/>
        <w:adjustRightInd w:val="0"/>
        <w:jc w:val="right"/>
        <w:rPr>
          <w:rFonts w:asciiTheme="majorHAnsi" w:hAnsiTheme="majorHAnsi"/>
          <w:i/>
          <w:sz w:val="18"/>
        </w:rPr>
      </w:pPr>
      <w:r>
        <w:rPr>
          <w:rFonts w:asciiTheme="majorHAnsi" w:hAnsiTheme="majorHAnsi"/>
          <w:i/>
          <w:sz w:val="18"/>
        </w:rPr>
        <w:t>………………………………………………………</w:t>
      </w:r>
    </w:p>
    <w:p w:rsidR="00692674" w:rsidRDefault="00692674" w:rsidP="00692674">
      <w:pPr>
        <w:autoSpaceDE w:val="0"/>
        <w:autoSpaceDN w:val="0"/>
        <w:adjustRightInd w:val="0"/>
        <w:ind w:left="4956" w:firstLine="708"/>
        <w:rPr>
          <w:rFonts w:ascii="Cambria" w:hAnsi="Cambria"/>
          <w:i/>
          <w:sz w:val="18"/>
        </w:rPr>
      </w:pPr>
      <w:r>
        <w:rPr>
          <w:rFonts w:ascii="Cambria" w:hAnsi="Cambria"/>
          <w:i/>
          <w:sz w:val="18"/>
        </w:rPr>
        <w:t xml:space="preserve">                              </w:t>
      </w:r>
      <w:r w:rsidRPr="009F676C">
        <w:rPr>
          <w:rFonts w:ascii="Cambria" w:hAnsi="Cambria"/>
          <w:i/>
          <w:sz w:val="18"/>
        </w:rPr>
        <w:t>podpis wnioskodawcy</w:t>
      </w:r>
    </w:p>
    <w:p w:rsidR="00BF33AF" w:rsidRDefault="00BF33AF" w:rsidP="00253D7C">
      <w:pPr>
        <w:autoSpaceDE w:val="0"/>
        <w:autoSpaceDN w:val="0"/>
        <w:adjustRightInd w:val="0"/>
        <w:ind w:left="4248" w:firstLine="708"/>
        <w:rPr>
          <w:rFonts w:asciiTheme="majorHAnsi" w:hAnsiTheme="majorHAnsi"/>
        </w:rPr>
      </w:pPr>
    </w:p>
    <w:p w:rsidR="00BF33AF" w:rsidRDefault="00BF33AF" w:rsidP="00253D7C">
      <w:pPr>
        <w:autoSpaceDE w:val="0"/>
        <w:autoSpaceDN w:val="0"/>
        <w:adjustRightInd w:val="0"/>
        <w:ind w:left="4248" w:firstLine="708"/>
        <w:rPr>
          <w:rFonts w:asciiTheme="majorHAnsi" w:hAnsiTheme="majorHAnsi"/>
        </w:rPr>
      </w:pPr>
    </w:p>
    <w:p w:rsidR="00BF33AF" w:rsidRDefault="00BF33AF" w:rsidP="00253D7C">
      <w:pPr>
        <w:autoSpaceDE w:val="0"/>
        <w:autoSpaceDN w:val="0"/>
        <w:adjustRightInd w:val="0"/>
        <w:ind w:left="4248" w:firstLine="708"/>
        <w:rPr>
          <w:rFonts w:asciiTheme="majorHAnsi" w:hAnsiTheme="majorHAnsi"/>
        </w:rPr>
      </w:pPr>
    </w:p>
    <w:p w:rsidR="00BF33AF" w:rsidRDefault="00BF33AF" w:rsidP="00253D7C">
      <w:pPr>
        <w:autoSpaceDE w:val="0"/>
        <w:autoSpaceDN w:val="0"/>
        <w:adjustRightInd w:val="0"/>
        <w:ind w:left="4248" w:firstLine="708"/>
        <w:rPr>
          <w:rFonts w:asciiTheme="majorHAnsi" w:hAnsiTheme="majorHAnsi"/>
        </w:rPr>
      </w:pPr>
    </w:p>
    <w:p w:rsidR="00BF33AF" w:rsidRDefault="00BF33AF" w:rsidP="00253D7C">
      <w:pPr>
        <w:autoSpaceDE w:val="0"/>
        <w:autoSpaceDN w:val="0"/>
        <w:adjustRightInd w:val="0"/>
        <w:ind w:left="4248" w:firstLine="708"/>
        <w:rPr>
          <w:rFonts w:asciiTheme="majorHAnsi" w:hAnsiTheme="majorHAnsi"/>
        </w:rPr>
      </w:pPr>
    </w:p>
    <w:p w:rsidR="00BF33AF" w:rsidRDefault="00BF33AF" w:rsidP="00253D7C">
      <w:pPr>
        <w:autoSpaceDE w:val="0"/>
        <w:autoSpaceDN w:val="0"/>
        <w:adjustRightInd w:val="0"/>
        <w:ind w:left="4248" w:firstLine="708"/>
        <w:rPr>
          <w:rFonts w:asciiTheme="majorHAnsi" w:hAnsiTheme="majorHAnsi"/>
        </w:rPr>
      </w:pPr>
    </w:p>
    <w:p w:rsidR="00BF33AF" w:rsidRDefault="00BF33AF" w:rsidP="00253D7C">
      <w:pPr>
        <w:autoSpaceDE w:val="0"/>
        <w:autoSpaceDN w:val="0"/>
        <w:adjustRightInd w:val="0"/>
        <w:ind w:left="4248" w:firstLine="708"/>
        <w:rPr>
          <w:rFonts w:asciiTheme="majorHAnsi" w:hAnsiTheme="majorHAnsi"/>
        </w:rPr>
      </w:pPr>
    </w:p>
    <w:p w:rsidR="00BF33AF" w:rsidRDefault="00BF33AF" w:rsidP="00253D7C">
      <w:pPr>
        <w:autoSpaceDE w:val="0"/>
        <w:autoSpaceDN w:val="0"/>
        <w:adjustRightInd w:val="0"/>
        <w:ind w:left="4248" w:firstLine="708"/>
        <w:rPr>
          <w:rFonts w:asciiTheme="majorHAnsi" w:hAnsiTheme="majorHAnsi"/>
        </w:rPr>
      </w:pPr>
    </w:p>
    <w:p w:rsidR="00BF33AF" w:rsidRDefault="00BF33AF" w:rsidP="00253D7C">
      <w:pPr>
        <w:autoSpaceDE w:val="0"/>
        <w:autoSpaceDN w:val="0"/>
        <w:adjustRightInd w:val="0"/>
        <w:ind w:left="4248" w:firstLine="708"/>
        <w:rPr>
          <w:rFonts w:asciiTheme="majorHAnsi" w:hAnsiTheme="majorHAnsi"/>
        </w:rPr>
      </w:pPr>
    </w:p>
    <w:p w:rsidR="00BF33AF" w:rsidRDefault="00BF33AF" w:rsidP="00253D7C">
      <w:pPr>
        <w:autoSpaceDE w:val="0"/>
        <w:autoSpaceDN w:val="0"/>
        <w:adjustRightInd w:val="0"/>
        <w:ind w:left="4248" w:firstLine="708"/>
        <w:rPr>
          <w:rFonts w:asciiTheme="majorHAnsi" w:hAnsiTheme="majorHAnsi"/>
        </w:rPr>
      </w:pPr>
    </w:p>
    <w:p w:rsidR="00BF33AF" w:rsidRDefault="00BF33AF" w:rsidP="00253D7C">
      <w:pPr>
        <w:autoSpaceDE w:val="0"/>
        <w:autoSpaceDN w:val="0"/>
        <w:adjustRightInd w:val="0"/>
        <w:ind w:left="4248" w:firstLine="708"/>
        <w:rPr>
          <w:rFonts w:asciiTheme="majorHAnsi" w:hAnsiTheme="majorHAnsi"/>
        </w:rPr>
      </w:pPr>
    </w:p>
    <w:p w:rsidR="00BF33AF" w:rsidRDefault="00BF33AF" w:rsidP="00253D7C">
      <w:pPr>
        <w:autoSpaceDE w:val="0"/>
        <w:autoSpaceDN w:val="0"/>
        <w:adjustRightInd w:val="0"/>
        <w:ind w:left="4248" w:firstLine="708"/>
        <w:rPr>
          <w:rFonts w:asciiTheme="majorHAnsi" w:hAnsiTheme="majorHAnsi"/>
        </w:rPr>
      </w:pPr>
    </w:p>
    <w:p w:rsidR="00BF33AF" w:rsidRDefault="00BF33AF" w:rsidP="00253D7C">
      <w:pPr>
        <w:autoSpaceDE w:val="0"/>
        <w:autoSpaceDN w:val="0"/>
        <w:adjustRightInd w:val="0"/>
        <w:ind w:left="4248" w:firstLine="708"/>
        <w:rPr>
          <w:rFonts w:asciiTheme="majorHAnsi" w:hAnsiTheme="majorHAnsi"/>
        </w:rPr>
      </w:pPr>
    </w:p>
    <w:p w:rsidR="00BF33AF" w:rsidRDefault="00BF33AF" w:rsidP="00253D7C">
      <w:pPr>
        <w:autoSpaceDE w:val="0"/>
        <w:autoSpaceDN w:val="0"/>
        <w:adjustRightInd w:val="0"/>
        <w:ind w:left="4248" w:firstLine="708"/>
        <w:rPr>
          <w:rFonts w:asciiTheme="majorHAnsi" w:hAnsiTheme="majorHAnsi"/>
        </w:rPr>
      </w:pPr>
    </w:p>
    <w:p w:rsidR="00BF33AF" w:rsidRDefault="00BF33AF" w:rsidP="00253D7C">
      <w:pPr>
        <w:autoSpaceDE w:val="0"/>
        <w:autoSpaceDN w:val="0"/>
        <w:adjustRightInd w:val="0"/>
        <w:ind w:left="4248" w:firstLine="708"/>
        <w:rPr>
          <w:rFonts w:asciiTheme="majorHAnsi" w:hAnsiTheme="majorHAnsi"/>
        </w:rPr>
      </w:pPr>
    </w:p>
    <w:p w:rsidR="00BF33AF" w:rsidRDefault="00BF33AF" w:rsidP="00253D7C">
      <w:pPr>
        <w:autoSpaceDE w:val="0"/>
        <w:autoSpaceDN w:val="0"/>
        <w:adjustRightInd w:val="0"/>
        <w:ind w:left="4248" w:firstLine="708"/>
        <w:rPr>
          <w:rFonts w:asciiTheme="majorHAnsi" w:hAnsiTheme="majorHAnsi"/>
        </w:rPr>
      </w:pPr>
    </w:p>
    <w:p w:rsidR="00BF33AF" w:rsidRDefault="00BF33AF" w:rsidP="00253D7C">
      <w:pPr>
        <w:autoSpaceDE w:val="0"/>
        <w:autoSpaceDN w:val="0"/>
        <w:adjustRightInd w:val="0"/>
        <w:ind w:left="4248" w:firstLine="708"/>
        <w:rPr>
          <w:rFonts w:asciiTheme="majorHAnsi" w:hAnsiTheme="majorHAnsi"/>
        </w:rPr>
      </w:pPr>
    </w:p>
    <w:p w:rsidR="00BF33AF" w:rsidRDefault="00BF33AF" w:rsidP="00253D7C">
      <w:pPr>
        <w:autoSpaceDE w:val="0"/>
        <w:autoSpaceDN w:val="0"/>
        <w:adjustRightInd w:val="0"/>
        <w:ind w:left="4248" w:firstLine="708"/>
        <w:rPr>
          <w:rFonts w:asciiTheme="majorHAnsi" w:hAnsiTheme="majorHAnsi"/>
        </w:rPr>
      </w:pPr>
    </w:p>
    <w:p w:rsidR="00BF33AF" w:rsidRDefault="00BF33AF" w:rsidP="00253D7C">
      <w:pPr>
        <w:autoSpaceDE w:val="0"/>
        <w:autoSpaceDN w:val="0"/>
        <w:adjustRightInd w:val="0"/>
        <w:ind w:left="4248" w:firstLine="708"/>
        <w:rPr>
          <w:rFonts w:asciiTheme="majorHAnsi" w:hAnsiTheme="majorHAnsi"/>
        </w:rPr>
      </w:pPr>
    </w:p>
    <w:p w:rsidR="00BF33AF" w:rsidRDefault="00BF33AF" w:rsidP="00253D7C">
      <w:pPr>
        <w:autoSpaceDE w:val="0"/>
        <w:autoSpaceDN w:val="0"/>
        <w:adjustRightInd w:val="0"/>
        <w:ind w:left="4248" w:firstLine="708"/>
        <w:rPr>
          <w:rFonts w:asciiTheme="majorHAnsi" w:hAnsiTheme="majorHAnsi"/>
        </w:rPr>
      </w:pPr>
    </w:p>
    <w:p w:rsidR="00BF33AF" w:rsidRDefault="00BF33AF" w:rsidP="00253D7C">
      <w:pPr>
        <w:autoSpaceDE w:val="0"/>
        <w:autoSpaceDN w:val="0"/>
        <w:adjustRightInd w:val="0"/>
        <w:ind w:left="4248" w:firstLine="708"/>
        <w:rPr>
          <w:rFonts w:asciiTheme="majorHAnsi" w:hAnsiTheme="majorHAnsi"/>
        </w:rPr>
      </w:pPr>
    </w:p>
    <w:p w:rsidR="00BF33AF" w:rsidRDefault="00BF33AF" w:rsidP="00253D7C">
      <w:pPr>
        <w:autoSpaceDE w:val="0"/>
        <w:autoSpaceDN w:val="0"/>
        <w:adjustRightInd w:val="0"/>
        <w:ind w:left="4248" w:firstLine="708"/>
        <w:rPr>
          <w:rFonts w:asciiTheme="majorHAnsi" w:hAnsiTheme="majorHAnsi"/>
        </w:rPr>
      </w:pPr>
    </w:p>
    <w:p w:rsidR="00BF33AF" w:rsidRDefault="00BF33AF" w:rsidP="00253D7C">
      <w:pPr>
        <w:autoSpaceDE w:val="0"/>
        <w:autoSpaceDN w:val="0"/>
        <w:adjustRightInd w:val="0"/>
        <w:ind w:left="4248" w:firstLine="708"/>
        <w:rPr>
          <w:rFonts w:asciiTheme="majorHAnsi" w:hAnsiTheme="majorHAnsi"/>
        </w:rPr>
      </w:pPr>
    </w:p>
    <w:p w:rsidR="00BF33AF" w:rsidRDefault="00BF33AF" w:rsidP="00253D7C">
      <w:pPr>
        <w:autoSpaceDE w:val="0"/>
        <w:autoSpaceDN w:val="0"/>
        <w:adjustRightInd w:val="0"/>
        <w:ind w:left="4248" w:firstLine="708"/>
        <w:rPr>
          <w:rFonts w:asciiTheme="majorHAnsi" w:hAnsiTheme="majorHAnsi"/>
        </w:rPr>
      </w:pPr>
    </w:p>
    <w:p w:rsidR="00BF33AF" w:rsidRDefault="00BF33AF" w:rsidP="00253D7C">
      <w:pPr>
        <w:autoSpaceDE w:val="0"/>
        <w:autoSpaceDN w:val="0"/>
        <w:adjustRightInd w:val="0"/>
        <w:ind w:left="4248" w:firstLine="708"/>
        <w:rPr>
          <w:rFonts w:asciiTheme="majorHAnsi" w:hAnsiTheme="majorHAnsi"/>
        </w:rPr>
      </w:pPr>
    </w:p>
    <w:p w:rsidR="00BF33AF" w:rsidRDefault="00BF33AF" w:rsidP="00253D7C">
      <w:pPr>
        <w:autoSpaceDE w:val="0"/>
        <w:autoSpaceDN w:val="0"/>
        <w:adjustRightInd w:val="0"/>
        <w:ind w:left="4248" w:firstLine="708"/>
        <w:rPr>
          <w:rFonts w:asciiTheme="majorHAnsi" w:hAnsiTheme="majorHAnsi"/>
        </w:rPr>
      </w:pPr>
    </w:p>
    <w:p w:rsidR="00BF33AF" w:rsidRDefault="00BF33AF" w:rsidP="00253D7C">
      <w:pPr>
        <w:autoSpaceDE w:val="0"/>
        <w:autoSpaceDN w:val="0"/>
        <w:adjustRightInd w:val="0"/>
        <w:ind w:left="4248" w:firstLine="708"/>
        <w:rPr>
          <w:rFonts w:asciiTheme="majorHAnsi" w:hAnsiTheme="majorHAnsi"/>
        </w:rPr>
      </w:pPr>
    </w:p>
    <w:p w:rsidR="00BF33AF" w:rsidRDefault="00BF33AF" w:rsidP="00253D7C">
      <w:pPr>
        <w:autoSpaceDE w:val="0"/>
        <w:autoSpaceDN w:val="0"/>
        <w:adjustRightInd w:val="0"/>
        <w:ind w:left="4248" w:firstLine="708"/>
        <w:rPr>
          <w:rFonts w:asciiTheme="majorHAnsi" w:hAnsiTheme="majorHAnsi"/>
        </w:rPr>
      </w:pPr>
    </w:p>
    <w:p w:rsidR="00BF33AF" w:rsidRDefault="00BF33AF" w:rsidP="00253D7C">
      <w:pPr>
        <w:autoSpaceDE w:val="0"/>
        <w:autoSpaceDN w:val="0"/>
        <w:adjustRightInd w:val="0"/>
        <w:ind w:left="4248" w:firstLine="708"/>
        <w:rPr>
          <w:rFonts w:asciiTheme="majorHAnsi" w:hAnsiTheme="majorHAnsi"/>
        </w:rPr>
      </w:pPr>
    </w:p>
    <w:p w:rsidR="00BF33AF" w:rsidRDefault="00BF33AF" w:rsidP="00253D7C">
      <w:pPr>
        <w:autoSpaceDE w:val="0"/>
        <w:autoSpaceDN w:val="0"/>
        <w:adjustRightInd w:val="0"/>
        <w:ind w:left="4248" w:firstLine="708"/>
        <w:rPr>
          <w:rFonts w:asciiTheme="majorHAnsi" w:hAnsiTheme="majorHAnsi"/>
        </w:rPr>
      </w:pPr>
    </w:p>
    <w:p w:rsidR="0049371B" w:rsidRDefault="0049371B" w:rsidP="00051E58">
      <w:pPr>
        <w:autoSpaceDE w:val="0"/>
        <w:autoSpaceDN w:val="0"/>
        <w:adjustRightInd w:val="0"/>
        <w:rPr>
          <w:rFonts w:asciiTheme="majorHAnsi" w:hAnsiTheme="majorHAnsi"/>
          <w:i/>
          <w:sz w:val="18"/>
        </w:rPr>
      </w:pPr>
    </w:p>
    <w:p w:rsidR="00E72C4B" w:rsidRPr="00723F0F" w:rsidRDefault="00E72C4B" w:rsidP="00934E95">
      <w:pPr>
        <w:pStyle w:val="Nagwek1"/>
        <w:ind w:left="0" w:firstLine="0"/>
        <w:rPr>
          <w:rFonts w:ascii="Times New Roman" w:hAnsi="Times New Roman"/>
          <w:sz w:val="24"/>
          <w:szCs w:val="24"/>
        </w:rPr>
      </w:pPr>
      <w:bookmarkStart w:id="103" w:name="_Toc389547157"/>
      <w:r w:rsidRPr="00723F0F">
        <w:rPr>
          <w:rFonts w:ascii="Times New Roman" w:hAnsi="Times New Roman"/>
          <w:sz w:val="24"/>
          <w:szCs w:val="24"/>
        </w:rPr>
        <w:lastRenderedPageBreak/>
        <w:t xml:space="preserve">ŹRÓDŁA INFORMACJI STANOWIĄCE PODSTAWĘ DO SPORZĄDZENIA </w:t>
      </w:r>
      <w:r w:rsidR="00934E95">
        <w:rPr>
          <w:rFonts w:ascii="Times New Roman" w:hAnsi="Times New Roman"/>
          <w:sz w:val="24"/>
          <w:szCs w:val="24"/>
        </w:rPr>
        <w:t>KIP</w:t>
      </w:r>
      <w:bookmarkEnd w:id="103"/>
    </w:p>
    <w:p w:rsidR="00E72C4B" w:rsidRPr="00723F0F" w:rsidRDefault="00E72C4B" w:rsidP="00934E95">
      <w:pPr>
        <w:pStyle w:val="Nagwek2"/>
        <w:numPr>
          <w:ilvl w:val="0"/>
          <w:numId w:val="0"/>
        </w:numPr>
        <w:rPr>
          <w:rFonts w:ascii="Times New Roman" w:hAnsi="Times New Roman"/>
        </w:rPr>
      </w:pPr>
      <w:bookmarkStart w:id="104" w:name="_Toc332009096"/>
      <w:bookmarkStart w:id="105" w:name="_Toc376437836"/>
      <w:bookmarkStart w:id="106" w:name="_Toc389547158"/>
      <w:r w:rsidRPr="00723F0F">
        <w:rPr>
          <w:rFonts w:ascii="Times New Roman" w:hAnsi="Times New Roman"/>
        </w:rPr>
        <w:t>1</w:t>
      </w:r>
      <w:r w:rsidR="00BB3682">
        <w:rPr>
          <w:rFonts w:ascii="Times New Roman" w:hAnsi="Times New Roman"/>
        </w:rPr>
        <w:t>6</w:t>
      </w:r>
      <w:r w:rsidRPr="00723F0F">
        <w:rPr>
          <w:rFonts w:ascii="Times New Roman" w:hAnsi="Times New Roman"/>
        </w:rPr>
        <w:t>.1. Akty prawne</w:t>
      </w:r>
      <w:bookmarkEnd w:id="104"/>
      <w:bookmarkEnd w:id="105"/>
      <w:bookmarkEnd w:id="106"/>
    </w:p>
    <w:p w:rsidR="00E72C4B" w:rsidRPr="00723F0F" w:rsidRDefault="00E72C4B" w:rsidP="00E72C4B">
      <w:pPr>
        <w:pStyle w:val="Nagwek3"/>
        <w:rPr>
          <w:sz w:val="24"/>
        </w:rPr>
      </w:pPr>
      <w:bookmarkStart w:id="107" w:name="_Toc332009097"/>
      <w:bookmarkStart w:id="108" w:name="_Toc376437837"/>
      <w:bookmarkStart w:id="109" w:name="_Toc389547159"/>
      <w:r w:rsidRPr="00723F0F">
        <w:rPr>
          <w:sz w:val="24"/>
        </w:rPr>
        <w:t>1</w:t>
      </w:r>
      <w:r w:rsidR="00BB3682">
        <w:rPr>
          <w:sz w:val="24"/>
        </w:rPr>
        <w:t>6</w:t>
      </w:r>
      <w:r w:rsidRPr="00723F0F">
        <w:rPr>
          <w:sz w:val="24"/>
        </w:rPr>
        <w:t>.1.1.Ustawy</w:t>
      </w:r>
      <w:bookmarkEnd w:id="107"/>
      <w:bookmarkEnd w:id="108"/>
      <w:bookmarkEnd w:id="109"/>
    </w:p>
    <w:p w:rsidR="00E72C4B" w:rsidRPr="00723F0F" w:rsidRDefault="00E72C4B" w:rsidP="00B36859">
      <w:pPr>
        <w:numPr>
          <w:ilvl w:val="0"/>
          <w:numId w:val="23"/>
        </w:numPr>
        <w:spacing w:after="120"/>
        <w:jc w:val="both"/>
      </w:pPr>
      <w:bookmarkStart w:id="110" w:name="_Ref287339570"/>
      <w:r w:rsidRPr="00723F0F">
        <w:t xml:space="preserve">Ustawa z dnia 3 października 2008 r. o udostępnianiu informacji o środowisku i jego ochronie, </w:t>
      </w:r>
      <w:r w:rsidRPr="0051714C">
        <w:t>udziale społeczeństwa w ochronie środowiska oraz o ocena</w:t>
      </w:r>
      <w:r w:rsidR="0051714C" w:rsidRPr="0051714C">
        <w:t>ch oddziaływania na środowisko (</w:t>
      </w:r>
      <w:proofErr w:type="spellStart"/>
      <w:r w:rsidR="0051714C" w:rsidRPr="0051714C">
        <w:t>t.j</w:t>
      </w:r>
      <w:proofErr w:type="spellEnd"/>
      <w:r w:rsidR="0051714C" w:rsidRPr="0051714C">
        <w:t>. Dz. U. z 2013 r., poz. 1235</w:t>
      </w:r>
      <w:r w:rsidRPr="0051714C">
        <w:t>)</w:t>
      </w:r>
      <w:bookmarkEnd w:id="110"/>
    </w:p>
    <w:p w:rsidR="00E72C4B" w:rsidRPr="00723F0F" w:rsidRDefault="00E72C4B" w:rsidP="0051714C">
      <w:pPr>
        <w:numPr>
          <w:ilvl w:val="0"/>
          <w:numId w:val="23"/>
        </w:numPr>
        <w:spacing w:after="120"/>
        <w:jc w:val="both"/>
      </w:pPr>
      <w:bookmarkStart w:id="111" w:name="_Ref287339807"/>
      <w:r w:rsidRPr="00723F0F">
        <w:t xml:space="preserve">Ustawa z dnia 16 kwietnia 2004 r. o ochronie przyrody </w:t>
      </w:r>
      <w:bookmarkEnd w:id="111"/>
      <w:r w:rsidR="0051714C" w:rsidRPr="0051714C">
        <w:t>(</w:t>
      </w:r>
      <w:proofErr w:type="spellStart"/>
      <w:r w:rsidR="0051714C" w:rsidRPr="0051714C">
        <w:t>t.j</w:t>
      </w:r>
      <w:proofErr w:type="spellEnd"/>
      <w:r w:rsidR="0051714C" w:rsidRPr="0051714C">
        <w:t>. Dz. U. Nr 92, poz. 880);</w:t>
      </w:r>
    </w:p>
    <w:p w:rsidR="00E72C4B" w:rsidRPr="0051714C" w:rsidRDefault="00E72C4B" w:rsidP="00B36859">
      <w:pPr>
        <w:numPr>
          <w:ilvl w:val="0"/>
          <w:numId w:val="23"/>
        </w:numPr>
        <w:spacing w:after="120"/>
        <w:jc w:val="both"/>
      </w:pPr>
      <w:bookmarkStart w:id="112" w:name="_Ref290996488"/>
      <w:r w:rsidRPr="00723F0F">
        <w:t xml:space="preserve">Ustawa z dnia 27 kwietnia 2001 r. </w:t>
      </w:r>
      <w:r w:rsidRPr="0051714C">
        <w:t xml:space="preserve">Prawo ochrony środowiska </w:t>
      </w:r>
      <w:bookmarkEnd w:id="112"/>
      <w:r w:rsidR="0051714C" w:rsidRPr="0051714C">
        <w:rPr>
          <w:rStyle w:val="eltit1"/>
          <w:rFonts w:ascii="Times New Roman" w:hAnsi="Times New Roman"/>
          <w:color w:val="auto"/>
          <w:sz w:val="24"/>
          <w:szCs w:val="24"/>
        </w:rPr>
        <w:t>(</w:t>
      </w:r>
      <w:proofErr w:type="spellStart"/>
      <w:r w:rsidR="0051714C" w:rsidRPr="0051714C">
        <w:rPr>
          <w:rStyle w:val="eltit1"/>
          <w:rFonts w:ascii="Times New Roman" w:hAnsi="Times New Roman"/>
          <w:color w:val="auto"/>
          <w:sz w:val="24"/>
          <w:szCs w:val="24"/>
        </w:rPr>
        <w:t>t.j</w:t>
      </w:r>
      <w:proofErr w:type="spellEnd"/>
      <w:r w:rsidR="0051714C" w:rsidRPr="0051714C">
        <w:rPr>
          <w:rStyle w:val="eltit1"/>
          <w:rFonts w:ascii="Times New Roman" w:hAnsi="Times New Roman"/>
          <w:color w:val="auto"/>
          <w:sz w:val="24"/>
          <w:szCs w:val="24"/>
        </w:rPr>
        <w:t>. Dz. U. z 2013 r., poz. 1232)</w:t>
      </w:r>
    </w:p>
    <w:p w:rsidR="00E72C4B" w:rsidRDefault="00E72C4B" w:rsidP="00B36859">
      <w:pPr>
        <w:numPr>
          <w:ilvl w:val="0"/>
          <w:numId w:val="23"/>
        </w:numPr>
        <w:spacing w:after="120"/>
        <w:jc w:val="both"/>
        <w:rPr>
          <w:rFonts w:eastAsia="SimSun"/>
          <w:lang w:eastAsia="zh-CN"/>
        </w:rPr>
      </w:pPr>
      <w:bookmarkStart w:id="113" w:name="_Ref306539975"/>
      <w:bookmarkStart w:id="114" w:name="_Ref291073612"/>
      <w:r w:rsidRPr="0051714C">
        <w:rPr>
          <w:rFonts w:eastAsia="SimSun"/>
          <w:lang w:eastAsia="zh-CN"/>
        </w:rPr>
        <w:t xml:space="preserve">Ustawa z dnia 23 lipca 2003r. o ochronie </w:t>
      </w:r>
      <w:r w:rsidRPr="00723F0F">
        <w:rPr>
          <w:rFonts w:eastAsia="SimSun"/>
          <w:lang w:eastAsia="zh-CN"/>
        </w:rPr>
        <w:t>zabytków i opiece nad zabytkami (</w:t>
      </w:r>
      <w:proofErr w:type="spellStart"/>
      <w:r w:rsidRPr="00723F0F">
        <w:rPr>
          <w:rFonts w:eastAsia="SimSun"/>
          <w:lang w:eastAsia="zh-CN"/>
        </w:rPr>
        <w:t>Dz.U</w:t>
      </w:r>
      <w:proofErr w:type="spellEnd"/>
      <w:r w:rsidRPr="00723F0F">
        <w:rPr>
          <w:rFonts w:eastAsia="SimSun"/>
          <w:lang w:eastAsia="zh-CN"/>
        </w:rPr>
        <w:t xml:space="preserve">. Nr 162, poz. 1568, z </w:t>
      </w:r>
      <w:proofErr w:type="spellStart"/>
      <w:r w:rsidRPr="00723F0F">
        <w:rPr>
          <w:rFonts w:eastAsia="SimSun"/>
          <w:lang w:eastAsia="zh-CN"/>
        </w:rPr>
        <w:t>późn</w:t>
      </w:r>
      <w:proofErr w:type="spellEnd"/>
      <w:r w:rsidRPr="00723F0F">
        <w:rPr>
          <w:rFonts w:eastAsia="SimSun"/>
          <w:lang w:eastAsia="zh-CN"/>
        </w:rPr>
        <w:t>. zm.)</w:t>
      </w:r>
      <w:bookmarkEnd w:id="113"/>
    </w:p>
    <w:p w:rsidR="00E72C4B" w:rsidRPr="008647D4" w:rsidRDefault="00E72C4B" w:rsidP="00B36859">
      <w:pPr>
        <w:numPr>
          <w:ilvl w:val="0"/>
          <w:numId w:val="23"/>
        </w:numPr>
        <w:spacing w:after="120"/>
        <w:jc w:val="both"/>
        <w:rPr>
          <w:rFonts w:eastAsia="SimSun"/>
          <w:lang w:eastAsia="zh-CN"/>
        </w:rPr>
      </w:pPr>
      <w:bookmarkStart w:id="115" w:name="_Ref307949351"/>
      <w:bookmarkEnd w:id="114"/>
      <w:r w:rsidRPr="00723F0F">
        <w:t xml:space="preserve">Ustawa z dnia 18 lipca 2001 r. Prawo </w:t>
      </w:r>
      <w:r w:rsidRPr="0051714C">
        <w:t xml:space="preserve">wodne </w:t>
      </w:r>
      <w:bookmarkEnd w:id="115"/>
      <w:r w:rsidR="0051714C" w:rsidRPr="0051714C">
        <w:t>(</w:t>
      </w:r>
      <w:proofErr w:type="spellStart"/>
      <w:r w:rsidR="0051714C" w:rsidRPr="0051714C">
        <w:t>t.j</w:t>
      </w:r>
      <w:proofErr w:type="spellEnd"/>
      <w:r w:rsidR="0051714C" w:rsidRPr="0051714C">
        <w:t xml:space="preserve">. Dz. U. z 2012 r., poz. 145, z </w:t>
      </w:r>
      <w:proofErr w:type="spellStart"/>
      <w:r w:rsidR="0051714C" w:rsidRPr="0051714C">
        <w:t>póź</w:t>
      </w:r>
      <w:proofErr w:type="spellEnd"/>
      <w:r w:rsidR="0051714C" w:rsidRPr="0051714C">
        <w:t>. zm.);</w:t>
      </w:r>
    </w:p>
    <w:p w:rsidR="00E72C4B" w:rsidRPr="00723F0F" w:rsidRDefault="00E72C4B" w:rsidP="00B36859">
      <w:pPr>
        <w:numPr>
          <w:ilvl w:val="0"/>
          <w:numId w:val="23"/>
        </w:numPr>
        <w:spacing w:after="120"/>
        <w:jc w:val="both"/>
        <w:rPr>
          <w:rFonts w:eastAsia="SimSun"/>
          <w:lang w:eastAsia="zh-CN"/>
        </w:rPr>
      </w:pPr>
      <w:r>
        <w:t>Ustawa o odpadach z dnia 14 grudnia 2012 r. (Dz. U. 2013, poz. 21</w:t>
      </w:r>
      <w:r w:rsidR="0051714C">
        <w:t>)</w:t>
      </w:r>
    </w:p>
    <w:p w:rsidR="00E72C4B" w:rsidRPr="00723F0F" w:rsidRDefault="00E72C4B" w:rsidP="00E72C4B">
      <w:pPr>
        <w:pStyle w:val="Nagwek3"/>
        <w:rPr>
          <w:sz w:val="24"/>
        </w:rPr>
      </w:pPr>
      <w:bookmarkStart w:id="116" w:name="_Toc332009098"/>
      <w:bookmarkStart w:id="117" w:name="_Toc376437838"/>
      <w:bookmarkStart w:id="118" w:name="_Toc389547160"/>
      <w:r w:rsidRPr="00723F0F">
        <w:rPr>
          <w:sz w:val="24"/>
        </w:rPr>
        <w:t>1</w:t>
      </w:r>
      <w:r w:rsidR="00BB3682">
        <w:rPr>
          <w:sz w:val="24"/>
        </w:rPr>
        <w:t>6</w:t>
      </w:r>
      <w:r w:rsidRPr="00723F0F">
        <w:rPr>
          <w:sz w:val="24"/>
        </w:rPr>
        <w:t>.1.2. Rozporządzenia</w:t>
      </w:r>
      <w:bookmarkEnd w:id="116"/>
      <w:bookmarkEnd w:id="117"/>
      <w:bookmarkEnd w:id="118"/>
    </w:p>
    <w:p w:rsidR="00E72C4B" w:rsidRDefault="00E72C4B" w:rsidP="00B36859">
      <w:pPr>
        <w:numPr>
          <w:ilvl w:val="2"/>
          <w:numId w:val="24"/>
        </w:numPr>
        <w:spacing w:after="120"/>
        <w:ind w:left="709" w:hanging="283"/>
        <w:jc w:val="both"/>
      </w:pPr>
      <w:bookmarkStart w:id="119" w:name="_Ref297979733"/>
      <w:r w:rsidRPr="00723F0F">
        <w:t xml:space="preserve">Rozporządzenie Rady Ministrów z dnia 9 listopada 2010 r. w sprawie przedsięwzięć mogących znacząco oddziaływać na środowisko (Dz. U. Nr 213, poz. 1397, z </w:t>
      </w:r>
      <w:proofErr w:type="spellStart"/>
      <w:r w:rsidRPr="00723F0F">
        <w:t>późn</w:t>
      </w:r>
      <w:proofErr w:type="spellEnd"/>
      <w:r w:rsidRPr="00723F0F">
        <w:t>. zm.)</w:t>
      </w:r>
      <w:bookmarkEnd w:id="119"/>
    </w:p>
    <w:p w:rsidR="00E72C4B" w:rsidRPr="004B0580" w:rsidRDefault="00E72C4B" w:rsidP="00B36859">
      <w:pPr>
        <w:numPr>
          <w:ilvl w:val="2"/>
          <w:numId w:val="24"/>
        </w:numPr>
        <w:spacing w:after="120"/>
        <w:ind w:left="709" w:hanging="283"/>
        <w:jc w:val="both"/>
      </w:pPr>
      <w:bookmarkStart w:id="120" w:name="_Ref292279553"/>
      <w:r w:rsidRPr="00723F0F">
        <w:rPr>
          <w:rFonts w:eastAsia="SimSun"/>
          <w:lang w:eastAsia="zh-CN"/>
        </w:rPr>
        <w:t>Rozporządzeni</w:t>
      </w:r>
      <w:r w:rsidRPr="00723F0F">
        <w:t xml:space="preserve">e Ministra Środowiska </w:t>
      </w:r>
      <w:r w:rsidRPr="00723F0F">
        <w:rPr>
          <w:rFonts w:eastAsia="SimSun"/>
          <w:lang w:eastAsia="zh-CN"/>
        </w:rPr>
        <w:t>z dnia 20 sierpnia 2008 r. w sprawie sposobu klasyfikacji jednolitych części wód powierzchniowych (Dz. U. Nr 162, poz. 1008)</w:t>
      </w:r>
      <w:bookmarkEnd w:id="120"/>
    </w:p>
    <w:p w:rsidR="00E72C4B" w:rsidRDefault="00E72C4B" w:rsidP="00B36859">
      <w:pPr>
        <w:numPr>
          <w:ilvl w:val="2"/>
          <w:numId w:val="24"/>
        </w:numPr>
        <w:spacing w:after="120"/>
        <w:ind w:left="709" w:hanging="283"/>
        <w:jc w:val="both"/>
      </w:pPr>
      <w:bookmarkStart w:id="121" w:name="_Ref306632421"/>
      <w:r w:rsidRPr="00723F0F">
        <w:t xml:space="preserve">Rozporządzenie Ministra Środowiska </w:t>
      </w:r>
      <w:r w:rsidR="0057290D" w:rsidRPr="00723F0F">
        <w:t>z dnia</w:t>
      </w:r>
      <w:r w:rsidR="0057290D">
        <w:t xml:space="preserve"> 9 grudnia 2014 r. w sprawie katalogu odpadów(</w:t>
      </w:r>
      <w:proofErr w:type="spellStart"/>
      <w:r w:rsidR="0057290D">
        <w:t>Dz.U</w:t>
      </w:r>
      <w:proofErr w:type="spellEnd"/>
      <w:r w:rsidR="0057290D">
        <w:t>. 2014, poz. 1923</w:t>
      </w:r>
      <w:r w:rsidR="0057290D" w:rsidRPr="00723F0F">
        <w:t>)</w:t>
      </w:r>
      <w:r w:rsidR="0057290D">
        <w:t xml:space="preserve"> </w:t>
      </w:r>
      <w:bookmarkStart w:id="122" w:name="_Ref306727690"/>
      <w:bookmarkEnd w:id="121"/>
    </w:p>
    <w:p w:rsidR="00E72C4B" w:rsidRDefault="00E72C4B" w:rsidP="00B36859">
      <w:pPr>
        <w:numPr>
          <w:ilvl w:val="2"/>
          <w:numId w:val="24"/>
        </w:numPr>
        <w:spacing w:after="120"/>
        <w:ind w:left="709" w:hanging="283"/>
        <w:jc w:val="both"/>
      </w:pPr>
      <w:r w:rsidRPr="00723F0F">
        <w:t>Rozporządzenie Ministra Środowiska z dnia 21 kwietnia 2006r. w sprawie listy rodzajów odpadów, które posiadacz odpadów może przekazywać osobom fizycznym lub jednostkom organizacyjnym niebędącym przedsiębiorcami, oraz dopuszczalnych metod ich odzysku (</w:t>
      </w:r>
      <w:proofErr w:type="spellStart"/>
      <w:r w:rsidRPr="00723F0F">
        <w:t>Dz.U</w:t>
      </w:r>
      <w:proofErr w:type="spellEnd"/>
      <w:r w:rsidRPr="00723F0F">
        <w:t>. Nr 75, poz. 527, ze zm.)</w:t>
      </w:r>
      <w:bookmarkEnd w:id="122"/>
    </w:p>
    <w:p w:rsidR="00E72C4B" w:rsidRDefault="00E72C4B" w:rsidP="00B36859">
      <w:pPr>
        <w:numPr>
          <w:ilvl w:val="2"/>
          <w:numId w:val="24"/>
        </w:numPr>
        <w:spacing w:after="120"/>
        <w:ind w:left="709" w:hanging="283"/>
        <w:jc w:val="both"/>
      </w:pPr>
      <w:bookmarkStart w:id="123" w:name="_Ref306727995"/>
      <w:r w:rsidRPr="00723F0F">
        <w:t>Rozporządzenie Ministra Gospodarki i Pracy z dnia 4 sierpnia 2004 r. w sprawie szczegółowego sposobu postępowania z olejami odpadowymi (Dz. U. Nr 192, poz. 1968)</w:t>
      </w:r>
      <w:bookmarkEnd w:id="123"/>
    </w:p>
    <w:p w:rsidR="00E72C4B" w:rsidRDefault="00E72C4B" w:rsidP="00B36859">
      <w:pPr>
        <w:numPr>
          <w:ilvl w:val="2"/>
          <w:numId w:val="24"/>
        </w:numPr>
        <w:spacing w:after="120"/>
        <w:ind w:left="709" w:hanging="283"/>
        <w:jc w:val="both"/>
      </w:pPr>
      <w:r w:rsidRPr="00723F0F">
        <w:t>Rozporządzenie Ministra Środowiska z dnia 21 marca 2006r. w sprawie odzysku lub unieszkodliwiania odpadów poza instalacjami i urządzeniami (Dz. U. Nr 49, poz. 356</w:t>
      </w:r>
      <w:r>
        <w:t>)</w:t>
      </w:r>
    </w:p>
    <w:p w:rsidR="00E72C4B" w:rsidRPr="004B0580" w:rsidRDefault="00E72C4B" w:rsidP="00B36859">
      <w:pPr>
        <w:numPr>
          <w:ilvl w:val="2"/>
          <w:numId w:val="24"/>
        </w:numPr>
        <w:spacing w:after="120"/>
        <w:ind w:left="709" w:hanging="283"/>
        <w:jc w:val="both"/>
      </w:pPr>
      <w:bookmarkStart w:id="124" w:name="_Ref307054018"/>
      <w:r w:rsidRPr="00723F0F">
        <w:rPr>
          <w:rFonts w:eastAsia="EuroGaramondEFN"/>
        </w:rPr>
        <w:t>Rozporządzenie Ministra Środowiska z dnia 12 stycznia 2011 r. w sprawie obszarów specjalnej ochrony ptaków (</w:t>
      </w:r>
      <w:proofErr w:type="spellStart"/>
      <w:r w:rsidRPr="00723F0F">
        <w:rPr>
          <w:rFonts w:eastAsia="EuroGaramondEFN"/>
        </w:rPr>
        <w:t>Dz.U</w:t>
      </w:r>
      <w:proofErr w:type="spellEnd"/>
      <w:r w:rsidRPr="00723F0F">
        <w:rPr>
          <w:rFonts w:eastAsia="EuroGaramondEFN"/>
        </w:rPr>
        <w:t>. nr 25, poz. 133)</w:t>
      </w:r>
      <w:bookmarkEnd w:id="124"/>
    </w:p>
    <w:p w:rsidR="00E72C4B" w:rsidRPr="004B0580" w:rsidRDefault="00E72C4B" w:rsidP="00B36859">
      <w:pPr>
        <w:numPr>
          <w:ilvl w:val="2"/>
          <w:numId w:val="24"/>
        </w:numPr>
        <w:spacing w:after="120"/>
        <w:ind w:left="709" w:hanging="283"/>
        <w:jc w:val="both"/>
      </w:pPr>
      <w:bookmarkStart w:id="125" w:name="_Ref307054030"/>
      <w:r w:rsidRPr="00723F0F">
        <w:rPr>
          <w:rFonts w:eastAsia="EuroGaramondEFN"/>
        </w:rPr>
        <w:t>Rozporządzenie Ministra Środowiska z dnia 13 kwietnia 2010r. w sprawie siedlisk przyrodniczych oraz gatunków będących przedmiotem zainteresowania Wspólnoty, a także kryteriów wyboru obszaru kwalifikującego się do wyznaczenia jako obszar Natura 2000 (Dz. U. nr 77, poz. 510)</w:t>
      </w:r>
      <w:bookmarkEnd w:id="125"/>
    </w:p>
    <w:p w:rsidR="00E72C4B" w:rsidRPr="004B0580" w:rsidRDefault="00E72C4B" w:rsidP="00B36859">
      <w:pPr>
        <w:numPr>
          <w:ilvl w:val="2"/>
          <w:numId w:val="24"/>
        </w:numPr>
        <w:spacing w:after="120"/>
        <w:ind w:left="709" w:hanging="283"/>
        <w:jc w:val="both"/>
      </w:pPr>
      <w:bookmarkStart w:id="126" w:name="_Ref307056243"/>
      <w:r w:rsidRPr="00723F0F">
        <w:t>Rozporządzenie Ministra Środowiska z dnia 9 lipca 2004 r., w sprawie gatunków dziko występujących grzybów objętych ochroną (</w:t>
      </w:r>
      <w:proofErr w:type="spellStart"/>
      <w:r w:rsidRPr="00723F0F">
        <w:t>Dz.U</w:t>
      </w:r>
      <w:proofErr w:type="spellEnd"/>
      <w:r w:rsidRPr="00723F0F">
        <w:t>. Nr 168, poz. 1765)</w:t>
      </w:r>
      <w:bookmarkStart w:id="127" w:name="_Ref307056256"/>
      <w:bookmarkEnd w:id="126"/>
    </w:p>
    <w:p w:rsidR="00E72C4B" w:rsidRPr="004B0580" w:rsidRDefault="00E72C4B" w:rsidP="00B36859">
      <w:pPr>
        <w:numPr>
          <w:ilvl w:val="2"/>
          <w:numId w:val="24"/>
        </w:numPr>
        <w:tabs>
          <w:tab w:val="left" w:pos="851"/>
        </w:tabs>
        <w:spacing w:after="120"/>
        <w:ind w:left="709" w:hanging="283"/>
        <w:jc w:val="both"/>
      </w:pPr>
      <w:r w:rsidRPr="00723F0F">
        <w:t xml:space="preserve">Rozporządzenia Ministra Środowiska </w:t>
      </w:r>
      <w:r w:rsidR="0057290D">
        <w:t>z dnia 9 października 2014</w:t>
      </w:r>
      <w:r w:rsidR="0057290D" w:rsidRPr="00227C33">
        <w:t xml:space="preserve"> r. w sprawie ochrony gatunkowej roślin</w:t>
      </w:r>
      <w:r w:rsidR="0057290D">
        <w:t xml:space="preserve"> (Dz.U.2014.1409</w:t>
      </w:r>
      <w:r w:rsidR="0057290D" w:rsidRPr="00723F0F">
        <w:t>)</w:t>
      </w:r>
      <w:bookmarkEnd w:id="127"/>
    </w:p>
    <w:p w:rsidR="00E72C4B" w:rsidRPr="004B0580" w:rsidRDefault="00E72C4B" w:rsidP="00B36859">
      <w:pPr>
        <w:numPr>
          <w:ilvl w:val="2"/>
          <w:numId w:val="24"/>
        </w:numPr>
        <w:tabs>
          <w:tab w:val="left" w:pos="851"/>
        </w:tabs>
        <w:spacing w:after="120"/>
        <w:ind w:left="709" w:hanging="283"/>
        <w:jc w:val="both"/>
      </w:pPr>
      <w:bookmarkStart w:id="128" w:name="_Ref307056271"/>
      <w:r w:rsidRPr="00723F0F">
        <w:t xml:space="preserve">Rozporządzenia Ministra Środowiska </w:t>
      </w:r>
      <w:r w:rsidR="0057290D" w:rsidRPr="00227C33">
        <w:t>z dn</w:t>
      </w:r>
      <w:r w:rsidR="0057290D">
        <w:t>ia 6 października 2014</w:t>
      </w:r>
      <w:r w:rsidR="0057290D" w:rsidRPr="00227C33">
        <w:t xml:space="preserve"> r., w sprawie ochrony gat</w:t>
      </w:r>
      <w:r w:rsidR="0057290D">
        <w:t>unkowej zwierząt (</w:t>
      </w:r>
      <w:proofErr w:type="spellStart"/>
      <w:r w:rsidR="0057290D">
        <w:t>Dz.U</w:t>
      </w:r>
      <w:proofErr w:type="spellEnd"/>
      <w:r w:rsidR="0057290D">
        <w:t>. 2014.1348</w:t>
      </w:r>
      <w:r w:rsidR="0057290D" w:rsidRPr="00723F0F">
        <w:t>)</w:t>
      </w:r>
      <w:bookmarkEnd w:id="128"/>
    </w:p>
    <w:p w:rsidR="00E72C4B" w:rsidRPr="004B0580" w:rsidRDefault="00E72C4B" w:rsidP="00B36859">
      <w:pPr>
        <w:numPr>
          <w:ilvl w:val="2"/>
          <w:numId w:val="24"/>
        </w:numPr>
        <w:tabs>
          <w:tab w:val="left" w:pos="851"/>
        </w:tabs>
        <w:spacing w:after="120"/>
        <w:ind w:left="709" w:hanging="283"/>
        <w:jc w:val="both"/>
      </w:pPr>
      <w:bookmarkStart w:id="129" w:name="_Ref307757877"/>
      <w:r w:rsidRPr="00723F0F">
        <w:lastRenderedPageBreak/>
        <w:t xml:space="preserve">Rozporządzenie Ministra Środowiska z dnia 14 czerwca 2007 r. w sprawie dopuszczalnych poziomów hałasu w środowisku </w:t>
      </w:r>
      <w:r w:rsidR="0057290D" w:rsidRPr="007E2076">
        <w:t>(Dz. U. 2014.112)</w:t>
      </w:r>
      <w:r w:rsidR="0057290D" w:rsidRPr="00723F0F">
        <w:t xml:space="preserve"> </w:t>
      </w:r>
      <w:bookmarkEnd w:id="129"/>
    </w:p>
    <w:p w:rsidR="00E72C4B" w:rsidRPr="004B0580" w:rsidRDefault="00E72C4B" w:rsidP="00B36859">
      <w:pPr>
        <w:numPr>
          <w:ilvl w:val="2"/>
          <w:numId w:val="24"/>
        </w:numPr>
        <w:tabs>
          <w:tab w:val="left" w:pos="851"/>
        </w:tabs>
        <w:spacing w:after="120"/>
        <w:ind w:left="709" w:hanging="283"/>
        <w:jc w:val="both"/>
      </w:pPr>
      <w:bookmarkStart w:id="130" w:name="_Ref307812162"/>
      <w:r w:rsidRPr="00723F0F">
        <w:t>Rozporządzenie Ministra Środowiska z dnia 30 października 2003 r. w sprawie dopuszczalnych poziomów pól elektromagnetycznych w środowisku oraz sposobów sprawdzania dotrzymania tych poziomów (Dz. U. Nr 192, poz. 1883</w:t>
      </w:r>
      <w:bookmarkEnd w:id="130"/>
      <w:r w:rsidR="00D04679">
        <w:t>)</w:t>
      </w:r>
    </w:p>
    <w:p w:rsidR="00E72C4B" w:rsidRPr="00723F0F" w:rsidRDefault="00E72C4B" w:rsidP="00B36859">
      <w:pPr>
        <w:numPr>
          <w:ilvl w:val="2"/>
          <w:numId w:val="24"/>
        </w:numPr>
        <w:tabs>
          <w:tab w:val="left" w:pos="851"/>
        </w:tabs>
        <w:spacing w:after="120"/>
        <w:ind w:left="709" w:hanging="283"/>
        <w:jc w:val="both"/>
      </w:pPr>
      <w:bookmarkStart w:id="131" w:name="_Ref307950668"/>
      <w:r w:rsidRPr="00723F0F">
        <w:rPr>
          <w:rFonts w:eastAsia="SimSun"/>
          <w:lang w:eastAsia="zh-CN"/>
        </w:rPr>
        <w:t>Rozporządzenie Ministra Środowiska z dnia 24 lipca 2006 r. w sprawie warunków jakie należy spełnić przy wprowadzeniu ścieków do wód lub do ziemi, oraz w sprawie substancji szczególnie szkodliwych dla środowiska wodnego (</w:t>
      </w:r>
      <w:proofErr w:type="spellStart"/>
      <w:r w:rsidRPr="00723F0F">
        <w:rPr>
          <w:rFonts w:eastAsia="SimSun"/>
          <w:lang w:eastAsia="zh-CN"/>
        </w:rPr>
        <w:t>Dz.U.Nr</w:t>
      </w:r>
      <w:proofErr w:type="spellEnd"/>
      <w:r w:rsidRPr="00723F0F">
        <w:rPr>
          <w:rFonts w:eastAsia="SimSun"/>
          <w:lang w:eastAsia="zh-CN"/>
        </w:rPr>
        <w:t xml:space="preserve"> 137, poz. 984, ze zm.)</w:t>
      </w:r>
      <w:bookmarkEnd w:id="131"/>
    </w:p>
    <w:p w:rsidR="00B074AE" w:rsidRPr="00723F0F" w:rsidRDefault="00BB3682" w:rsidP="00B074AE">
      <w:pPr>
        <w:pStyle w:val="Nagwek2"/>
        <w:numPr>
          <w:ilvl w:val="0"/>
          <w:numId w:val="0"/>
        </w:numPr>
        <w:rPr>
          <w:rFonts w:ascii="Times New Roman" w:hAnsi="Times New Roman"/>
        </w:rPr>
      </w:pPr>
      <w:bookmarkStart w:id="132" w:name="_Toc389547161"/>
      <w:r>
        <w:rPr>
          <w:rFonts w:ascii="Times New Roman" w:hAnsi="Times New Roman"/>
        </w:rPr>
        <w:t>16.</w:t>
      </w:r>
      <w:r w:rsidR="00B074AE">
        <w:rPr>
          <w:rFonts w:ascii="Times New Roman" w:hAnsi="Times New Roman"/>
        </w:rPr>
        <w:t>2</w:t>
      </w:r>
      <w:r w:rsidR="00B074AE" w:rsidRPr="00723F0F">
        <w:rPr>
          <w:rFonts w:ascii="Times New Roman" w:hAnsi="Times New Roman"/>
        </w:rPr>
        <w:t xml:space="preserve">. </w:t>
      </w:r>
      <w:r w:rsidR="00B074AE">
        <w:rPr>
          <w:rFonts w:ascii="Times New Roman" w:hAnsi="Times New Roman"/>
        </w:rPr>
        <w:t>Inne dokumenty</w:t>
      </w:r>
      <w:bookmarkEnd w:id="132"/>
    </w:p>
    <w:p w:rsidR="00A3248C" w:rsidRDefault="00A3248C" w:rsidP="00D86872">
      <w:pPr>
        <w:pStyle w:val="Nagwek1"/>
        <w:numPr>
          <w:ilvl w:val="0"/>
          <w:numId w:val="0"/>
        </w:numPr>
        <w:ind w:left="360"/>
        <w:rPr>
          <w:rFonts w:ascii="Times New Roman" w:hAnsi="Times New Roman"/>
          <w:b w:val="0"/>
          <w:sz w:val="24"/>
          <w:szCs w:val="24"/>
          <w:u w:val="none"/>
        </w:rPr>
      </w:pPr>
      <w:r>
        <w:rPr>
          <w:rFonts w:ascii="Times New Roman" w:hAnsi="Times New Roman"/>
          <w:b w:val="0"/>
          <w:sz w:val="24"/>
          <w:szCs w:val="24"/>
          <w:u w:val="none"/>
        </w:rPr>
        <w:t xml:space="preserve">1. </w:t>
      </w:r>
      <w:r w:rsidR="00740FD2" w:rsidRPr="00740FD2">
        <w:rPr>
          <w:rFonts w:ascii="Times New Roman" w:hAnsi="Times New Roman"/>
          <w:b w:val="0"/>
          <w:sz w:val="24"/>
          <w:szCs w:val="24"/>
          <w:u w:val="none"/>
        </w:rPr>
        <w:t>Program Ochrony Środowiska dla Gminy Chąśno, na lata 2012-2015</w:t>
      </w:r>
    </w:p>
    <w:p w:rsidR="00C44E5E" w:rsidRDefault="00C44E5E" w:rsidP="00C44E5E">
      <w:pPr>
        <w:rPr>
          <w:lang w:eastAsia="en-US"/>
        </w:rPr>
      </w:pPr>
    </w:p>
    <w:p w:rsidR="00C44E5E" w:rsidRPr="00C44E5E" w:rsidRDefault="00C42854" w:rsidP="00C44E5E">
      <w:pPr>
        <w:rPr>
          <w:lang w:eastAsia="en-US"/>
        </w:rPr>
      </w:pPr>
      <w:r>
        <w:rPr>
          <w:lang w:eastAsia="en-US"/>
        </w:rPr>
        <w:t xml:space="preserve">     </w:t>
      </w:r>
    </w:p>
    <w:p w:rsidR="00C44E5E" w:rsidRPr="00C44E5E" w:rsidRDefault="00C44E5E" w:rsidP="00C44E5E">
      <w:pPr>
        <w:rPr>
          <w:lang w:eastAsia="en-US"/>
        </w:rPr>
      </w:pPr>
    </w:p>
    <w:p w:rsidR="00A3248C" w:rsidRPr="00A3248C" w:rsidRDefault="00A3248C" w:rsidP="00A3248C">
      <w:pPr>
        <w:rPr>
          <w:rFonts w:eastAsia="MS Mincho"/>
          <w:lang w:eastAsia="en-US"/>
        </w:rPr>
      </w:pPr>
    </w:p>
    <w:p w:rsidR="00E72C4B" w:rsidRDefault="00E72C4B" w:rsidP="00E72C4B">
      <w:pPr>
        <w:spacing w:after="120"/>
        <w:rPr>
          <w:rFonts w:eastAsia="SimSun"/>
          <w:sz w:val="20"/>
          <w:szCs w:val="20"/>
          <w:lang w:eastAsia="zh-CN"/>
        </w:rPr>
      </w:pPr>
    </w:p>
    <w:p w:rsidR="00E72C4B" w:rsidRPr="00110D1B" w:rsidRDefault="00E72C4B" w:rsidP="00E72C4B">
      <w:pPr>
        <w:pStyle w:val="Tekstpodstawowy3"/>
      </w:pPr>
    </w:p>
    <w:p w:rsidR="00E72C4B" w:rsidRPr="009F676C" w:rsidRDefault="00E72C4B" w:rsidP="0051714C">
      <w:pPr>
        <w:autoSpaceDE w:val="0"/>
        <w:autoSpaceDN w:val="0"/>
        <w:adjustRightInd w:val="0"/>
        <w:ind w:left="4956" w:firstLine="708"/>
        <w:jc w:val="center"/>
        <w:rPr>
          <w:rFonts w:asciiTheme="majorHAnsi" w:hAnsiTheme="majorHAnsi"/>
          <w:i/>
          <w:sz w:val="18"/>
        </w:rPr>
      </w:pPr>
    </w:p>
    <w:sectPr w:rsidR="00E72C4B" w:rsidRPr="009F676C" w:rsidSect="00227FC1">
      <w:footerReference w:type="even" r:id="rId12"/>
      <w:footerReference w:type="default" r:id="rId13"/>
      <w:pgSz w:w="11906" w:h="16838"/>
      <w:pgMar w:top="1134" w:right="1418"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2DA3" w:rsidRDefault="004B2DA3">
      <w:r>
        <w:separator/>
      </w:r>
    </w:p>
  </w:endnote>
  <w:endnote w:type="continuationSeparator" w:id="0">
    <w:p w:rsidR="004B2DA3" w:rsidRDefault="004B2D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Gill Sans Light">
    <w:altName w:val="Arial"/>
    <w:panose1 w:val="00000000000000000000"/>
    <w:charset w:val="EE"/>
    <w:family w:val="swiss"/>
    <w:notTrueType/>
    <w:pitch w:val="variable"/>
    <w:sig w:usb0="00000007" w:usb1="00000000" w:usb2="00000000" w:usb3="00000000" w:csb0="00000003"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Bold">
    <w:altName w:val="Arial Unicode MS"/>
    <w:panose1 w:val="00000000000000000000"/>
    <w:charset w:val="80"/>
    <w:family w:val="auto"/>
    <w:notTrueType/>
    <w:pitch w:val="default"/>
    <w:sig w:usb0="00000005" w:usb1="08070000" w:usb2="00000010" w:usb3="00000000" w:csb0="00020002" w:csb1="00000000"/>
  </w:font>
  <w:font w:name="TimesNewRoman">
    <w:panose1 w:val="00000000000000000000"/>
    <w:charset w:val="EE"/>
    <w:family w:val="auto"/>
    <w:notTrueType/>
    <w:pitch w:val="default"/>
    <w:sig w:usb0="00000005" w:usb1="00000000" w:usb2="00000000" w:usb3="00000000" w:csb0="00000002" w:csb1="00000000"/>
  </w:font>
  <w:font w:name="HiddenHorzOCR">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EuroGaramondEFN">
    <w:panose1 w:val="00000000000000000000"/>
    <w:charset w:val="8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AD2" w:rsidRDefault="00195AD2" w:rsidP="00BE13EE">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195AD2" w:rsidRDefault="00195AD2" w:rsidP="00BE13EE">
    <w:pPr>
      <w:pStyle w:val="Stopka"/>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AD2" w:rsidRDefault="00195AD2" w:rsidP="005E6C35">
    <w:pPr>
      <w:pStyle w:val="Stopka"/>
      <w:framePr w:wrap="around" w:vAnchor="text" w:hAnchor="margin" w:xAlign="right" w:y="1"/>
      <w:jc w:val="center"/>
      <w:rPr>
        <w:rStyle w:val="Numerstrony"/>
      </w:rPr>
    </w:pPr>
    <w:r>
      <w:rPr>
        <w:rStyle w:val="Numerstrony"/>
      </w:rPr>
      <w:fldChar w:fldCharType="begin"/>
    </w:r>
    <w:r>
      <w:rPr>
        <w:rStyle w:val="Numerstrony"/>
      </w:rPr>
      <w:instrText xml:space="preserve">PAGE  </w:instrText>
    </w:r>
    <w:r>
      <w:rPr>
        <w:rStyle w:val="Numerstrony"/>
      </w:rPr>
      <w:fldChar w:fldCharType="separate"/>
    </w:r>
    <w:r w:rsidR="00743560">
      <w:rPr>
        <w:rStyle w:val="Numerstrony"/>
        <w:noProof/>
      </w:rPr>
      <w:t>15</w:t>
    </w:r>
    <w:r>
      <w:rPr>
        <w:rStyle w:val="Numerstrony"/>
      </w:rPr>
      <w:fldChar w:fldCharType="end"/>
    </w:r>
  </w:p>
  <w:p w:rsidR="00195AD2" w:rsidRDefault="00195AD2" w:rsidP="00BE13EE">
    <w:pPr>
      <w:pStyle w:val="Stopk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2DA3" w:rsidRDefault="004B2DA3">
      <w:r>
        <w:separator/>
      </w:r>
    </w:p>
  </w:footnote>
  <w:footnote w:type="continuationSeparator" w:id="0">
    <w:p w:rsidR="004B2DA3" w:rsidRDefault="004B2DA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E5C632E"/>
    <w:lvl w:ilvl="0">
      <w:start w:val="1"/>
      <w:numFmt w:val="decimal"/>
      <w:pStyle w:val="Listanumerowana5"/>
      <w:lvlText w:val="[%1]"/>
      <w:lvlJc w:val="left"/>
      <w:pPr>
        <w:tabs>
          <w:tab w:val="num" w:pos="1492"/>
        </w:tabs>
        <w:ind w:left="1492" w:hanging="360"/>
      </w:pPr>
      <w:rPr>
        <w:rFonts w:hint="default"/>
      </w:rPr>
    </w:lvl>
  </w:abstractNum>
  <w:abstractNum w:abstractNumId="1">
    <w:nsid w:val="02A81AC3"/>
    <w:multiLevelType w:val="hybridMultilevel"/>
    <w:tmpl w:val="C1EE61C6"/>
    <w:lvl w:ilvl="0" w:tplc="DCC05F24">
      <w:start w:val="1"/>
      <w:numFmt w:val="bullet"/>
      <w:lvlText w:val=""/>
      <w:lvlJc w:val="left"/>
      <w:pPr>
        <w:ind w:left="1080" w:hanging="360"/>
      </w:pPr>
      <w:rPr>
        <w:rFonts w:ascii="Symbol" w:hAnsi="Symbol" w:hint="default"/>
        <w:sz w:val="16"/>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nsid w:val="02EF3255"/>
    <w:multiLevelType w:val="hybridMultilevel"/>
    <w:tmpl w:val="48C6690A"/>
    <w:lvl w:ilvl="0" w:tplc="D2048B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4015597"/>
    <w:multiLevelType w:val="hybridMultilevel"/>
    <w:tmpl w:val="B964EB54"/>
    <w:lvl w:ilvl="0" w:tplc="D2048B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8E0185D"/>
    <w:multiLevelType w:val="hybridMultilevel"/>
    <w:tmpl w:val="B936EE20"/>
    <w:lvl w:ilvl="0" w:tplc="D2048B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AC900C9"/>
    <w:multiLevelType w:val="hybridMultilevel"/>
    <w:tmpl w:val="ADDEB83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B7F4446"/>
    <w:multiLevelType w:val="hybridMultilevel"/>
    <w:tmpl w:val="F32EEBC0"/>
    <w:lvl w:ilvl="0" w:tplc="D2048B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E451901"/>
    <w:multiLevelType w:val="hybridMultilevel"/>
    <w:tmpl w:val="FD94CEC8"/>
    <w:lvl w:ilvl="0" w:tplc="D2048B94">
      <w:start w:val="1"/>
      <w:numFmt w:val="bullet"/>
      <w:lvlText w:val=""/>
      <w:lvlJc w:val="left"/>
      <w:pPr>
        <w:ind w:left="1094" w:hanging="360"/>
      </w:pPr>
      <w:rPr>
        <w:rFonts w:ascii="Symbol" w:hAnsi="Symbol" w:hint="default"/>
      </w:rPr>
    </w:lvl>
    <w:lvl w:ilvl="1" w:tplc="04150003" w:tentative="1">
      <w:start w:val="1"/>
      <w:numFmt w:val="bullet"/>
      <w:lvlText w:val="o"/>
      <w:lvlJc w:val="left"/>
      <w:pPr>
        <w:ind w:left="1814" w:hanging="360"/>
      </w:pPr>
      <w:rPr>
        <w:rFonts w:ascii="Courier New" w:hAnsi="Courier New" w:cs="Courier New" w:hint="default"/>
      </w:rPr>
    </w:lvl>
    <w:lvl w:ilvl="2" w:tplc="04150005" w:tentative="1">
      <w:start w:val="1"/>
      <w:numFmt w:val="bullet"/>
      <w:lvlText w:val=""/>
      <w:lvlJc w:val="left"/>
      <w:pPr>
        <w:ind w:left="2534" w:hanging="360"/>
      </w:pPr>
      <w:rPr>
        <w:rFonts w:ascii="Wingdings" w:hAnsi="Wingdings" w:hint="default"/>
      </w:rPr>
    </w:lvl>
    <w:lvl w:ilvl="3" w:tplc="04150001" w:tentative="1">
      <w:start w:val="1"/>
      <w:numFmt w:val="bullet"/>
      <w:lvlText w:val=""/>
      <w:lvlJc w:val="left"/>
      <w:pPr>
        <w:ind w:left="3254" w:hanging="360"/>
      </w:pPr>
      <w:rPr>
        <w:rFonts w:ascii="Symbol" w:hAnsi="Symbol" w:hint="default"/>
      </w:rPr>
    </w:lvl>
    <w:lvl w:ilvl="4" w:tplc="04150003" w:tentative="1">
      <w:start w:val="1"/>
      <w:numFmt w:val="bullet"/>
      <w:lvlText w:val="o"/>
      <w:lvlJc w:val="left"/>
      <w:pPr>
        <w:ind w:left="3974" w:hanging="360"/>
      </w:pPr>
      <w:rPr>
        <w:rFonts w:ascii="Courier New" w:hAnsi="Courier New" w:cs="Courier New" w:hint="default"/>
      </w:rPr>
    </w:lvl>
    <w:lvl w:ilvl="5" w:tplc="04150005" w:tentative="1">
      <w:start w:val="1"/>
      <w:numFmt w:val="bullet"/>
      <w:lvlText w:val=""/>
      <w:lvlJc w:val="left"/>
      <w:pPr>
        <w:ind w:left="4694" w:hanging="360"/>
      </w:pPr>
      <w:rPr>
        <w:rFonts w:ascii="Wingdings" w:hAnsi="Wingdings" w:hint="default"/>
      </w:rPr>
    </w:lvl>
    <w:lvl w:ilvl="6" w:tplc="04150001" w:tentative="1">
      <w:start w:val="1"/>
      <w:numFmt w:val="bullet"/>
      <w:lvlText w:val=""/>
      <w:lvlJc w:val="left"/>
      <w:pPr>
        <w:ind w:left="5414" w:hanging="360"/>
      </w:pPr>
      <w:rPr>
        <w:rFonts w:ascii="Symbol" w:hAnsi="Symbol" w:hint="default"/>
      </w:rPr>
    </w:lvl>
    <w:lvl w:ilvl="7" w:tplc="04150003" w:tentative="1">
      <w:start w:val="1"/>
      <w:numFmt w:val="bullet"/>
      <w:lvlText w:val="o"/>
      <w:lvlJc w:val="left"/>
      <w:pPr>
        <w:ind w:left="6134" w:hanging="360"/>
      </w:pPr>
      <w:rPr>
        <w:rFonts w:ascii="Courier New" w:hAnsi="Courier New" w:cs="Courier New" w:hint="default"/>
      </w:rPr>
    </w:lvl>
    <w:lvl w:ilvl="8" w:tplc="04150005" w:tentative="1">
      <w:start w:val="1"/>
      <w:numFmt w:val="bullet"/>
      <w:lvlText w:val=""/>
      <w:lvlJc w:val="left"/>
      <w:pPr>
        <w:ind w:left="6854" w:hanging="360"/>
      </w:pPr>
      <w:rPr>
        <w:rFonts w:ascii="Wingdings" w:hAnsi="Wingdings" w:hint="default"/>
      </w:rPr>
    </w:lvl>
  </w:abstractNum>
  <w:abstractNum w:abstractNumId="8">
    <w:nsid w:val="0EEC2D8D"/>
    <w:multiLevelType w:val="hybridMultilevel"/>
    <w:tmpl w:val="88B4DF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0B344EA"/>
    <w:multiLevelType w:val="multilevel"/>
    <w:tmpl w:val="3204246C"/>
    <w:lvl w:ilvl="0">
      <w:start w:val="2"/>
      <w:numFmt w:val="decimal"/>
      <w:lvlText w:val="%1"/>
      <w:lvlJc w:val="left"/>
      <w:pPr>
        <w:ind w:left="360" w:hanging="360"/>
      </w:pPr>
      <w:rPr>
        <w:rFonts w:hint="default"/>
      </w:rPr>
    </w:lvl>
    <w:lvl w:ilvl="1">
      <w:start w:val="2"/>
      <w:numFmt w:val="decimal"/>
      <w:lvlText w:val="%1.%2"/>
      <w:lvlJc w:val="left"/>
      <w:pPr>
        <w:ind w:left="1218" w:hanging="360"/>
      </w:pPr>
      <w:rPr>
        <w:rFonts w:hint="default"/>
      </w:rPr>
    </w:lvl>
    <w:lvl w:ilvl="2">
      <w:start w:val="1"/>
      <w:numFmt w:val="decimal"/>
      <w:lvlText w:val="%1.%2.%3"/>
      <w:lvlJc w:val="left"/>
      <w:pPr>
        <w:ind w:left="2436" w:hanging="720"/>
      </w:pPr>
      <w:rPr>
        <w:rFonts w:hint="default"/>
      </w:rPr>
    </w:lvl>
    <w:lvl w:ilvl="3">
      <w:start w:val="1"/>
      <w:numFmt w:val="decimal"/>
      <w:lvlText w:val="%1.%2.%3.%4"/>
      <w:lvlJc w:val="left"/>
      <w:pPr>
        <w:ind w:left="3654" w:hanging="1080"/>
      </w:pPr>
      <w:rPr>
        <w:rFonts w:hint="default"/>
      </w:rPr>
    </w:lvl>
    <w:lvl w:ilvl="4">
      <w:start w:val="1"/>
      <w:numFmt w:val="decimal"/>
      <w:lvlText w:val="%1.%2.%3.%4.%5"/>
      <w:lvlJc w:val="left"/>
      <w:pPr>
        <w:ind w:left="4512" w:hanging="1080"/>
      </w:pPr>
      <w:rPr>
        <w:rFonts w:hint="default"/>
      </w:rPr>
    </w:lvl>
    <w:lvl w:ilvl="5">
      <w:start w:val="1"/>
      <w:numFmt w:val="decimal"/>
      <w:lvlText w:val="%1.%2.%3.%4.%5.%6"/>
      <w:lvlJc w:val="left"/>
      <w:pPr>
        <w:ind w:left="5730" w:hanging="1440"/>
      </w:pPr>
      <w:rPr>
        <w:rFonts w:hint="default"/>
      </w:rPr>
    </w:lvl>
    <w:lvl w:ilvl="6">
      <w:start w:val="1"/>
      <w:numFmt w:val="decimal"/>
      <w:lvlText w:val="%1.%2.%3.%4.%5.%6.%7"/>
      <w:lvlJc w:val="left"/>
      <w:pPr>
        <w:ind w:left="6588" w:hanging="1440"/>
      </w:pPr>
      <w:rPr>
        <w:rFonts w:hint="default"/>
      </w:rPr>
    </w:lvl>
    <w:lvl w:ilvl="7">
      <w:start w:val="1"/>
      <w:numFmt w:val="decimal"/>
      <w:lvlText w:val="%1.%2.%3.%4.%5.%6.%7.%8"/>
      <w:lvlJc w:val="left"/>
      <w:pPr>
        <w:ind w:left="7806" w:hanging="1800"/>
      </w:pPr>
      <w:rPr>
        <w:rFonts w:hint="default"/>
      </w:rPr>
    </w:lvl>
    <w:lvl w:ilvl="8">
      <w:start w:val="1"/>
      <w:numFmt w:val="decimal"/>
      <w:lvlText w:val="%1.%2.%3.%4.%5.%6.%7.%8.%9"/>
      <w:lvlJc w:val="left"/>
      <w:pPr>
        <w:ind w:left="8664" w:hanging="1800"/>
      </w:pPr>
      <w:rPr>
        <w:rFonts w:hint="default"/>
      </w:rPr>
    </w:lvl>
  </w:abstractNum>
  <w:abstractNum w:abstractNumId="10">
    <w:nsid w:val="11046A35"/>
    <w:multiLevelType w:val="hybridMultilevel"/>
    <w:tmpl w:val="703C2444"/>
    <w:lvl w:ilvl="0" w:tplc="D2048B94">
      <w:start w:val="1"/>
      <w:numFmt w:val="bullet"/>
      <w:lvlText w:val=""/>
      <w:lvlJc w:val="left"/>
      <w:pPr>
        <w:ind w:left="1094" w:hanging="360"/>
      </w:pPr>
      <w:rPr>
        <w:rFonts w:ascii="Symbol" w:hAnsi="Symbol" w:hint="default"/>
      </w:rPr>
    </w:lvl>
    <w:lvl w:ilvl="1" w:tplc="04150003" w:tentative="1">
      <w:start w:val="1"/>
      <w:numFmt w:val="bullet"/>
      <w:lvlText w:val="o"/>
      <w:lvlJc w:val="left"/>
      <w:pPr>
        <w:ind w:left="1814" w:hanging="360"/>
      </w:pPr>
      <w:rPr>
        <w:rFonts w:ascii="Courier New" w:hAnsi="Courier New" w:cs="Courier New" w:hint="default"/>
      </w:rPr>
    </w:lvl>
    <w:lvl w:ilvl="2" w:tplc="04150005" w:tentative="1">
      <w:start w:val="1"/>
      <w:numFmt w:val="bullet"/>
      <w:lvlText w:val=""/>
      <w:lvlJc w:val="left"/>
      <w:pPr>
        <w:ind w:left="2534" w:hanging="360"/>
      </w:pPr>
      <w:rPr>
        <w:rFonts w:ascii="Wingdings" w:hAnsi="Wingdings" w:hint="default"/>
      </w:rPr>
    </w:lvl>
    <w:lvl w:ilvl="3" w:tplc="04150001" w:tentative="1">
      <w:start w:val="1"/>
      <w:numFmt w:val="bullet"/>
      <w:lvlText w:val=""/>
      <w:lvlJc w:val="left"/>
      <w:pPr>
        <w:ind w:left="3254" w:hanging="360"/>
      </w:pPr>
      <w:rPr>
        <w:rFonts w:ascii="Symbol" w:hAnsi="Symbol" w:hint="default"/>
      </w:rPr>
    </w:lvl>
    <w:lvl w:ilvl="4" w:tplc="04150003" w:tentative="1">
      <w:start w:val="1"/>
      <w:numFmt w:val="bullet"/>
      <w:lvlText w:val="o"/>
      <w:lvlJc w:val="left"/>
      <w:pPr>
        <w:ind w:left="3974" w:hanging="360"/>
      </w:pPr>
      <w:rPr>
        <w:rFonts w:ascii="Courier New" w:hAnsi="Courier New" w:cs="Courier New" w:hint="default"/>
      </w:rPr>
    </w:lvl>
    <w:lvl w:ilvl="5" w:tplc="04150005" w:tentative="1">
      <w:start w:val="1"/>
      <w:numFmt w:val="bullet"/>
      <w:lvlText w:val=""/>
      <w:lvlJc w:val="left"/>
      <w:pPr>
        <w:ind w:left="4694" w:hanging="360"/>
      </w:pPr>
      <w:rPr>
        <w:rFonts w:ascii="Wingdings" w:hAnsi="Wingdings" w:hint="default"/>
      </w:rPr>
    </w:lvl>
    <w:lvl w:ilvl="6" w:tplc="04150001" w:tentative="1">
      <w:start w:val="1"/>
      <w:numFmt w:val="bullet"/>
      <w:lvlText w:val=""/>
      <w:lvlJc w:val="left"/>
      <w:pPr>
        <w:ind w:left="5414" w:hanging="360"/>
      </w:pPr>
      <w:rPr>
        <w:rFonts w:ascii="Symbol" w:hAnsi="Symbol" w:hint="default"/>
      </w:rPr>
    </w:lvl>
    <w:lvl w:ilvl="7" w:tplc="04150003" w:tentative="1">
      <w:start w:val="1"/>
      <w:numFmt w:val="bullet"/>
      <w:lvlText w:val="o"/>
      <w:lvlJc w:val="left"/>
      <w:pPr>
        <w:ind w:left="6134" w:hanging="360"/>
      </w:pPr>
      <w:rPr>
        <w:rFonts w:ascii="Courier New" w:hAnsi="Courier New" w:cs="Courier New" w:hint="default"/>
      </w:rPr>
    </w:lvl>
    <w:lvl w:ilvl="8" w:tplc="04150005" w:tentative="1">
      <w:start w:val="1"/>
      <w:numFmt w:val="bullet"/>
      <w:lvlText w:val=""/>
      <w:lvlJc w:val="left"/>
      <w:pPr>
        <w:ind w:left="6854" w:hanging="360"/>
      </w:pPr>
      <w:rPr>
        <w:rFonts w:ascii="Wingdings" w:hAnsi="Wingdings" w:hint="default"/>
      </w:rPr>
    </w:lvl>
  </w:abstractNum>
  <w:abstractNum w:abstractNumId="11">
    <w:nsid w:val="11395B4F"/>
    <w:multiLevelType w:val="hybridMultilevel"/>
    <w:tmpl w:val="698C9E56"/>
    <w:lvl w:ilvl="0" w:tplc="D2048B94">
      <w:start w:val="1"/>
      <w:numFmt w:val="bullet"/>
      <w:lvlText w:val=""/>
      <w:lvlJc w:val="left"/>
      <w:pPr>
        <w:ind w:left="1094" w:hanging="360"/>
      </w:pPr>
      <w:rPr>
        <w:rFonts w:ascii="Symbol" w:hAnsi="Symbol" w:hint="default"/>
      </w:rPr>
    </w:lvl>
    <w:lvl w:ilvl="1" w:tplc="04150003" w:tentative="1">
      <w:start w:val="1"/>
      <w:numFmt w:val="bullet"/>
      <w:lvlText w:val="o"/>
      <w:lvlJc w:val="left"/>
      <w:pPr>
        <w:ind w:left="1814" w:hanging="360"/>
      </w:pPr>
      <w:rPr>
        <w:rFonts w:ascii="Courier New" w:hAnsi="Courier New" w:cs="Courier New" w:hint="default"/>
      </w:rPr>
    </w:lvl>
    <w:lvl w:ilvl="2" w:tplc="04150005" w:tentative="1">
      <w:start w:val="1"/>
      <w:numFmt w:val="bullet"/>
      <w:lvlText w:val=""/>
      <w:lvlJc w:val="left"/>
      <w:pPr>
        <w:ind w:left="2534" w:hanging="360"/>
      </w:pPr>
      <w:rPr>
        <w:rFonts w:ascii="Wingdings" w:hAnsi="Wingdings" w:hint="default"/>
      </w:rPr>
    </w:lvl>
    <w:lvl w:ilvl="3" w:tplc="04150001" w:tentative="1">
      <w:start w:val="1"/>
      <w:numFmt w:val="bullet"/>
      <w:lvlText w:val=""/>
      <w:lvlJc w:val="left"/>
      <w:pPr>
        <w:ind w:left="3254" w:hanging="360"/>
      </w:pPr>
      <w:rPr>
        <w:rFonts w:ascii="Symbol" w:hAnsi="Symbol" w:hint="default"/>
      </w:rPr>
    </w:lvl>
    <w:lvl w:ilvl="4" w:tplc="04150003" w:tentative="1">
      <w:start w:val="1"/>
      <w:numFmt w:val="bullet"/>
      <w:lvlText w:val="o"/>
      <w:lvlJc w:val="left"/>
      <w:pPr>
        <w:ind w:left="3974" w:hanging="360"/>
      </w:pPr>
      <w:rPr>
        <w:rFonts w:ascii="Courier New" w:hAnsi="Courier New" w:cs="Courier New" w:hint="default"/>
      </w:rPr>
    </w:lvl>
    <w:lvl w:ilvl="5" w:tplc="04150005" w:tentative="1">
      <w:start w:val="1"/>
      <w:numFmt w:val="bullet"/>
      <w:lvlText w:val=""/>
      <w:lvlJc w:val="left"/>
      <w:pPr>
        <w:ind w:left="4694" w:hanging="360"/>
      </w:pPr>
      <w:rPr>
        <w:rFonts w:ascii="Wingdings" w:hAnsi="Wingdings" w:hint="default"/>
      </w:rPr>
    </w:lvl>
    <w:lvl w:ilvl="6" w:tplc="04150001" w:tentative="1">
      <w:start w:val="1"/>
      <w:numFmt w:val="bullet"/>
      <w:lvlText w:val=""/>
      <w:lvlJc w:val="left"/>
      <w:pPr>
        <w:ind w:left="5414" w:hanging="360"/>
      </w:pPr>
      <w:rPr>
        <w:rFonts w:ascii="Symbol" w:hAnsi="Symbol" w:hint="default"/>
      </w:rPr>
    </w:lvl>
    <w:lvl w:ilvl="7" w:tplc="04150003" w:tentative="1">
      <w:start w:val="1"/>
      <w:numFmt w:val="bullet"/>
      <w:lvlText w:val="o"/>
      <w:lvlJc w:val="left"/>
      <w:pPr>
        <w:ind w:left="6134" w:hanging="360"/>
      </w:pPr>
      <w:rPr>
        <w:rFonts w:ascii="Courier New" w:hAnsi="Courier New" w:cs="Courier New" w:hint="default"/>
      </w:rPr>
    </w:lvl>
    <w:lvl w:ilvl="8" w:tplc="04150005" w:tentative="1">
      <w:start w:val="1"/>
      <w:numFmt w:val="bullet"/>
      <w:lvlText w:val=""/>
      <w:lvlJc w:val="left"/>
      <w:pPr>
        <w:ind w:left="6854" w:hanging="360"/>
      </w:pPr>
      <w:rPr>
        <w:rFonts w:ascii="Wingdings" w:hAnsi="Wingdings" w:hint="default"/>
      </w:rPr>
    </w:lvl>
  </w:abstractNum>
  <w:abstractNum w:abstractNumId="12">
    <w:nsid w:val="11506FC3"/>
    <w:multiLevelType w:val="multilevel"/>
    <w:tmpl w:val="A266AD6C"/>
    <w:lvl w:ilvl="0">
      <w:start w:val="1"/>
      <w:numFmt w:val="decimal"/>
      <w:lvlText w:val="%1."/>
      <w:lvlJc w:val="left"/>
      <w:pPr>
        <w:ind w:left="720" w:hanging="360"/>
      </w:pPr>
      <w:rPr>
        <w:rFonts w:hint="default"/>
        <w:b w:val="0"/>
      </w:r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6F15A66"/>
    <w:multiLevelType w:val="hybridMultilevel"/>
    <w:tmpl w:val="4EFED180"/>
    <w:lvl w:ilvl="0" w:tplc="ADE6D4C6">
      <w:start w:val="1"/>
      <w:numFmt w:val="bullet"/>
      <w:lvlText w:val="-"/>
      <w:lvlJc w:val="left"/>
      <w:pPr>
        <w:ind w:left="1060" w:hanging="360"/>
      </w:pPr>
      <w:rPr>
        <w:rFonts w:ascii="Symbol" w:hAnsi="Symbol" w:cs="Times New Roman"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14">
    <w:nsid w:val="17EA2818"/>
    <w:multiLevelType w:val="hybridMultilevel"/>
    <w:tmpl w:val="BF5CB930"/>
    <w:lvl w:ilvl="0" w:tplc="D2048B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8C8554C"/>
    <w:multiLevelType w:val="hybridMultilevel"/>
    <w:tmpl w:val="3056C306"/>
    <w:lvl w:ilvl="0" w:tplc="D2048B94">
      <w:start w:val="1"/>
      <w:numFmt w:val="bullet"/>
      <w:lvlText w:val=""/>
      <w:lvlJc w:val="left"/>
      <w:pPr>
        <w:ind w:left="720" w:hanging="360"/>
      </w:pPr>
      <w:rPr>
        <w:rFonts w:ascii="Symbol" w:hAnsi="Symbol" w:hint="default"/>
        <w:sz w:val="16"/>
        <w:u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9557F00"/>
    <w:multiLevelType w:val="hybridMultilevel"/>
    <w:tmpl w:val="F8B6228C"/>
    <w:lvl w:ilvl="0" w:tplc="D2048B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23A40BE"/>
    <w:multiLevelType w:val="hybridMultilevel"/>
    <w:tmpl w:val="10CCE30C"/>
    <w:lvl w:ilvl="0" w:tplc="FFFFFFFF">
      <w:start w:val="3"/>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50D2563"/>
    <w:multiLevelType w:val="hybridMultilevel"/>
    <w:tmpl w:val="22FA54A8"/>
    <w:lvl w:ilvl="0" w:tplc="D2048B9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
    <w:nsid w:val="258814F0"/>
    <w:multiLevelType w:val="multilevel"/>
    <w:tmpl w:val="EC66B14E"/>
    <w:lvl w:ilvl="0">
      <w:start w:val="12"/>
      <w:numFmt w:val="decimal"/>
      <w:lvlText w:val="%1"/>
      <w:lvlJc w:val="left"/>
      <w:pPr>
        <w:ind w:left="510" w:hanging="510"/>
      </w:pPr>
      <w:rPr>
        <w:rFonts w:hint="default"/>
      </w:rPr>
    </w:lvl>
    <w:lvl w:ilvl="1">
      <w:start w:val="1"/>
      <w:numFmt w:val="decimal"/>
      <w:lvlText w:val="%1.%2"/>
      <w:lvlJc w:val="left"/>
      <w:pPr>
        <w:ind w:left="1296" w:hanging="51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088" w:hanging="1800"/>
      </w:pPr>
      <w:rPr>
        <w:rFonts w:hint="default"/>
      </w:rPr>
    </w:lvl>
  </w:abstractNum>
  <w:abstractNum w:abstractNumId="20">
    <w:nsid w:val="25CA7D3F"/>
    <w:multiLevelType w:val="hybridMultilevel"/>
    <w:tmpl w:val="37FAF222"/>
    <w:lvl w:ilvl="0" w:tplc="0415000D">
      <w:start w:val="1"/>
      <w:numFmt w:val="bullet"/>
      <w:lvlText w:val=""/>
      <w:lvlJc w:val="left"/>
      <w:pPr>
        <w:ind w:left="1428" w:hanging="360"/>
      </w:pPr>
      <w:rPr>
        <w:rFonts w:ascii="Wingdings" w:hAnsi="Wingding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1">
    <w:nsid w:val="28631281"/>
    <w:multiLevelType w:val="hybridMultilevel"/>
    <w:tmpl w:val="11EC090E"/>
    <w:lvl w:ilvl="0" w:tplc="D2048B9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2">
    <w:nsid w:val="2B2A1E37"/>
    <w:multiLevelType w:val="hybridMultilevel"/>
    <w:tmpl w:val="D7E0572E"/>
    <w:lvl w:ilvl="0" w:tplc="D2048B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C52767A"/>
    <w:multiLevelType w:val="hybridMultilevel"/>
    <w:tmpl w:val="EC60CDAE"/>
    <w:lvl w:ilvl="0" w:tplc="D2048B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C822ABE"/>
    <w:multiLevelType w:val="hybridMultilevel"/>
    <w:tmpl w:val="0A803C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11116C4"/>
    <w:multiLevelType w:val="hybridMultilevel"/>
    <w:tmpl w:val="31C6CD42"/>
    <w:lvl w:ilvl="0" w:tplc="DE088AC2">
      <w:start w:val="1"/>
      <w:numFmt w:val="bullet"/>
      <w:lvlText w:val="-"/>
      <w:lvlJc w:val="left"/>
      <w:pPr>
        <w:ind w:left="1060" w:hanging="360"/>
      </w:pPr>
      <w:rPr>
        <w:rFonts w:ascii="Courier New" w:hAnsi="Courier New"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26">
    <w:nsid w:val="3D1B6578"/>
    <w:multiLevelType w:val="hybridMultilevel"/>
    <w:tmpl w:val="EA507D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EE064C3"/>
    <w:multiLevelType w:val="hybridMultilevel"/>
    <w:tmpl w:val="A3A45148"/>
    <w:lvl w:ilvl="0" w:tplc="FFFFFFFF">
      <w:start w:val="3"/>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14E065C"/>
    <w:multiLevelType w:val="hybridMultilevel"/>
    <w:tmpl w:val="6720A16E"/>
    <w:lvl w:ilvl="0" w:tplc="D2048B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4A22EAE"/>
    <w:multiLevelType w:val="multilevel"/>
    <w:tmpl w:val="F73C7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74E39B7"/>
    <w:multiLevelType w:val="hybridMultilevel"/>
    <w:tmpl w:val="1D4432C2"/>
    <w:lvl w:ilvl="0" w:tplc="240A001A">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1">
    <w:nsid w:val="47832ADD"/>
    <w:multiLevelType w:val="hybridMultilevel"/>
    <w:tmpl w:val="2B3E76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A03233C"/>
    <w:multiLevelType w:val="hybridMultilevel"/>
    <w:tmpl w:val="E98C4D7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F094D75"/>
    <w:multiLevelType w:val="hybridMultilevel"/>
    <w:tmpl w:val="008691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5C7A0C31"/>
    <w:multiLevelType w:val="hybridMultilevel"/>
    <w:tmpl w:val="DF0C7A20"/>
    <w:lvl w:ilvl="0" w:tplc="FFFFFFFF">
      <w:start w:val="3"/>
      <w:numFmt w:val="bullet"/>
      <w:lvlText w:val="–"/>
      <w:lvlJc w:val="left"/>
      <w:pPr>
        <w:ind w:left="1146" w:hanging="360"/>
      </w:pPr>
      <w:rPr>
        <w:rFont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5">
    <w:nsid w:val="5D9204B2"/>
    <w:multiLevelType w:val="hybridMultilevel"/>
    <w:tmpl w:val="11880308"/>
    <w:lvl w:ilvl="0" w:tplc="C7488DE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6F05A3E"/>
    <w:multiLevelType w:val="hybridMultilevel"/>
    <w:tmpl w:val="6E1CC90E"/>
    <w:lvl w:ilvl="0" w:tplc="D2048B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78645A1"/>
    <w:multiLevelType w:val="hybridMultilevel"/>
    <w:tmpl w:val="D9703998"/>
    <w:lvl w:ilvl="0" w:tplc="6B40D8E2">
      <w:start w:val="1"/>
      <w:numFmt w:val="ordinal"/>
      <w:pStyle w:val="Nagwek2"/>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8">
    <w:nsid w:val="71436DEE"/>
    <w:multiLevelType w:val="multilevel"/>
    <w:tmpl w:val="43463B6A"/>
    <w:lvl w:ilvl="0">
      <w:start w:val="1"/>
      <w:numFmt w:val="decimal"/>
      <w:pStyle w:val="Nagwek1"/>
      <w:lvlText w:val="%1."/>
      <w:lvlJc w:val="left"/>
      <w:pPr>
        <w:ind w:left="360" w:hanging="360"/>
      </w:pPr>
      <w:rPr>
        <w:rFonts w:hint="default"/>
        <w:b/>
      </w:rPr>
    </w:lvl>
    <w:lvl w:ilvl="1">
      <w:start w:val="1"/>
      <w:numFmt w:val="decimal"/>
      <w:lvlText w:val="%1.%2."/>
      <w:lvlJc w:val="left"/>
      <w:pPr>
        <w:ind w:left="858"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745F2687"/>
    <w:multiLevelType w:val="hybridMultilevel"/>
    <w:tmpl w:val="872E83AE"/>
    <w:lvl w:ilvl="0" w:tplc="D2048B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752F57C3"/>
    <w:multiLevelType w:val="singleLevel"/>
    <w:tmpl w:val="D57A2FF6"/>
    <w:lvl w:ilvl="0">
      <w:start w:val="1"/>
      <w:numFmt w:val="bullet"/>
      <w:lvlText w:val=""/>
      <w:lvlJc w:val="left"/>
      <w:pPr>
        <w:tabs>
          <w:tab w:val="num" w:pos="360"/>
        </w:tabs>
        <w:ind w:left="360" w:hanging="360"/>
      </w:pPr>
      <w:rPr>
        <w:rFonts w:ascii="Symbol" w:hAnsi="Symbol" w:hint="default"/>
      </w:rPr>
    </w:lvl>
  </w:abstractNum>
  <w:abstractNum w:abstractNumId="41">
    <w:nsid w:val="77681B4B"/>
    <w:multiLevelType w:val="hybridMultilevel"/>
    <w:tmpl w:val="81B688CA"/>
    <w:lvl w:ilvl="0" w:tplc="D2048B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CC312B0"/>
    <w:multiLevelType w:val="hybridMultilevel"/>
    <w:tmpl w:val="7B002B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DE33832"/>
    <w:multiLevelType w:val="hybridMultilevel"/>
    <w:tmpl w:val="4294B076"/>
    <w:lvl w:ilvl="0" w:tplc="D2048B94">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4">
    <w:nsid w:val="7FC50B5D"/>
    <w:multiLevelType w:val="hybridMultilevel"/>
    <w:tmpl w:val="4918AC68"/>
    <w:lvl w:ilvl="0" w:tplc="04150001">
      <w:start w:val="1"/>
      <w:numFmt w:val="bullet"/>
      <w:lvlText w:val=""/>
      <w:lvlJc w:val="left"/>
      <w:pPr>
        <w:ind w:left="1363" w:hanging="360"/>
      </w:pPr>
      <w:rPr>
        <w:rFonts w:ascii="Symbol" w:hAnsi="Symbol" w:hint="default"/>
      </w:rPr>
    </w:lvl>
    <w:lvl w:ilvl="1" w:tplc="D2048B94">
      <w:start w:val="1"/>
      <w:numFmt w:val="bullet"/>
      <w:lvlText w:val=""/>
      <w:lvlJc w:val="left"/>
      <w:pPr>
        <w:ind w:left="1069" w:hanging="360"/>
      </w:pPr>
      <w:rPr>
        <w:rFonts w:ascii="Symbol" w:hAnsi="Symbol" w:hint="default"/>
      </w:rPr>
    </w:lvl>
    <w:lvl w:ilvl="2" w:tplc="04150005" w:tentative="1">
      <w:start w:val="1"/>
      <w:numFmt w:val="bullet"/>
      <w:lvlText w:val=""/>
      <w:lvlJc w:val="left"/>
      <w:pPr>
        <w:ind w:left="2803" w:hanging="360"/>
      </w:pPr>
      <w:rPr>
        <w:rFonts w:ascii="Wingdings" w:hAnsi="Wingdings" w:hint="default"/>
      </w:rPr>
    </w:lvl>
    <w:lvl w:ilvl="3" w:tplc="04150001" w:tentative="1">
      <w:start w:val="1"/>
      <w:numFmt w:val="bullet"/>
      <w:lvlText w:val=""/>
      <w:lvlJc w:val="left"/>
      <w:pPr>
        <w:ind w:left="3523" w:hanging="360"/>
      </w:pPr>
      <w:rPr>
        <w:rFonts w:ascii="Symbol" w:hAnsi="Symbol" w:hint="default"/>
      </w:rPr>
    </w:lvl>
    <w:lvl w:ilvl="4" w:tplc="04150003" w:tentative="1">
      <w:start w:val="1"/>
      <w:numFmt w:val="bullet"/>
      <w:lvlText w:val="o"/>
      <w:lvlJc w:val="left"/>
      <w:pPr>
        <w:ind w:left="4243" w:hanging="360"/>
      </w:pPr>
      <w:rPr>
        <w:rFonts w:ascii="Courier New" w:hAnsi="Courier New" w:cs="Courier New" w:hint="default"/>
      </w:rPr>
    </w:lvl>
    <w:lvl w:ilvl="5" w:tplc="04150005" w:tentative="1">
      <w:start w:val="1"/>
      <w:numFmt w:val="bullet"/>
      <w:lvlText w:val=""/>
      <w:lvlJc w:val="left"/>
      <w:pPr>
        <w:ind w:left="4963" w:hanging="360"/>
      </w:pPr>
      <w:rPr>
        <w:rFonts w:ascii="Wingdings" w:hAnsi="Wingdings" w:hint="default"/>
      </w:rPr>
    </w:lvl>
    <w:lvl w:ilvl="6" w:tplc="04150001" w:tentative="1">
      <w:start w:val="1"/>
      <w:numFmt w:val="bullet"/>
      <w:lvlText w:val=""/>
      <w:lvlJc w:val="left"/>
      <w:pPr>
        <w:ind w:left="5683" w:hanging="360"/>
      </w:pPr>
      <w:rPr>
        <w:rFonts w:ascii="Symbol" w:hAnsi="Symbol" w:hint="default"/>
      </w:rPr>
    </w:lvl>
    <w:lvl w:ilvl="7" w:tplc="04150003" w:tentative="1">
      <w:start w:val="1"/>
      <w:numFmt w:val="bullet"/>
      <w:lvlText w:val="o"/>
      <w:lvlJc w:val="left"/>
      <w:pPr>
        <w:ind w:left="6403" w:hanging="360"/>
      </w:pPr>
      <w:rPr>
        <w:rFonts w:ascii="Courier New" w:hAnsi="Courier New" w:cs="Courier New" w:hint="default"/>
      </w:rPr>
    </w:lvl>
    <w:lvl w:ilvl="8" w:tplc="04150005" w:tentative="1">
      <w:start w:val="1"/>
      <w:numFmt w:val="bullet"/>
      <w:lvlText w:val=""/>
      <w:lvlJc w:val="left"/>
      <w:pPr>
        <w:ind w:left="7123" w:hanging="360"/>
      </w:pPr>
      <w:rPr>
        <w:rFonts w:ascii="Wingdings" w:hAnsi="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42"/>
  </w:num>
  <w:num w:numId="4">
    <w:abstractNumId w:val="33"/>
  </w:num>
  <w:num w:numId="5">
    <w:abstractNumId w:val="44"/>
  </w:num>
  <w:num w:numId="6">
    <w:abstractNumId w:val="31"/>
  </w:num>
  <w:num w:numId="7">
    <w:abstractNumId w:val="38"/>
  </w:num>
  <w:num w:numId="8">
    <w:abstractNumId w:val="27"/>
  </w:num>
  <w:num w:numId="9">
    <w:abstractNumId w:val="17"/>
  </w:num>
  <w:num w:numId="10">
    <w:abstractNumId w:val="34"/>
  </w:num>
  <w:num w:numId="11">
    <w:abstractNumId w:val="37"/>
  </w:num>
  <w:num w:numId="12">
    <w:abstractNumId w:val="35"/>
  </w:num>
  <w:num w:numId="13">
    <w:abstractNumId w:val="9"/>
  </w:num>
  <w:num w:numId="14">
    <w:abstractNumId w:val="28"/>
  </w:num>
  <w:num w:numId="15">
    <w:abstractNumId w:val="29"/>
  </w:num>
  <w:num w:numId="16">
    <w:abstractNumId w:val="0"/>
  </w:num>
  <w:num w:numId="17">
    <w:abstractNumId w:val="2"/>
  </w:num>
  <w:num w:numId="18">
    <w:abstractNumId w:val="41"/>
  </w:num>
  <w:num w:numId="19">
    <w:abstractNumId w:val="23"/>
  </w:num>
  <w:num w:numId="20">
    <w:abstractNumId w:val="12"/>
  </w:num>
  <w:num w:numId="21">
    <w:abstractNumId w:val="13"/>
  </w:num>
  <w:num w:numId="22">
    <w:abstractNumId w:val="25"/>
  </w:num>
  <w:num w:numId="23">
    <w:abstractNumId w:val="24"/>
  </w:num>
  <w:num w:numId="24">
    <w:abstractNumId w:val="26"/>
  </w:num>
  <w:num w:numId="25">
    <w:abstractNumId w:val="4"/>
  </w:num>
  <w:num w:numId="26">
    <w:abstractNumId w:val="16"/>
  </w:num>
  <w:num w:numId="27">
    <w:abstractNumId w:val="21"/>
  </w:num>
  <w:num w:numId="28">
    <w:abstractNumId w:val="22"/>
  </w:num>
  <w:num w:numId="29">
    <w:abstractNumId w:val="6"/>
  </w:num>
  <w:num w:numId="30">
    <w:abstractNumId w:val="18"/>
  </w:num>
  <w:num w:numId="31">
    <w:abstractNumId w:val="36"/>
  </w:num>
  <w:num w:numId="32">
    <w:abstractNumId w:val="10"/>
  </w:num>
  <w:num w:numId="33">
    <w:abstractNumId w:val="11"/>
  </w:num>
  <w:num w:numId="34">
    <w:abstractNumId w:val="40"/>
  </w:num>
  <w:num w:numId="35">
    <w:abstractNumId w:val="7"/>
  </w:num>
  <w:num w:numId="36">
    <w:abstractNumId w:val="15"/>
  </w:num>
  <w:num w:numId="37">
    <w:abstractNumId w:val="1"/>
  </w:num>
  <w:num w:numId="38">
    <w:abstractNumId w:val="14"/>
  </w:num>
  <w:num w:numId="39">
    <w:abstractNumId w:val="3"/>
  </w:num>
  <w:num w:numId="40">
    <w:abstractNumId w:val="19"/>
  </w:num>
  <w:num w:numId="41">
    <w:abstractNumId w:val="5"/>
  </w:num>
  <w:num w:numId="42">
    <w:abstractNumId w:val="43"/>
  </w:num>
  <w:num w:numId="43">
    <w:abstractNumId w:val="20"/>
  </w:num>
  <w:num w:numId="44">
    <w:abstractNumId w:val="32"/>
  </w:num>
  <w:num w:numId="45">
    <w:abstractNumId w:val="30"/>
  </w:num>
  <w:num w:numId="46">
    <w:abstractNumId w:val="39"/>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activeWritingStyle w:appName="MSWord" w:lang="pl-PL" w:vendorID="12" w:dllVersion="512" w:checkStyle="1"/>
  <w:proofState w:spelling="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75778"/>
  </w:hdrShapeDefaults>
  <w:footnotePr>
    <w:footnote w:id="-1"/>
    <w:footnote w:id="0"/>
  </w:footnotePr>
  <w:endnotePr>
    <w:endnote w:id="-1"/>
    <w:endnote w:id="0"/>
  </w:endnotePr>
  <w:compat/>
  <w:rsids>
    <w:rsidRoot w:val="0096717F"/>
    <w:rsid w:val="0000010E"/>
    <w:rsid w:val="0000152F"/>
    <w:rsid w:val="0000184E"/>
    <w:rsid w:val="00002020"/>
    <w:rsid w:val="000026E0"/>
    <w:rsid w:val="000028AD"/>
    <w:rsid w:val="00002F5D"/>
    <w:rsid w:val="00003901"/>
    <w:rsid w:val="0000485E"/>
    <w:rsid w:val="000101D0"/>
    <w:rsid w:val="000110DF"/>
    <w:rsid w:val="000119E8"/>
    <w:rsid w:val="00013156"/>
    <w:rsid w:val="00013F1D"/>
    <w:rsid w:val="00015004"/>
    <w:rsid w:val="0001752A"/>
    <w:rsid w:val="000179DB"/>
    <w:rsid w:val="0002007B"/>
    <w:rsid w:val="00023311"/>
    <w:rsid w:val="00023333"/>
    <w:rsid w:val="00023EAD"/>
    <w:rsid w:val="00025456"/>
    <w:rsid w:val="0002566C"/>
    <w:rsid w:val="00025B02"/>
    <w:rsid w:val="00026BF0"/>
    <w:rsid w:val="00027F67"/>
    <w:rsid w:val="000300DE"/>
    <w:rsid w:val="00030FCC"/>
    <w:rsid w:val="00031221"/>
    <w:rsid w:val="00031255"/>
    <w:rsid w:val="000322FF"/>
    <w:rsid w:val="00032495"/>
    <w:rsid w:val="00032520"/>
    <w:rsid w:val="00032D32"/>
    <w:rsid w:val="00033A39"/>
    <w:rsid w:val="00033F40"/>
    <w:rsid w:val="00034221"/>
    <w:rsid w:val="0003431A"/>
    <w:rsid w:val="000346FA"/>
    <w:rsid w:val="00034C13"/>
    <w:rsid w:val="00034E87"/>
    <w:rsid w:val="00035A87"/>
    <w:rsid w:val="00035D68"/>
    <w:rsid w:val="00042733"/>
    <w:rsid w:val="00042B1D"/>
    <w:rsid w:val="00042E2F"/>
    <w:rsid w:val="0004315D"/>
    <w:rsid w:val="00043D92"/>
    <w:rsid w:val="00044CAA"/>
    <w:rsid w:val="000453A7"/>
    <w:rsid w:val="000462D8"/>
    <w:rsid w:val="000477B4"/>
    <w:rsid w:val="00050F62"/>
    <w:rsid w:val="0005140C"/>
    <w:rsid w:val="00051837"/>
    <w:rsid w:val="00051E58"/>
    <w:rsid w:val="00052B9B"/>
    <w:rsid w:val="00053156"/>
    <w:rsid w:val="00054B0F"/>
    <w:rsid w:val="00054DF6"/>
    <w:rsid w:val="000556D2"/>
    <w:rsid w:val="00056674"/>
    <w:rsid w:val="0005784B"/>
    <w:rsid w:val="00057FCC"/>
    <w:rsid w:val="00060663"/>
    <w:rsid w:val="0006083A"/>
    <w:rsid w:val="00060D70"/>
    <w:rsid w:val="00060F9E"/>
    <w:rsid w:val="00061898"/>
    <w:rsid w:val="00062915"/>
    <w:rsid w:val="00062CD7"/>
    <w:rsid w:val="000634B5"/>
    <w:rsid w:val="00063C74"/>
    <w:rsid w:val="00066938"/>
    <w:rsid w:val="00067816"/>
    <w:rsid w:val="00071D52"/>
    <w:rsid w:val="00074992"/>
    <w:rsid w:val="00074B76"/>
    <w:rsid w:val="00074E4A"/>
    <w:rsid w:val="00075450"/>
    <w:rsid w:val="00075905"/>
    <w:rsid w:val="00075DB4"/>
    <w:rsid w:val="000774CB"/>
    <w:rsid w:val="000774EF"/>
    <w:rsid w:val="00080B24"/>
    <w:rsid w:val="0008110B"/>
    <w:rsid w:val="000815E1"/>
    <w:rsid w:val="000824A8"/>
    <w:rsid w:val="0008341B"/>
    <w:rsid w:val="00083C6D"/>
    <w:rsid w:val="00085A81"/>
    <w:rsid w:val="00085E2B"/>
    <w:rsid w:val="0008617C"/>
    <w:rsid w:val="000873DE"/>
    <w:rsid w:val="00087AF3"/>
    <w:rsid w:val="00087C57"/>
    <w:rsid w:val="00090BF1"/>
    <w:rsid w:val="0009231A"/>
    <w:rsid w:val="00092671"/>
    <w:rsid w:val="0009346E"/>
    <w:rsid w:val="0009378E"/>
    <w:rsid w:val="00094FA3"/>
    <w:rsid w:val="00094FE5"/>
    <w:rsid w:val="000A010A"/>
    <w:rsid w:val="000A0138"/>
    <w:rsid w:val="000A027B"/>
    <w:rsid w:val="000A03B6"/>
    <w:rsid w:val="000A1485"/>
    <w:rsid w:val="000A1928"/>
    <w:rsid w:val="000A32E2"/>
    <w:rsid w:val="000A4519"/>
    <w:rsid w:val="000A4B94"/>
    <w:rsid w:val="000A57A8"/>
    <w:rsid w:val="000A610F"/>
    <w:rsid w:val="000A6C1D"/>
    <w:rsid w:val="000A6FA1"/>
    <w:rsid w:val="000B0136"/>
    <w:rsid w:val="000B0803"/>
    <w:rsid w:val="000B0BCC"/>
    <w:rsid w:val="000B0C4F"/>
    <w:rsid w:val="000B3C30"/>
    <w:rsid w:val="000B44AB"/>
    <w:rsid w:val="000B55BF"/>
    <w:rsid w:val="000B75CB"/>
    <w:rsid w:val="000B7945"/>
    <w:rsid w:val="000C0068"/>
    <w:rsid w:val="000C0C36"/>
    <w:rsid w:val="000C253B"/>
    <w:rsid w:val="000C3018"/>
    <w:rsid w:val="000C3166"/>
    <w:rsid w:val="000C32CB"/>
    <w:rsid w:val="000C3B7D"/>
    <w:rsid w:val="000C485B"/>
    <w:rsid w:val="000C60D2"/>
    <w:rsid w:val="000D0090"/>
    <w:rsid w:val="000D0A71"/>
    <w:rsid w:val="000D14DC"/>
    <w:rsid w:val="000D1CCF"/>
    <w:rsid w:val="000D2E31"/>
    <w:rsid w:val="000D3B4E"/>
    <w:rsid w:val="000D45C2"/>
    <w:rsid w:val="000D7C4D"/>
    <w:rsid w:val="000E056C"/>
    <w:rsid w:val="000E114E"/>
    <w:rsid w:val="000E14BD"/>
    <w:rsid w:val="000E1B62"/>
    <w:rsid w:val="000E1FDC"/>
    <w:rsid w:val="000E2010"/>
    <w:rsid w:val="000E3A82"/>
    <w:rsid w:val="000E47C6"/>
    <w:rsid w:val="000E6968"/>
    <w:rsid w:val="000F01CE"/>
    <w:rsid w:val="000F0FB5"/>
    <w:rsid w:val="000F14B7"/>
    <w:rsid w:val="000F224D"/>
    <w:rsid w:val="000F4B89"/>
    <w:rsid w:val="000F548B"/>
    <w:rsid w:val="000F54BE"/>
    <w:rsid w:val="000F57E6"/>
    <w:rsid w:val="000F5B1E"/>
    <w:rsid w:val="000F6686"/>
    <w:rsid w:val="000F6EA4"/>
    <w:rsid w:val="000F77C9"/>
    <w:rsid w:val="001000DE"/>
    <w:rsid w:val="00100272"/>
    <w:rsid w:val="00101314"/>
    <w:rsid w:val="00101344"/>
    <w:rsid w:val="00101749"/>
    <w:rsid w:val="00102738"/>
    <w:rsid w:val="001039F7"/>
    <w:rsid w:val="00103C34"/>
    <w:rsid w:val="001049C6"/>
    <w:rsid w:val="00104A1C"/>
    <w:rsid w:val="00104A47"/>
    <w:rsid w:val="001053F3"/>
    <w:rsid w:val="00106072"/>
    <w:rsid w:val="001065C4"/>
    <w:rsid w:val="00106EC9"/>
    <w:rsid w:val="0010773C"/>
    <w:rsid w:val="001079DA"/>
    <w:rsid w:val="00107F27"/>
    <w:rsid w:val="00107F51"/>
    <w:rsid w:val="0011025E"/>
    <w:rsid w:val="0011132B"/>
    <w:rsid w:val="0011143C"/>
    <w:rsid w:val="00111A17"/>
    <w:rsid w:val="00112629"/>
    <w:rsid w:val="00112C83"/>
    <w:rsid w:val="00113F45"/>
    <w:rsid w:val="00114A1E"/>
    <w:rsid w:val="001151E5"/>
    <w:rsid w:val="001166B7"/>
    <w:rsid w:val="0011752B"/>
    <w:rsid w:val="0011762D"/>
    <w:rsid w:val="00120524"/>
    <w:rsid w:val="001217F2"/>
    <w:rsid w:val="001223B7"/>
    <w:rsid w:val="00122757"/>
    <w:rsid w:val="00122AE5"/>
    <w:rsid w:val="00122E8A"/>
    <w:rsid w:val="00123969"/>
    <w:rsid w:val="0012411A"/>
    <w:rsid w:val="00124684"/>
    <w:rsid w:val="001259FC"/>
    <w:rsid w:val="001262E0"/>
    <w:rsid w:val="001268DF"/>
    <w:rsid w:val="001303AE"/>
    <w:rsid w:val="00131956"/>
    <w:rsid w:val="00131A32"/>
    <w:rsid w:val="001322BC"/>
    <w:rsid w:val="0013397B"/>
    <w:rsid w:val="00133CCB"/>
    <w:rsid w:val="001359B0"/>
    <w:rsid w:val="001361D1"/>
    <w:rsid w:val="001362C2"/>
    <w:rsid w:val="00136767"/>
    <w:rsid w:val="00137B7C"/>
    <w:rsid w:val="00137CAA"/>
    <w:rsid w:val="001408C2"/>
    <w:rsid w:val="0014232B"/>
    <w:rsid w:val="001433D8"/>
    <w:rsid w:val="00144701"/>
    <w:rsid w:val="001449A8"/>
    <w:rsid w:val="00144C2D"/>
    <w:rsid w:val="00145DAE"/>
    <w:rsid w:val="00146007"/>
    <w:rsid w:val="00147501"/>
    <w:rsid w:val="001478C3"/>
    <w:rsid w:val="001478D9"/>
    <w:rsid w:val="00150BC2"/>
    <w:rsid w:val="00151880"/>
    <w:rsid w:val="00151BD1"/>
    <w:rsid w:val="00152AFF"/>
    <w:rsid w:val="00153CF5"/>
    <w:rsid w:val="0015448F"/>
    <w:rsid w:val="0015450D"/>
    <w:rsid w:val="00154E44"/>
    <w:rsid w:val="00160FB5"/>
    <w:rsid w:val="00161C15"/>
    <w:rsid w:val="00162430"/>
    <w:rsid w:val="00162891"/>
    <w:rsid w:val="001634EB"/>
    <w:rsid w:val="00163667"/>
    <w:rsid w:val="00163730"/>
    <w:rsid w:val="00163A12"/>
    <w:rsid w:val="00164F2B"/>
    <w:rsid w:val="001662E9"/>
    <w:rsid w:val="001677B7"/>
    <w:rsid w:val="001708C2"/>
    <w:rsid w:val="00170D98"/>
    <w:rsid w:val="00171C6F"/>
    <w:rsid w:val="00171E56"/>
    <w:rsid w:val="00171E78"/>
    <w:rsid w:val="0017353D"/>
    <w:rsid w:val="00174445"/>
    <w:rsid w:val="00175AEB"/>
    <w:rsid w:val="00176023"/>
    <w:rsid w:val="0017637A"/>
    <w:rsid w:val="0017680A"/>
    <w:rsid w:val="001768E1"/>
    <w:rsid w:val="00176FFE"/>
    <w:rsid w:val="00177A85"/>
    <w:rsid w:val="00177DA0"/>
    <w:rsid w:val="00181239"/>
    <w:rsid w:val="00181CD9"/>
    <w:rsid w:val="00182E32"/>
    <w:rsid w:val="00183785"/>
    <w:rsid w:val="00183C90"/>
    <w:rsid w:val="00184446"/>
    <w:rsid w:val="001846DE"/>
    <w:rsid w:val="001869EE"/>
    <w:rsid w:val="00190D3D"/>
    <w:rsid w:val="00191E7D"/>
    <w:rsid w:val="001952AC"/>
    <w:rsid w:val="00195414"/>
    <w:rsid w:val="00195AD2"/>
    <w:rsid w:val="00196221"/>
    <w:rsid w:val="001969EB"/>
    <w:rsid w:val="00197607"/>
    <w:rsid w:val="001A1754"/>
    <w:rsid w:val="001A2190"/>
    <w:rsid w:val="001A320B"/>
    <w:rsid w:val="001A33CB"/>
    <w:rsid w:val="001A37DB"/>
    <w:rsid w:val="001A38F6"/>
    <w:rsid w:val="001A416D"/>
    <w:rsid w:val="001A54FF"/>
    <w:rsid w:val="001A5794"/>
    <w:rsid w:val="001A61F3"/>
    <w:rsid w:val="001A7D78"/>
    <w:rsid w:val="001B0FC6"/>
    <w:rsid w:val="001B124B"/>
    <w:rsid w:val="001B2574"/>
    <w:rsid w:val="001B32BA"/>
    <w:rsid w:val="001B75EB"/>
    <w:rsid w:val="001B7752"/>
    <w:rsid w:val="001C0487"/>
    <w:rsid w:val="001C0A82"/>
    <w:rsid w:val="001C19C6"/>
    <w:rsid w:val="001C1D77"/>
    <w:rsid w:val="001C2774"/>
    <w:rsid w:val="001C2D91"/>
    <w:rsid w:val="001C314B"/>
    <w:rsid w:val="001C3204"/>
    <w:rsid w:val="001C35C9"/>
    <w:rsid w:val="001C388F"/>
    <w:rsid w:val="001C413A"/>
    <w:rsid w:val="001C41A8"/>
    <w:rsid w:val="001C544C"/>
    <w:rsid w:val="001C56B5"/>
    <w:rsid w:val="001C5942"/>
    <w:rsid w:val="001C5964"/>
    <w:rsid w:val="001D04FB"/>
    <w:rsid w:val="001D0F13"/>
    <w:rsid w:val="001D2A1E"/>
    <w:rsid w:val="001D4F6D"/>
    <w:rsid w:val="001D571E"/>
    <w:rsid w:val="001D6151"/>
    <w:rsid w:val="001D6929"/>
    <w:rsid w:val="001E1A50"/>
    <w:rsid w:val="001E1ECA"/>
    <w:rsid w:val="001E249F"/>
    <w:rsid w:val="001E2617"/>
    <w:rsid w:val="001E3838"/>
    <w:rsid w:val="001E3A68"/>
    <w:rsid w:val="001E50F7"/>
    <w:rsid w:val="001E5C11"/>
    <w:rsid w:val="001E5CB0"/>
    <w:rsid w:val="001E6DF3"/>
    <w:rsid w:val="001E74A5"/>
    <w:rsid w:val="001E7B30"/>
    <w:rsid w:val="001E7FE5"/>
    <w:rsid w:val="001F0F3D"/>
    <w:rsid w:val="001F16A5"/>
    <w:rsid w:val="001F2CB3"/>
    <w:rsid w:val="001F466C"/>
    <w:rsid w:val="001F52F0"/>
    <w:rsid w:val="001F62F4"/>
    <w:rsid w:val="001F6991"/>
    <w:rsid w:val="001F6C14"/>
    <w:rsid w:val="00200E46"/>
    <w:rsid w:val="0020154E"/>
    <w:rsid w:val="00201829"/>
    <w:rsid w:val="0020283C"/>
    <w:rsid w:val="00202B88"/>
    <w:rsid w:val="00205176"/>
    <w:rsid w:val="00205686"/>
    <w:rsid w:val="00207112"/>
    <w:rsid w:val="00207644"/>
    <w:rsid w:val="00207FC2"/>
    <w:rsid w:val="00211C7E"/>
    <w:rsid w:val="002121CA"/>
    <w:rsid w:val="002128A5"/>
    <w:rsid w:val="0021397A"/>
    <w:rsid w:val="00213B61"/>
    <w:rsid w:val="00215B0A"/>
    <w:rsid w:val="00215DDD"/>
    <w:rsid w:val="002165EB"/>
    <w:rsid w:val="002171D3"/>
    <w:rsid w:val="00220B71"/>
    <w:rsid w:val="00220FBE"/>
    <w:rsid w:val="00222994"/>
    <w:rsid w:val="00224511"/>
    <w:rsid w:val="002245AF"/>
    <w:rsid w:val="00224E8F"/>
    <w:rsid w:val="00225E4E"/>
    <w:rsid w:val="00226806"/>
    <w:rsid w:val="00227624"/>
    <w:rsid w:val="00227FC1"/>
    <w:rsid w:val="002304AC"/>
    <w:rsid w:val="002304E9"/>
    <w:rsid w:val="00230E38"/>
    <w:rsid w:val="00232A4D"/>
    <w:rsid w:val="002344B5"/>
    <w:rsid w:val="0023524D"/>
    <w:rsid w:val="00235F2C"/>
    <w:rsid w:val="00237542"/>
    <w:rsid w:val="00240013"/>
    <w:rsid w:val="00240EFA"/>
    <w:rsid w:val="00241193"/>
    <w:rsid w:val="00241A92"/>
    <w:rsid w:val="00243785"/>
    <w:rsid w:val="00244969"/>
    <w:rsid w:val="00244A11"/>
    <w:rsid w:val="00244A79"/>
    <w:rsid w:val="00245CBB"/>
    <w:rsid w:val="002461F6"/>
    <w:rsid w:val="00246473"/>
    <w:rsid w:val="0024648D"/>
    <w:rsid w:val="00246AC4"/>
    <w:rsid w:val="00252313"/>
    <w:rsid w:val="00252AD9"/>
    <w:rsid w:val="002536F0"/>
    <w:rsid w:val="00253D7C"/>
    <w:rsid w:val="00254110"/>
    <w:rsid w:val="0025465C"/>
    <w:rsid w:val="00255E4A"/>
    <w:rsid w:val="0025638D"/>
    <w:rsid w:val="002564C1"/>
    <w:rsid w:val="00256E33"/>
    <w:rsid w:val="00256F46"/>
    <w:rsid w:val="00257020"/>
    <w:rsid w:val="00257AA1"/>
    <w:rsid w:val="002600B9"/>
    <w:rsid w:val="00260A46"/>
    <w:rsid w:val="00262D1C"/>
    <w:rsid w:val="0026316F"/>
    <w:rsid w:val="0026428E"/>
    <w:rsid w:val="00264D74"/>
    <w:rsid w:val="00265EAC"/>
    <w:rsid w:val="0026699F"/>
    <w:rsid w:val="0026723D"/>
    <w:rsid w:val="002677DB"/>
    <w:rsid w:val="0027017A"/>
    <w:rsid w:val="00270963"/>
    <w:rsid w:val="00271276"/>
    <w:rsid w:val="00272258"/>
    <w:rsid w:val="002724A8"/>
    <w:rsid w:val="00272EA2"/>
    <w:rsid w:val="0027373C"/>
    <w:rsid w:val="0027406B"/>
    <w:rsid w:val="002744B9"/>
    <w:rsid w:val="00275284"/>
    <w:rsid w:val="002813F9"/>
    <w:rsid w:val="00281506"/>
    <w:rsid w:val="00282195"/>
    <w:rsid w:val="00282A72"/>
    <w:rsid w:val="00283338"/>
    <w:rsid w:val="00283B57"/>
    <w:rsid w:val="00283F93"/>
    <w:rsid w:val="00284DDB"/>
    <w:rsid w:val="002850EC"/>
    <w:rsid w:val="00285282"/>
    <w:rsid w:val="0028601C"/>
    <w:rsid w:val="0028643A"/>
    <w:rsid w:val="00286BA6"/>
    <w:rsid w:val="00286EB4"/>
    <w:rsid w:val="00287B24"/>
    <w:rsid w:val="00291480"/>
    <w:rsid w:val="0029189D"/>
    <w:rsid w:val="00291CC5"/>
    <w:rsid w:val="00292437"/>
    <w:rsid w:val="00293E28"/>
    <w:rsid w:val="002942BC"/>
    <w:rsid w:val="00295600"/>
    <w:rsid w:val="00295F07"/>
    <w:rsid w:val="002961E8"/>
    <w:rsid w:val="00296284"/>
    <w:rsid w:val="002A1EAC"/>
    <w:rsid w:val="002A1F32"/>
    <w:rsid w:val="002A2DD9"/>
    <w:rsid w:val="002A3D3E"/>
    <w:rsid w:val="002A46A9"/>
    <w:rsid w:val="002A539A"/>
    <w:rsid w:val="002A6200"/>
    <w:rsid w:val="002A709F"/>
    <w:rsid w:val="002B0809"/>
    <w:rsid w:val="002B33C8"/>
    <w:rsid w:val="002B3D7C"/>
    <w:rsid w:val="002B489B"/>
    <w:rsid w:val="002B4A6A"/>
    <w:rsid w:val="002B591C"/>
    <w:rsid w:val="002B5EBD"/>
    <w:rsid w:val="002B7C71"/>
    <w:rsid w:val="002C0D9A"/>
    <w:rsid w:val="002C240F"/>
    <w:rsid w:val="002C24D1"/>
    <w:rsid w:val="002C26DA"/>
    <w:rsid w:val="002C420E"/>
    <w:rsid w:val="002C547A"/>
    <w:rsid w:val="002C595F"/>
    <w:rsid w:val="002C5AD8"/>
    <w:rsid w:val="002C7205"/>
    <w:rsid w:val="002D1B88"/>
    <w:rsid w:val="002D1EBA"/>
    <w:rsid w:val="002D4F2E"/>
    <w:rsid w:val="002D5773"/>
    <w:rsid w:val="002D5C24"/>
    <w:rsid w:val="002D7C2C"/>
    <w:rsid w:val="002E0ED3"/>
    <w:rsid w:val="002E184E"/>
    <w:rsid w:val="002E273E"/>
    <w:rsid w:val="002E292A"/>
    <w:rsid w:val="002E5909"/>
    <w:rsid w:val="002E7297"/>
    <w:rsid w:val="002E7C4B"/>
    <w:rsid w:val="002F044E"/>
    <w:rsid w:val="002F0A02"/>
    <w:rsid w:val="002F0DE1"/>
    <w:rsid w:val="002F11F9"/>
    <w:rsid w:val="002F2ECD"/>
    <w:rsid w:val="002F4282"/>
    <w:rsid w:val="002F4C3B"/>
    <w:rsid w:val="002F7544"/>
    <w:rsid w:val="002F79A8"/>
    <w:rsid w:val="00300D48"/>
    <w:rsid w:val="00301317"/>
    <w:rsid w:val="0030182E"/>
    <w:rsid w:val="00301F53"/>
    <w:rsid w:val="00302D0F"/>
    <w:rsid w:val="0030311B"/>
    <w:rsid w:val="003040FF"/>
    <w:rsid w:val="003045E7"/>
    <w:rsid w:val="003046B8"/>
    <w:rsid w:val="00305232"/>
    <w:rsid w:val="00305BEB"/>
    <w:rsid w:val="00306753"/>
    <w:rsid w:val="00307536"/>
    <w:rsid w:val="00307782"/>
    <w:rsid w:val="003103CD"/>
    <w:rsid w:val="00310808"/>
    <w:rsid w:val="00310C68"/>
    <w:rsid w:val="003113CD"/>
    <w:rsid w:val="00311AFC"/>
    <w:rsid w:val="00311D24"/>
    <w:rsid w:val="00312336"/>
    <w:rsid w:val="0031544F"/>
    <w:rsid w:val="00315492"/>
    <w:rsid w:val="003158BF"/>
    <w:rsid w:val="00316BED"/>
    <w:rsid w:val="00317E77"/>
    <w:rsid w:val="00320ACE"/>
    <w:rsid w:val="00320E4A"/>
    <w:rsid w:val="00322A03"/>
    <w:rsid w:val="00326A61"/>
    <w:rsid w:val="003273DF"/>
    <w:rsid w:val="00327718"/>
    <w:rsid w:val="00327F03"/>
    <w:rsid w:val="0033084B"/>
    <w:rsid w:val="003311C6"/>
    <w:rsid w:val="00331281"/>
    <w:rsid w:val="003313F3"/>
    <w:rsid w:val="00332836"/>
    <w:rsid w:val="003347C3"/>
    <w:rsid w:val="00334F7A"/>
    <w:rsid w:val="00335699"/>
    <w:rsid w:val="0033681D"/>
    <w:rsid w:val="00336E2D"/>
    <w:rsid w:val="00340441"/>
    <w:rsid w:val="0034067D"/>
    <w:rsid w:val="00340901"/>
    <w:rsid w:val="00340A0B"/>
    <w:rsid w:val="00341496"/>
    <w:rsid w:val="003414E1"/>
    <w:rsid w:val="003415E3"/>
    <w:rsid w:val="00341B0B"/>
    <w:rsid w:val="0034250E"/>
    <w:rsid w:val="00342770"/>
    <w:rsid w:val="00342C8D"/>
    <w:rsid w:val="00343EE0"/>
    <w:rsid w:val="003459EA"/>
    <w:rsid w:val="00345E52"/>
    <w:rsid w:val="00346140"/>
    <w:rsid w:val="00346BBB"/>
    <w:rsid w:val="00346C06"/>
    <w:rsid w:val="00347455"/>
    <w:rsid w:val="0034771E"/>
    <w:rsid w:val="0035121E"/>
    <w:rsid w:val="00351E63"/>
    <w:rsid w:val="00352A11"/>
    <w:rsid w:val="003530F7"/>
    <w:rsid w:val="00353100"/>
    <w:rsid w:val="003532D3"/>
    <w:rsid w:val="00354696"/>
    <w:rsid w:val="00354E12"/>
    <w:rsid w:val="00355ECD"/>
    <w:rsid w:val="00357501"/>
    <w:rsid w:val="0036336B"/>
    <w:rsid w:val="00364A9C"/>
    <w:rsid w:val="0037067D"/>
    <w:rsid w:val="0037233D"/>
    <w:rsid w:val="003725E1"/>
    <w:rsid w:val="003737AD"/>
    <w:rsid w:val="003758D4"/>
    <w:rsid w:val="00375C7D"/>
    <w:rsid w:val="003771BA"/>
    <w:rsid w:val="00377488"/>
    <w:rsid w:val="00377F40"/>
    <w:rsid w:val="0038015D"/>
    <w:rsid w:val="003801A0"/>
    <w:rsid w:val="00381128"/>
    <w:rsid w:val="00381465"/>
    <w:rsid w:val="003816B9"/>
    <w:rsid w:val="00381C34"/>
    <w:rsid w:val="00382162"/>
    <w:rsid w:val="003821B6"/>
    <w:rsid w:val="00384118"/>
    <w:rsid w:val="003845EF"/>
    <w:rsid w:val="00384668"/>
    <w:rsid w:val="00384EA0"/>
    <w:rsid w:val="00385A04"/>
    <w:rsid w:val="00385D14"/>
    <w:rsid w:val="00385DC2"/>
    <w:rsid w:val="00386E00"/>
    <w:rsid w:val="00387886"/>
    <w:rsid w:val="003903CF"/>
    <w:rsid w:val="00391ACC"/>
    <w:rsid w:val="003921B2"/>
    <w:rsid w:val="00394986"/>
    <w:rsid w:val="003976D9"/>
    <w:rsid w:val="0039794A"/>
    <w:rsid w:val="003A0A20"/>
    <w:rsid w:val="003A1A63"/>
    <w:rsid w:val="003A217B"/>
    <w:rsid w:val="003A32A9"/>
    <w:rsid w:val="003A4131"/>
    <w:rsid w:val="003A4E85"/>
    <w:rsid w:val="003A592C"/>
    <w:rsid w:val="003A5ACC"/>
    <w:rsid w:val="003A5F93"/>
    <w:rsid w:val="003A61A2"/>
    <w:rsid w:val="003A66EB"/>
    <w:rsid w:val="003A6B56"/>
    <w:rsid w:val="003B0112"/>
    <w:rsid w:val="003B065B"/>
    <w:rsid w:val="003B0AA2"/>
    <w:rsid w:val="003B18EA"/>
    <w:rsid w:val="003B1C2F"/>
    <w:rsid w:val="003B3493"/>
    <w:rsid w:val="003B46D2"/>
    <w:rsid w:val="003B5E64"/>
    <w:rsid w:val="003B75BD"/>
    <w:rsid w:val="003C078F"/>
    <w:rsid w:val="003C1340"/>
    <w:rsid w:val="003C2E67"/>
    <w:rsid w:val="003C3FFC"/>
    <w:rsid w:val="003C423A"/>
    <w:rsid w:val="003C44AD"/>
    <w:rsid w:val="003C4C94"/>
    <w:rsid w:val="003C5DC0"/>
    <w:rsid w:val="003C6746"/>
    <w:rsid w:val="003C6FDF"/>
    <w:rsid w:val="003C7283"/>
    <w:rsid w:val="003D08CE"/>
    <w:rsid w:val="003D2B87"/>
    <w:rsid w:val="003D35BF"/>
    <w:rsid w:val="003D3AC3"/>
    <w:rsid w:val="003D3C91"/>
    <w:rsid w:val="003D423C"/>
    <w:rsid w:val="003D502F"/>
    <w:rsid w:val="003D6DC5"/>
    <w:rsid w:val="003D7179"/>
    <w:rsid w:val="003E047A"/>
    <w:rsid w:val="003E088F"/>
    <w:rsid w:val="003E0B72"/>
    <w:rsid w:val="003E1F37"/>
    <w:rsid w:val="003E33BE"/>
    <w:rsid w:val="003E3C5F"/>
    <w:rsid w:val="003E4BC7"/>
    <w:rsid w:val="003E52A5"/>
    <w:rsid w:val="003E5B6A"/>
    <w:rsid w:val="003E5C1F"/>
    <w:rsid w:val="003E6EDC"/>
    <w:rsid w:val="003E731B"/>
    <w:rsid w:val="003F01AF"/>
    <w:rsid w:val="003F0BF7"/>
    <w:rsid w:val="003F1B0D"/>
    <w:rsid w:val="003F1D1D"/>
    <w:rsid w:val="003F29C6"/>
    <w:rsid w:val="003F29F1"/>
    <w:rsid w:val="003F47DB"/>
    <w:rsid w:val="003F4837"/>
    <w:rsid w:val="003F4D25"/>
    <w:rsid w:val="003F6574"/>
    <w:rsid w:val="003F71B9"/>
    <w:rsid w:val="00400B9A"/>
    <w:rsid w:val="00402199"/>
    <w:rsid w:val="00402A6B"/>
    <w:rsid w:val="00403C65"/>
    <w:rsid w:val="00405169"/>
    <w:rsid w:val="00405747"/>
    <w:rsid w:val="004057C3"/>
    <w:rsid w:val="00406034"/>
    <w:rsid w:val="0040648E"/>
    <w:rsid w:val="00406E2C"/>
    <w:rsid w:val="00407432"/>
    <w:rsid w:val="004103CF"/>
    <w:rsid w:val="00411E52"/>
    <w:rsid w:val="00411F30"/>
    <w:rsid w:val="004168F7"/>
    <w:rsid w:val="00416FC6"/>
    <w:rsid w:val="00417545"/>
    <w:rsid w:val="00420BA3"/>
    <w:rsid w:val="0042111E"/>
    <w:rsid w:val="00421538"/>
    <w:rsid w:val="00421B35"/>
    <w:rsid w:val="00421B60"/>
    <w:rsid w:val="004224DB"/>
    <w:rsid w:val="00423C8A"/>
    <w:rsid w:val="004253AD"/>
    <w:rsid w:val="00427460"/>
    <w:rsid w:val="00427E51"/>
    <w:rsid w:val="004309AB"/>
    <w:rsid w:val="00432EA8"/>
    <w:rsid w:val="00435837"/>
    <w:rsid w:val="00435DE7"/>
    <w:rsid w:val="0043614A"/>
    <w:rsid w:val="00436163"/>
    <w:rsid w:val="00436BB4"/>
    <w:rsid w:val="0043736B"/>
    <w:rsid w:val="004401AF"/>
    <w:rsid w:val="00440B08"/>
    <w:rsid w:val="00441B77"/>
    <w:rsid w:val="00442E24"/>
    <w:rsid w:val="00442F54"/>
    <w:rsid w:val="0044476E"/>
    <w:rsid w:val="00444EE9"/>
    <w:rsid w:val="0044512C"/>
    <w:rsid w:val="004464AE"/>
    <w:rsid w:val="00446940"/>
    <w:rsid w:val="00447752"/>
    <w:rsid w:val="004502B9"/>
    <w:rsid w:val="004504CF"/>
    <w:rsid w:val="004515CE"/>
    <w:rsid w:val="00451724"/>
    <w:rsid w:val="00454A02"/>
    <w:rsid w:val="00454B92"/>
    <w:rsid w:val="00455769"/>
    <w:rsid w:val="00455F9B"/>
    <w:rsid w:val="004570C6"/>
    <w:rsid w:val="0045730E"/>
    <w:rsid w:val="00457F8F"/>
    <w:rsid w:val="004628D2"/>
    <w:rsid w:val="00463FC5"/>
    <w:rsid w:val="004640A4"/>
    <w:rsid w:val="00464B09"/>
    <w:rsid w:val="004655F4"/>
    <w:rsid w:val="004656C1"/>
    <w:rsid w:val="00465A63"/>
    <w:rsid w:val="004673D1"/>
    <w:rsid w:val="004673F3"/>
    <w:rsid w:val="00470439"/>
    <w:rsid w:val="00470474"/>
    <w:rsid w:val="0047087E"/>
    <w:rsid w:val="00471672"/>
    <w:rsid w:val="0047193C"/>
    <w:rsid w:val="00472046"/>
    <w:rsid w:val="00472980"/>
    <w:rsid w:val="00474186"/>
    <w:rsid w:val="0047461B"/>
    <w:rsid w:val="004748BA"/>
    <w:rsid w:val="004753F3"/>
    <w:rsid w:val="004766ED"/>
    <w:rsid w:val="004772BD"/>
    <w:rsid w:val="00477FAC"/>
    <w:rsid w:val="0048033A"/>
    <w:rsid w:val="004809D6"/>
    <w:rsid w:val="00480DA8"/>
    <w:rsid w:val="00481790"/>
    <w:rsid w:val="004819B7"/>
    <w:rsid w:val="00482E93"/>
    <w:rsid w:val="004833D4"/>
    <w:rsid w:val="00484A3D"/>
    <w:rsid w:val="004857BD"/>
    <w:rsid w:val="0048693F"/>
    <w:rsid w:val="004869DC"/>
    <w:rsid w:val="00487C37"/>
    <w:rsid w:val="00490524"/>
    <w:rsid w:val="00490B97"/>
    <w:rsid w:val="00490E6D"/>
    <w:rsid w:val="0049202B"/>
    <w:rsid w:val="004924C7"/>
    <w:rsid w:val="00493124"/>
    <w:rsid w:val="00493175"/>
    <w:rsid w:val="00493517"/>
    <w:rsid w:val="0049371B"/>
    <w:rsid w:val="00494664"/>
    <w:rsid w:val="00494939"/>
    <w:rsid w:val="00495E0B"/>
    <w:rsid w:val="00496B56"/>
    <w:rsid w:val="004978C2"/>
    <w:rsid w:val="004979AB"/>
    <w:rsid w:val="004A0E11"/>
    <w:rsid w:val="004A1A61"/>
    <w:rsid w:val="004A29D6"/>
    <w:rsid w:val="004A2C98"/>
    <w:rsid w:val="004A34B0"/>
    <w:rsid w:val="004A475E"/>
    <w:rsid w:val="004A569C"/>
    <w:rsid w:val="004A5892"/>
    <w:rsid w:val="004A5F76"/>
    <w:rsid w:val="004B0326"/>
    <w:rsid w:val="004B1396"/>
    <w:rsid w:val="004B23D5"/>
    <w:rsid w:val="004B2DA3"/>
    <w:rsid w:val="004B4158"/>
    <w:rsid w:val="004B56A2"/>
    <w:rsid w:val="004B681C"/>
    <w:rsid w:val="004B6CB9"/>
    <w:rsid w:val="004B7215"/>
    <w:rsid w:val="004B79E9"/>
    <w:rsid w:val="004C03E0"/>
    <w:rsid w:val="004C04E6"/>
    <w:rsid w:val="004C0BF4"/>
    <w:rsid w:val="004C2430"/>
    <w:rsid w:val="004C2F36"/>
    <w:rsid w:val="004C3118"/>
    <w:rsid w:val="004C3A1D"/>
    <w:rsid w:val="004C3B1E"/>
    <w:rsid w:val="004C4844"/>
    <w:rsid w:val="004C4A12"/>
    <w:rsid w:val="004C631C"/>
    <w:rsid w:val="004C634E"/>
    <w:rsid w:val="004C6682"/>
    <w:rsid w:val="004C6946"/>
    <w:rsid w:val="004C69D6"/>
    <w:rsid w:val="004C7464"/>
    <w:rsid w:val="004D0B65"/>
    <w:rsid w:val="004D0BDB"/>
    <w:rsid w:val="004D2455"/>
    <w:rsid w:val="004D2F2D"/>
    <w:rsid w:val="004D3C64"/>
    <w:rsid w:val="004D4016"/>
    <w:rsid w:val="004D4036"/>
    <w:rsid w:val="004D472F"/>
    <w:rsid w:val="004D513C"/>
    <w:rsid w:val="004D5C0B"/>
    <w:rsid w:val="004D5F4B"/>
    <w:rsid w:val="004D6EC3"/>
    <w:rsid w:val="004D7078"/>
    <w:rsid w:val="004D7178"/>
    <w:rsid w:val="004E003C"/>
    <w:rsid w:val="004E1479"/>
    <w:rsid w:val="004E16F9"/>
    <w:rsid w:val="004E1F24"/>
    <w:rsid w:val="004E2C74"/>
    <w:rsid w:val="004E2D0A"/>
    <w:rsid w:val="004E3294"/>
    <w:rsid w:val="004E3ABA"/>
    <w:rsid w:val="004E3D9E"/>
    <w:rsid w:val="004E55A9"/>
    <w:rsid w:val="004E6E15"/>
    <w:rsid w:val="004E7557"/>
    <w:rsid w:val="004E7E4E"/>
    <w:rsid w:val="004F0F4E"/>
    <w:rsid w:val="004F263B"/>
    <w:rsid w:val="004F36D5"/>
    <w:rsid w:val="004F49BF"/>
    <w:rsid w:val="004F6B72"/>
    <w:rsid w:val="004F6D7C"/>
    <w:rsid w:val="00502CDC"/>
    <w:rsid w:val="00503441"/>
    <w:rsid w:val="00503A5F"/>
    <w:rsid w:val="00504DD5"/>
    <w:rsid w:val="00504EA5"/>
    <w:rsid w:val="005052D5"/>
    <w:rsid w:val="0050531C"/>
    <w:rsid w:val="00505BAD"/>
    <w:rsid w:val="005060FC"/>
    <w:rsid w:val="00506EA2"/>
    <w:rsid w:val="00506FFB"/>
    <w:rsid w:val="00512BB1"/>
    <w:rsid w:val="00512C2C"/>
    <w:rsid w:val="005135C6"/>
    <w:rsid w:val="005139E6"/>
    <w:rsid w:val="00513ED0"/>
    <w:rsid w:val="00514108"/>
    <w:rsid w:val="00514449"/>
    <w:rsid w:val="00514940"/>
    <w:rsid w:val="00514FA5"/>
    <w:rsid w:val="00515146"/>
    <w:rsid w:val="00515C79"/>
    <w:rsid w:val="005163BA"/>
    <w:rsid w:val="0051714C"/>
    <w:rsid w:val="005201B8"/>
    <w:rsid w:val="00520578"/>
    <w:rsid w:val="0052535D"/>
    <w:rsid w:val="0052558C"/>
    <w:rsid w:val="005257BF"/>
    <w:rsid w:val="00532D46"/>
    <w:rsid w:val="005339AB"/>
    <w:rsid w:val="00534FF6"/>
    <w:rsid w:val="00535F12"/>
    <w:rsid w:val="00535F3F"/>
    <w:rsid w:val="00537632"/>
    <w:rsid w:val="00537C72"/>
    <w:rsid w:val="00540CF0"/>
    <w:rsid w:val="00540DA4"/>
    <w:rsid w:val="00540E35"/>
    <w:rsid w:val="005429A1"/>
    <w:rsid w:val="005438E1"/>
    <w:rsid w:val="005452EA"/>
    <w:rsid w:val="0054531B"/>
    <w:rsid w:val="005461ED"/>
    <w:rsid w:val="00547F82"/>
    <w:rsid w:val="005515C6"/>
    <w:rsid w:val="00553898"/>
    <w:rsid w:val="00554AE3"/>
    <w:rsid w:val="00555759"/>
    <w:rsid w:val="0055639C"/>
    <w:rsid w:val="00557389"/>
    <w:rsid w:val="00557448"/>
    <w:rsid w:val="005603B2"/>
    <w:rsid w:val="0056086E"/>
    <w:rsid w:val="005608AD"/>
    <w:rsid w:val="00560ACD"/>
    <w:rsid w:val="005629F3"/>
    <w:rsid w:val="00562B0B"/>
    <w:rsid w:val="00562EFD"/>
    <w:rsid w:val="00563977"/>
    <w:rsid w:val="00565CE7"/>
    <w:rsid w:val="005661E9"/>
    <w:rsid w:val="0056687F"/>
    <w:rsid w:val="00566C65"/>
    <w:rsid w:val="005672C5"/>
    <w:rsid w:val="00567647"/>
    <w:rsid w:val="005679A2"/>
    <w:rsid w:val="00570699"/>
    <w:rsid w:val="00570AAB"/>
    <w:rsid w:val="005720F3"/>
    <w:rsid w:val="005724BC"/>
    <w:rsid w:val="0057290D"/>
    <w:rsid w:val="00572E26"/>
    <w:rsid w:val="00573629"/>
    <w:rsid w:val="005740C2"/>
    <w:rsid w:val="00575F07"/>
    <w:rsid w:val="0057709A"/>
    <w:rsid w:val="005776EF"/>
    <w:rsid w:val="0058066F"/>
    <w:rsid w:val="00581017"/>
    <w:rsid w:val="00581301"/>
    <w:rsid w:val="00581F58"/>
    <w:rsid w:val="0058225C"/>
    <w:rsid w:val="00582BBA"/>
    <w:rsid w:val="00583342"/>
    <w:rsid w:val="00583B05"/>
    <w:rsid w:val="00584E8F"/>
    <w:rsid w:val="00585D49"/>
    <w:rsid w:val="005864FA"/>
    <w:rsid w:val="00586AE2"/>
    <w:rsid w:val="0058779D"/>
    <w:rsid w:val="00590785"/>
    <w:rsid w:val="005908DE"/>
    <w:rsid w:val="00590F36"/>
    <w:rsid w:val="005914F1"/>
    <w:rsid w:val="00594FC3"/>
    <w:rsid w:val="005953E2"/>
    <w:rsid w:val="0059591A"/>
    <w:rsid w:val="00595A90"/>
    <w:rsid w:val="005A09E4"/>
    <w:rsid w:val="005A0A53"/>
    <w:rsid w:val="005A0B54"/>
    <w:rsid w:val="005A0C5F"/>
    <w:rsid w:val="005A0E8E"/>
    <w:rsid w:val="005A18E8"/>
    <w:rsid w:val="005A29B7"/>
    <w:rsid w:val="005A30C5"/>
    <w:rsid w:val="005A386B"/>
    <w:rsid w:val="005A3E9B"/>
    <w:rsid w:val="005A440E"/>
    <w:rsid w:val="005A5B56"/>
    <w:rsid w:val="005A5FB6"/>
    <w:rsid w:val="005A69B8"/>
    <w:rsid w:val="005A6E30"/>
    <w:rsid w:val="005A748A"/>
    <w:rsid w:val="005A7D8F"/>
    <w:rsid w:val="005A7E1F"/>
    <w:rsid w:val="005A7F7B"/>
    <w:rsid w:val="005B02AC"/>
    <w:rsid w:val="005B05A5"/>
    <w:rsid w:val="005B0F4F"/>
    <w:rsid w:val="005B2ABC"/>
    <w:rsid w:val="005B32DF"/>
    <w:rsid w:val="005B55DC"/>
    <w:rsid w:val="005B5AC2"/>
    <w:rsid w:val="005B60CA"/>
    <w:rsid w:val="005B7056"/>
    <w:rsid w:val="005C3003"/>
    <w:rsid w:val="005C3CB2"/>
    <w:rsid w:val="005C3CEA"/>
    <w:rsid w:val="005C48EC"/>
    <w:rsid w:val="005C4D93"/>
    <w:rsid w:val="005C542D"/>
    <w:rsid w:val="005C544A"/>
    <w:rsid w:val="005C5591"/>
    <w:rsid w:val="005C584F"/>
    <w:rsid w:val="005C6734"/>
    <w:rsid w:val="005C67ED"/>
    <w:rsid w:val="005C683F"/>
    <w:rsid w:val="005C6DED"/>
    <w:rsid w:val="005D12DF"/>
    <w:rsid w:val="005D133F"/>
    <w:rsid w:val="005D220C"/>
    <w:rsid w:val="005D2CE8"/>
    <w:rsid w:val="005D3369"/>
    <w:rsid w:val="005D3575"/>
    <w:rsid w:val="005D3DE5"/>
    <w:rsid w:val="005D4BD1"/>
    <w:rsid w:val="005D5C15"/>
    <w:rsid w:val="005D5CE1"/>
    <w:rsid w:val="005D5DE0"/>
    <w:rsid w:val="005D5F84"/>
    <w:rsid w:val="005D613D"/>
    <w:rsid w:val="005D6EB4"/>
    <w:rsid w:val="005D7996"/>
    <w:rsid w:val="005E03B5"/>
    <w:rsid w:val="005E03F7"/>
    <w:rsid w:val="005E04C9"/>
    <w:rsid w:val="005E0F49"/>
    <w:rsid w:val="005E4ECC"/>
    <w:rsid w:val="005E5879"/>
    <w:rsid w:val="005E6C35"/>
    <w:rsid w:val="005E6E9C"/>
    <w:rsid w:val="005E73F5"/>
    <w:rsid w:val="005E74A9"/>
    <w:rsid w:val="005E7DA7"/>
    <w:rsid w:val="005F0D9B"/>
    <w:rsid w:val="005F0DE7"/>
    <w:rsid w:val="005F0E11"/>
    <w:rsid w:val="005F122B"/>
    <w:rsid w:val="005F1AA1"/>
    <w:rsid w:val="005F1CDD"/>
    <w:rsid w:val="005F1EA2"/>
    <w:rsid w:val="005F1F78"/>
    <w:rsid w:val="005F33C9"/>
    <w:rsid w:val="005F3701"/>
    <w:rsid w:val="005F7CBD"/>
    <w:rsid w:val="006007F2"/>
    <w:rsid w:val="006009F6"/>
    <w:rsid w:val="00600E3F"/>
    <w:rsid w:val="00600FC0"/>
    <w:rsid w:val="00602A6F"/>
    <w:rsid w:val="00603211"/>
    <w:rsid w:val="00604F92"/>
    <w:rsid w:val="00605397"/>
    <w:rsid w:val="00605607"/>
    <w:rsid w:val="00605974"/>
    <w:rsid w:val="00606201"/>
    <w:rsid w:val="0060690D"/>
    <w:rsid w:val="0060694C"/>
    <w:rsid w:val="0060699A"/>
    <w:rsid w:val="00610063"/>
    <w:rsid w:val="00610772"/>
    <w:rsid w:val="006107D6"/>
    <w:rsid w:val="00610B99"/>
    <w:rsid w:val="00610C81"/>
    <w:rsid w:val="0061147F"/>
    <w:rsid w:val="006116A6"/>
    <w:rsid w:val="006134EC"/>
    <w:rsid w:val="00613AA7"/>
    <w:rsid w:val="0061464B"/>
    <w:rsid w:val="00614AC9"/>
    <w:rsid w:val="00615F3C"/>
    <w:rsid w:val="00616BEE"/>
    <w:rsid w:val="0061767E"/>
    <w:rsid w:val="00620CE4"/>
    <w:rsid w:val="00620F38"/>
    <w:rsid w:val="006212FC"/>
    <w:rsid w:val="006222FA"/>
    <w:rsid w:val="00624494"/>
    <w:rsid w:val="00624F25"/>
    <w:rsid w:val="006262EF"/>
    <w:rsid w:val="00626BBA"/>
    <w:rsid w:val="00626DB6"/>
    <w:rsid w:val="0062703E"/>
    <w:rsid w:val="0062737B"/>
    <w:rsid w:val="00627F8B"/>
    <w:rsid w:val="00631C2A"/>
    <w:rsid w:val="00632D08"/>
    <w:rsid w:val="00633F78"/>
    <w:rsid w:val="00634267"/>
    <w:rsid w:val="00635580"/>
    <w:rsid w:val="00635C91"/>
    <w:rsid w:val="006409EB"/>
    <w:rsid w:val="00640DA8"/>
    <w:rsid w:val="006411FA"/>
    <w:rsid w:val="006414BA"/>
    <w:rsid w:val="006434B9"/>
    <w:rsid w:val="00644086"/>
    <w:rsid w:val="00644711"/>
    <w:rsid w:val="00645812"/>
    <w:rsid w:val="00647C98"/>
    <w:rsid w:val="00647D5B"/>
    <w:rsid w:val="00652222"/>
    <w:rsid w:val="00652329"/>
    <w:rsid w:val="00652AE4"/>
    <w:rsid w:val="00652FD7"/>
    <w:rsid w:val="00653853"/>
    <w:rsid w:val="00654307"/>
    <w:rsid w:val="006612D2"/>
    <w:rsid w:val="006641AC"/>
    <w:rsid w:val="00664F4F"/>
    <w:rsid w:val="00665B89"/>
    <w:rsid w:val="00665DD8"/>
    <w:rsid w:val="006666F3"/>
    <w:rsid w:val="006667BC"/>
    <w:rsid w:val="00666A21"/>
    <w:rsid w:val="0066733F"/>
    <w:rsid w:val="00667CFF"/>
    <w:rsid w:val="00672100"/>
    <w:rsid w:val="00672392"/>
    <w:rsid w:val="0067250F"/>
    <w:rsid w:val="00672882"/>
    <w:rsid w:val="00672A57"/>
    <w:rsid w:val="0067334E"/>
    <w:rsid w:val="006734F5"/>
    <w:rsid w:val="006758A8"/>
    <w:rsid w:val="00675CBA"/>
    <w:rsid w:val="0067631C"/>
    <w:rsid w:val="0067715D"/>
    <w:rsid w:val="006773C2"/>
    <w:rsid w:val="00680A7B"/>
    <w:rsid w:val="00685081"/>
    <w:rsid w:val="00685BEA"/>
    <w:rsid w:val="00686F31"/>
    <w:rsid w:val="006902EC"/>
    <w:rsid w:val="00690784"/>
    <w:rsid w:val="0069217B"/>
    <w:rsid w:val="00692674"/>
    <w:rsid w:val="00692D65"/>
    <w:rsid w:val="00694A78"/>
    <w:rsid w:val="0069699F"/>
    <w:rsid w:val="00696F63"/>
    <w:rsid w:val="0069759D"/>
    <w:rsid w:val="00697874"/>
    <w:rsid w:val="006A0346"/>
    <w:rsid w:val="006A0A41"/>
    <w:rsid w:val="006A114D"/>
    <w:rsid w:val="006A25CE"/>
    <w:rsid w:val="006A398D"/>
    <w:rsid w:val="006A4B91"/>
    <w:rsid w:val="006A605B"/>
    <w:rsid w:val="006A6BDD"/>
    <w:rsid w:val="006A78ED"/>
    <w:rsid w:val="006A7BD3"/>
    <w:rsid w:val="006A7EAF"/>
    <w:rsid w:val="006B06C7"/>
    <w:rsid w:val="006B19D1"/>
    <w:rsid w:val="006B1EF6"/>
    <w:rsid w:val="006B1F61"/>
    <w:rsid w:val="006B23CC"/>
    <w:rsid w:val="006B252B"/>
    <w:rsid w:val="006B261A"/>
    <w:rsid w:val="006B2E75"/>
    <w:rsid w:val="006B3A37"/>
    <w:rsid w:val="006B4752"/>
    <w:rsid w:val="006B483D"/>
    <w:rsid w:val="006B565C"/>
    <w:rsid w:val="006B589C"/>
    <w:rsid w:val="006B621B"/>
    <w:rsid w:val="006B67DC"/>
    <w:rsid w:val="006B6885"/>
    <w:rsid w:val="006B6894"/>
    <w:rsid w:val="006B6D22"/>
    <w:rsid w:val="006B6F52"/>
    <w:rsid w:val="006B7C1D"/>
    <w:rsid w:val="006B7F56"/>
    <w:rsid w:val="006C07C8"/>
    <w:rsid w:val="006C09C2"/>
    <w:rsid w:val="006C1BAC"/>
    <w:rsid w:val="006C3117"/>
    <w:rsid w:val="006C3195"/>
    <w:rsid w:val="006C340D"/>
    <w:rsid w:val="006C344E"/>
    <w:rsid w:val="006C46F4"/>
    <w:rsid w:val="006C5630"/>
    <w:rsid w:val="006C65A8"/>
    <w:rsid w:val="006C69C0"/>
    <w:rsid w:val="006C6A56"/>
    <w:rsid w:val="006C6CB4"/>
    <w:rsid w:val="006C6D53"/>
    <w:rsid w:val="006C6FCF"/>
    <w:rsid w:val="006C7F62"/>
    <w:rsid w:val="006D009A"/>
    <w:rsid w:val="006D0460"/>
    <w:rsid w:val="006D1D47"/>
    <w:rsid w:val="006D2F9E"/>
    <w:rsid w:val="006D32AA"/>
    <w:rsid w:val="006D6A02"/>
    <w:rsid w:val="006D6DAB"/>
    <w:rsid w:val="006D738C"/>
    <w:rsid w:val="006D79E2"/>
    <w:rsid w:val="006E04CC"/>
    <w:rsid w:val="006E173C"/>
    <w:rsid w:val="006E1D74"/>
    <w:rsid w:val="006E52AC"/>
    <w:rsid w:val="006E5FDF"/>
    <w:rsid w:val="006F0A6B"/>
    <w:rsid w:val="006F0A8D"/>
    <w:rsid w:val="006F1D28"/>
    <w:rsid w:val="006F2129"/>
    <w:rsid w:val="006F230C"/>
    <w:rsid w:val="006F24B0"/>
    <w:rsid w:val="006F27C5"/>
    <w:rsid w:val="006F29D7"/>
    <w:rsid w:val="006F4BC2"/>
    <w:rsid w:val="006F55E9"/>
    <w:rsid w:val="006F5E74"/>
    <w:rsid w:val="006F65FE"/>
    <w:rsid w:val="006F70AD"/>
    <w:rsid w:val="007016D1"/>
    <w:rsid w:val="00701B8C"/>
    <w:rsid w:val="00701C76"/>
    <w:rsid w:val="007023FF"/>
    <w:rsid w:val="007026FD"/>
    <w:rsid w:val="0070275F"/>
    <w:rsid w:val="007027D8"/>
    <w:rsid w:val="007032EC"/>
    <w:rsid w:val="007037C2"/>
    <w:rsid w:val="0070476A"/>
    <w:rsid w:val="007051CA"/>
    <w:rsid w:val="00705801"/>
    <w:rsid w:val="0071052E"/>
    <w:rsid w:val="007110AC"/>
    <w:rsid w:val="00711C40"/>
    <w:rsid w:val="0071210D"/>
    <w:rsid w:val="00712CC5"/>
    <w:rsid w:val="007135C3"/>
    <w:rsid w:val="00714BE1"/>
    <w:rsid w:val="00716FD4"/>
    <w:rsid w:val="00717BEC"/>
    <w:rsid w:val="00720607"/>
    <w:rsid w:val="0072352C"/>
    <w:rsid w:val="00724341"/>
    <w:rsid w:val="00726F07"/>
    <w:rsid w:val="00727465"/>
    <w:rsid w:val="007278EA"/>
    <w:rsid w:val="0073092D"/>
    <w:rsid w:val="00730B2D"/>
    <w:rsid w:val="0073157F"/>
    <w:rsid w:val="00732172"/>
    <w:rsid w:val="00734EC0"/>
    <w:rsid w:val="00740220"/>
    <w:rsid w:val="00740FD2"/>
    <w:rsid w:val="0074189A"/>
    <w:rsid w:val="00742F47"/>
    <w:rsid w:val="00743560"/>
    <w:rsid w:val="00745327"/>
    <w:rsid w:val="007459A5"/>
    <w:rsid w:val="007459BD"/>
    <w:rsid w:val="00745CD7"/>
    <w:rsid w:val="00746944"/>
    <w:rsid w:val="00746D66"/>
    <w:rsid w:val="00747CAE"/>
    <w:rsid w:val="007500F5"/>
    <w:rsid w:val="00750785"/>
    <w:rsid w:val="007507B8"/>
    <w:rsid w:val="00752D91"/>
    <w:rsid w:val="0075453F"/>
    <w:rsid w:val="007563CB"/>
    <w:rsid w:val="00757AEE"/>
    <w:rsid w:val="007601D6"/>
    <w:rsid w:val="00761D27"/>
    <w:rsid w:val="00762F4A"/>
    <w:rsid w:val="00763687"/>
    <w:rsid w:val="007637C2"/>
    <w:rsid w:val="007637E2"/>
    <w:rsid w:val="00763A3E"/>
    <w:rsid w:val="00763E4A"/>
    <w:rsid w:val="0076593C"/>
    <w:rsid w:val="00766AB4"/>
    <w:rsid w:val="00766E2E"/>
    <w:rsid w:val="00767E30"/>
    <w:rsid w:val="007724D5"/>
    <w:rsid w:val="007738CC"/>
    <w:rsid w:val="00773B0A"/>
    <w:rsid w:val="00773D9B"/>
    <w:rsid w:val="007742A3"/>
    <w:rsid w:val="00774690"/>
    <w:rsid w:val="007749D0"/>
    <w:rsid w:val="0077541B"/>
    <w:rsid w:val="007755BA"/>
    <w:rsid w:val="0077563A"/>
    <w:rsid w:val="007766CA"/>
    <w:rsid w:val="00776B59"/>
    <w:rsid w:val="007809C7"/>
    <w:rsid w:val="00780A8F"/>
    <w:rsid w:val="007829D7"/>
    <w:rsid w:val="007836A0"/>
    <w:rsid w:val="00783EB4"/>
    <w:rsid w:val="00784E5D"/>
    <w:rsid w:val="00785167"/>
    <w:rsid w:val="00785AE4"/>
    <w:rsid w:val="00785BAC"/>
    <w:rsid w:val="00786B4F"/>
    <w:rsid w:val="00787413"/>
    <w:rsid w:val="007874D8"/>
    <w:rsid w:val="0078773A"/>
    <w:rsid w:val="00787F0B"/>
    <w:rsid w:val="00792BCA"/>
    <w:rsid w:val="007939F4"/>
    <w:rsid w:val="0079496F"/>
    <w:rsid w:val="00794F5B"/>
    <w:rsid w:val="00797DF8"/>
    <w:rsid w:val="00797EB4"/>
    <w:rsid w:val="007A020C"/>
    <w:rsid w:val="007A1423"/>
    <w:rsid w:val="007A1447"/>
    <w:rsid w:val="007A15CD"/>
    <w:rsid w:val="007A1C76"/>
    <w:rsid w:val="007A2CD8"/>
    <w:rsid w:val="007A2FC2"/>
    <w:rsid w:val="007A301B"/>
    <w:rsid w:val="007A35F4"/>
    <w:rsid w:val="007A3DDC"/>
    <w:rsid w:val="007A4300"/>
    <w:rsid w:val="007A4706"/>
    <w:rsid w:val="007A471B"/>
    <w:rsid w:val="007A526E"/>
    <w:rsid w:val="007A558E"/>
    <w:rsid w:val="007A5928"/>
    <w:rsid w:val="007A5C9A"/>
    <w:rsid w:val="007A5EDA"/>
    <w:rsid w:val="007A6001"/>
    <w:rsid w:val="007A63B2"/>
    <w:rsid w:val="007A780C"/>
    <w:rsid w:val="007B0697"/>
    <w:rsid w:val="007B10A3"/>
    <w:rsid w:val="007B1109"/>
    <w:rsid w:val="007B24C0"/>
    <w:rsid w:val="007B2561"/>
    <w:rsid w:val="007B2C60"/>
    <w:rsid w:val="007B2E40"/>
    <w:rsid w:val="007B3887"/>
    <w:rsid w:val="007B3D94"/>
    <w:rsid w:val="007B4D44"/>
    <w:rsid w:val="007B63E3"/>
    <w:rsid w:val="007B662A"/>
    <w:rsid w:val="007B6A41"/>
    <w:rsid w:val="007B7ADA"/>
    <w:rsid w:val="007C1494"/>
    <w:rsid w:val="007C15A8"/>
    <w:rsid w:val="007C2DCE"/>
    <w:rsid w:val="007C399E"/>
    <w:rsid w:val="007C3F56"/>
    <w:rsid w:val="007C7222"/>
    <w:rsid w:val="007C7D08"/>
    <w:rsid w:val="007D2866"/>
    <w:rsid w:val="007D28FF"/>
    <w:rsid w:val="007D2F7D"/>
    <w:rsid w:val="007D318E"/>
    <w:rsid w:val="007D4005"/>
    <w:rsid w:val="007D4AE4"/>
    <w:rsid w:val="007D4B64"/>
    <w:rsid w:val="007D64C6"/>
    <w:rsid w:val="007D673A"/>
    <w:rsid w:val="007D72AA"/>
    <w:rsid w:val="007D7BB6"/>
    <w:rsid w:val="007D7D23"/>
    <w:rsid w:val="007D7E04"/>
    <w:rsid w:val="007D7FE8"/>
    <w:rsid w:val="007E002F"/>
    <w:rsid w:val="007E0988"/>
    <w:rsid w:val="007E17F5"/>
    <w:rsid w:val="007E4878"/>
    <w:rsid w:val="007E4F60"/>
    <w:rsid w:val="007E53BD"/>
    <w:rsid w:val="007E607F"/>
    <w:rsid w:val="007E63AA"/>
    <w:rsid w:val="007E6E04"/>
    <w:rsid w:val="007E73D2"/>
    <w:rsid w:val="007F06D3"/>
    <w:rsid w:val="007F10B8"/>
    <w:rsid w:val="007F2934"/>
    <w:rsid w:val="007F2D65"/>
    <w:rsid w:val="007F3146"/>
    <w:rsid w:val="007F6BB1"/>
    <w:rsid w:val="007F6CE4"/>
    <w:rsid w:val="007F6F5A"/>
    <w:rsid w:val="007F768F"/>
    <w:rsid w:val="007F76C0"/>
    <w:rsid w:val="007F7963"/>
    <w:rsid w:val="007F7C11"/>
    <w:rsid w:val="007F7C30"/>
    <w:rsid w:val="007F7CC1"/>
    <w:rsid w:val="007F7CE4"/>
    <w:rsid w:val="008000F0"/>
    <w:rsid w:val="00801F2D"/>
    <w:rsid w:val="00802C2F"/>
    <w:rsid w:val="0080357E"/>
    <w:rsid w:val="008042BB"/>
    <w:rsid w:val="0080444B"/>
    <w:rsid w:val="00804E66"/>
    <w:rsid w:val="008062DE"/>
    <w:rsid w:val="00806C1D"/>
    <w:rsid w:val="00806C25"/>
    <w:rsid w:val="00810A93"/>
    <w:rsid w:val="00811902"/>
    <w:rsid w:val="0081190F"/>
    <w:rsid w:val="00811B07"/>
    <w:rsid w:val="008123F1"/>
    <w:rsid w:val="0081244E"/>
    <w:rsid w:val="008125C3"/>
    <w:rsid w:val="00812CDF"/>
    <w:rsid w:val="008164A6"/>
    <w:rsid w:val="00817DAD"/>
    <w:rsid w:val="00820427"/>
    <w:rsid w:val="00821776"/>
    <w:rsid w:val="00821AAA"/>
    <w:rsid w:val="0082229B"/>
    <w:rsid w:val="008223DB"/>
    <w:rsid w:val="0082357B"/>
    <w:rsid w:val="008248DF"/>
    <w:rsid w:val="008259DC"/>
    <w:rsid w:val="00825C54"/>
    <w:rsid w:val="00825F8A"/>
    <w:rsid w:val="008260B7"/>
    <w:rsid w:val="00826375"/>
    <w:rsid w:val="00826850"/>
    <w:rsid w:val="0082687D"/>
    <w:rsid w:val="00827730"/>
    <w:rsid w:val="00830966"/>
    <w:rsid w:val="008309B9"/>
    <w:rsid w:val="00831931"/>
    <w:rsid w:val="0083284F"/>
    <w:rsid w:val="00832C90"/>
    <w:rsid w:val="00832DE2"/>
    <w:rsid w:val="008331EF"/>
    <w:rsid w:val="0083348E"/>
    <w:rsid w:val="00834402"/>
    <w:rsid w:val="00835BB6"/>
    <w:rsid w:val="0083600B"/>
    <w:rsid w:val="008365F2"/>
    <w:rsid w:val="008369EB"/>
    <w:rsid w:val="00836AD1"/>
    <w:rsid w:val="00836C51"/>
    <w:rsid w:val="00837536"/>
    <w:rsid w:val="00840AD0"/>
    <w:rsid w:val="0084164F"/>
    <w:rsid w:val="00841BC0"/>
    <w:rsid w:val="00841D4F"/>
    <w:rsid w:val="00841E91"/>
    <w:rsid w:val="008435D4"/>
    <w:rsid w:val="0084366D"/>
    <w:rsid w:val="00845D64"/>
    <w:rsid w:val="00846A94"/>
    <w:rsid w:val="00847863"/>
    <w:rsid w:val="00847CAE"/>
    <w:rsid w:val="00850061"/>
    <w:rsid w:val="008502DA"/>
    <w:rsid w:val="00851424"/>
    <w:rsid w:val="008514F0"/>
    <w:rsid w:val="00853009"/>
    <w:rsid w:val="008530D2"/>
    <w:rsid w:val="008531CC"/>
    <w:rsid w:val="00853552"/>
    <w:rsid w:val="00853880"/>
    <w:rsid w:val="00853D37"/>
    <w:rsid w:val="008547EF"/>
    <w:rsid w:val="00854BDA"/>
    <w:rsid w:val="008550D7"/>
    <w:rsid w:val="00855473"/>
    <w:rsid w:val="008578EA"/>
    <w:rsid w:val="00863476"/>
    <w:rsid w:val="00863D58"/>
    <w:rsid w:val="0086473A"/>
    <w:rsid w:val="00865EB0"/>
    <w:rsid w:val="00866F89"/>
    <w:rsid w:val="00867F56"/>
    <w:rsid w:val="0087014E"/>
    <w:rsid w:val="00872AB6"/>
    <w:rsid w:val="00876A24"/>
    <w:rsid w:val="00876AB1"/>
    <w:rsid w:val="00876F19"/>
    <w:rsid w:val="008775B8"/>
    <w:rsid w:val="008801A7"/>
    <w:rsid w:val="00880A36"/>
    <w:rsid w:val="00881A58"/>
    <w:rsid w:val="00884563"/>
    <w:rsid w:val="00884F34"/>
    <w:rsid w:val="00885181"/>
    <w:rsid w:val="00885C23"/>
    <w:rsid w:val="008861B1"/>
    <w:rsid w:val="00886305"/>
    <w:rsid w:val="00886465"/>
    <w:rsid w:val="008912FB"/>
    <w:rsid w:val="00891B31"/>
    <w:rsid w:val="008934A1"/>
    <w:rsid w:val="00894AEA"/>
    <w:rsid w:val="00895BA2"/>
    <w:rsid w:val="00897AD5"/>
    <w:rsid w:val="008A03D2"/>
    <w:rsid w:val="008A06E6"/>
    <w:rsid w:val="008A0A43"/>
    <w:rsid w:val="008A0BD5"/>
    <w:rsid w:val="008A12D2"/>
    <w:rsid w:val="008A33BF"/>
    <w:rsid w:val="008A3E41"/>
    <w:rsid w:val="008A4B8F"/>
    <w:rsid w:val="008A5474"/>
    <w:rsid w:val="008A5EBB"/>
    <w:rsid w:val="008A63B5"/>
    <w:rsid w:val="008A6ECB"/>
    <w:rsid w:val="008A7571"/>
    <w:rsid w:val="008A7BAD"/>
    <w:rsid w:val="008B0E2F"/>
    <w:rsid w:val="008B1E2A"/>
    <w:rsid w:val="008B201B"/>
    <w:rsid w:val="008B2AC7"/>
    <w:rsid w:val="008B2F95"/>
    <w:rsid w:val="008B4236"/>
    <w:rsid w:val="008B4CF2"/>
    <w:rsid w:val="008B5850"/>
    <w:rsid w:val="008B5AA4"/>
    <w:rsid w:val="008B5C53"/>
    <w:rsid w:val="008B5DCC"/>
    <w:rsid w:val="008B72A8"/>
    <w:rsid w:val="008B7736"/>
    <w:rsid w:val="008C0E82"/>
    <w:rsid w:val="008C1CBA"/>
    <w:rsid w:val="008C27B2"/>
    <w:rsid w:val="008C2DF7"/>
    <w:rsid w:val="008C3C7E"/>
    <w:rsid w:val="008C5BFB"/>
    <w:rsid w:val="008C637A"/>
    <w:rsid w:val="008C781D"/>
    <w:rsid w:val="008C7F1A"/>
    <w:rsid w:val="008D025E"/>
    <w:rsid w:val="008D07AE"/>
    <w:rsid w:val="008D07C6"/>
    <w:rsid w:val="008D0CE9"/>
    <w:rsid w:val="008D1510"/>
    <w:rsid w:val="008D163D"/>
    <w:rsid w:val="008D2F7B"/>
    <w:rsid w:val="008D4EE7"/>
    <w:rsid w:val="008D560E"/>
    <w:rsid w:val="008D65D0"/>
    <w:rsid w:val="008D67CF"/>
    <w:rsid w:val="008D694F"/>
    <w:rsid w:val="008D7B20"/>
    <w:rsid w:val="008E042C"/>
    <w:rsid w:val="008E1392"/>
    <w:rsid w:val="008E21B1"/>
    <w:rsid w:val="008E3680"/>
    <w:rsid w:val="008E3A5D"/>
    <w:rsid w:val="008E3A6E"/>
    <w:rsid w:val="008E4861"/>
    <w:rsid w:val="008E707C"/>
    <w:rsid w:val="008F1771"/>
    <w:rsid w:val="008F17DE"/>
    <w:rsid w:val="008F26DE"/>
    <w:rsid w:val="008F334B"/>
    <w:rsid w:val="008F3791"/>
    <w:rsid w:val="008F54A1"/>
    <w:rsid w:val="008F5E5E"/>
    <w:rsid w:val="008F608A"/>
    <w:rsid w:val="008F62D5"/>
    <w:rsid w:val="009009A0"/>
    <w:rsid w:val="00901804"/>
    <w:rsid w:val="00902A85"/>
    <w:rsid w:val="009030D2"/>
    <w:rsid w:val="00903234"/>
    <w:rsid w:val="00904065"/>
    <w:rsid w:val="009043F0"/>
    <w:rsid w:val="009048D7"/>
    <w:rsid w:val="009056F8"/>
    <w:rsid w:val="00905853"/>
    <w:rsid w:val="009059D7"/>
    <w:rsid w:val="00906948"/>
    <w:rsid w:val="00906B7E"/>
    <w:rsid w:val="00907BBE"/>
    <w:rsid w:val="009106E2"/>
    <w:rsid w:val="00911CEF"/>
    <w:rsid w:val="00911F20"/>
    <w:rsid w:val="0091282D"/>
    <w:rsid w:val="00913238"/>
    <w:rsid w:val="009133B5"/>
    <w:rsid w:val="009134A7"/>
    <w:rsid w:val="00913614"/>
    <w:rsid w:val="009137A7"/>
    <w:rsid w:val="009137AF"/>
    <w:rsid w:val="00914189"/>
    <w:rsid w:val="009143AD"/>
    <w:rsid w:val="0091448D"/>
    <w:rsid w:val="009156FD"/>
    <w:rsid w:val="00915F22"/>
    <w:rsid w:val="0091629F"/>
    <w:rsid w:val="0091630B"/>
    <w:rsid w:val="00916BB1"/>
    <w:rsid w:val="00917FBB"/>
    <w:rsid w:val="00921A3F"/>
    <w:rsid w:val="0092283B"/>
    <w:rsid w:val="00923115"/>
    <w:rsid w:val="00927A6A"/>
    <w:rsid w:val="00927EA8"/>
    <w:rsid w:val="009304B0"/>
    <w:rsid w:val="009306D6"/>
    <w:rsid w:val="00931A4A"/>
    <w:rsid w:val="00934E95"/>
    <w:rsid w:val="00935638"/>
    <w:rsid w:val="00935DDE"/>
    <w:rsid w:val="00935F83"/>
    <w:rsid w:val="00936F73"/>
    <w:rsid w:val="00937B61"/>
    <w:rsid w:val="009403E6"/>
    <w:rsid w:val="00941664"/>
    <w:rsid w:val="00941B4E"/>
    <w:rsid w:val="00941CE9"/>
    <w:rsid w:val="00942630"/>
    <w:rsid w:val="00942B37"/>
    <w:rsid w:val="00942F91"/>
    <w:rsid w:val="0094305C"/>
    <w:rsid w:val="0094382D"/>
    <w:rsid w:val="0094485C"/>
    <w:rsid w:val="00945DFA"/>
    <w:rsid w:val="00946EF0"/>
    <w:rsid w:val="009476D2"/>
    <w:rsid w:val="00950218"/>
    <w:rsid w:val="00950AFC"/>
    <w:rsid w:val="00950D17"/>
    <w:rsid w:val="009527DE"/>
    <w:rsid w:val="00952917"/>
    <w:rsid w:val="0095342F"/>
    <w:rsid w:val="009538A2"/>
    <w:rsid w:val="00953E5C"/>
    <w:rsid w:val="00955319"/>
    <w:rsid w:val="00957208"/>
    <w:rsid w:val="009606E0"/>
    <w:rsid w:val="00963739"/>
    <w:rsid w:val="009643EF"/>
    <w:rsid w:val="00964D91"/>
    <w:rsid w:val="0096590E"/>
    <w:rsid w:val="00965D6C"/>
    <w:rsid w:val="0096717F"/>
    <w:rsid w:val="009707FB"/>
    <w:rsid w:val="00970A34"/>
    <w:rsid w:val="00973D2E"/>
    <w:rsid w:val="00973F46"/>
    <w:rsid w:val="00974A6A"/>
    <w:rsid w:val="00974D92"/>
    <w:rsid w:val="009751B9"/>
    <w:rsid w:val="00975CD7"/>
    <w:rsid w:val="009778B5"/>
    <w:rsid w:val="0097799F"/>
    <w:rsid w:val="00977C74"/>
    <w:rsid w:val="00981144"/>
    <w:rsid w:val="009842B9"/>
    <w:rsid w:val="0098647D"/>
    <w:rsid w:val="00990249"/>
    <w:rsid w:val="00991273"/>
    <w:rsid w:val="009920AF"/>
    <w:rsid w:val="00993598"/>
    <w:rsid w:val="00994C25"/>
    <w:rsid w:val="00996E2F"/>
    <w:rsid w:val="00997606"/>
    <w:rsid w:val="00997789"/>
    <w:rsid w:val="009A0033"/>
    <w:rsid w:val="009A1203"/>
    <w:rsid w:val="009A2823"/>
    <w:rsid w:val="009A2B0E"/>
    <w:rsid w:val="009A39B7"/>
    <w:rsid w:val="009A3D9E"/>
    <w:rsid w:val="009A487B"/>
    <w:rsid w:val="009A5989"/>
    <w:rsid w:val="009A7193"/>
    <w:rsid w:val="009A7521"/>
    <w:rsid w:val="009B0D4D"/>
    <w:rsid w:val="009B137A"/>
    <w:rsid w:val="009B1BC4"/>
    <w:rsid w:val="009B1DF8"/>
    <w:rsid w:val="009B2265"/>
    <w:rsid w:val="009B255E"/>
    <w:rsid w:val="009B3001"/>
    <w:rsid w:val="009B3886"/>
    <w:rsid w:val="009B39EA"/>
    <w:rsid w:val="009B3BB8"/>
    <w:rsid w:val="009B3DB4"/>
    <w:rsid w:val="009B4C72"/>
    <w:rsid w:val="009B54D3"/>
    <w:rsid w:val="009B61E4"/>
    <w:rsid w:val="009B6A9D"/>
    <w:rsid w:val="009B6D9D"/>
    <w:rsid w:val="009B7F96"/>
    <w:rsid w:val="009C0204"/>
    <w:rsid w:val="009C054B"/>
    <w:rsid w:val="009C13EE"/>
    <w:rsid w:val="009C1F3D"/>
    <w:rsid w:val="009C3D9C"/>
    <w:rsid w:val="009C4BDB"/>
    <w:rsid w:val="009C57FC"/>
    <w:rsid w:val="009C6455"/>
    <w:rsid w:val="009C65B4"/>
    <w:rsid w:val="009C6A00"/>
    <w:rsid w:val="009C6B13"/>
    <w:rsid w:val="009C7686"/>
    <w:rsid w:val="009C7A32"/>
    <w:rsid w:val="009C7F03"/>
    <w:rsid w:val="009D02BE"/>
    <w:rsid w:val="009D0C21"/>
    <w:rsid w:val="009D1625"/>
    <w:rsid w:val="009D189E"/>
    <w:rsid w:val="009D2A11"/>
    <w:rsid w:val="009D2ECF"/>
    <w:rsid w:val="009D4CBC"/>
    <w:rsid w:val="009D5051"/>
    <w:rsid w:val="009D5C5E"/>
    <w:rsid w:val="009D6746"/>
    <w:rsid w:val="009D7851"/>
    <w:rsid w:val="009E0857"/>
    <w:rsid w:val="009E12DA"/>
    <w:rsid w:val="009E1405"/>
    <w:rsid w:val="009E1640"/>
    <w:rsid w:val="009E2614"/>
    <w:rsid w:val="009E2DB5"/>
    <w:rsid w:val="009E3448"/>
    <w:rsid w:val="009E395E"/>
    <w:rsid w:val="009E4238"/>
    <w:rsid w:val="009E45C1"/>
    <w:rsid w:val="009E53E1"/>
    <w:rsid w:val="009E5F17"/>
    <w:rsid w:val="009E613C"/>
    <w:rsid w:val="009E6A67"/>
    <w:rsid w:val="009E6A71"/>
    <w:rsid w:val="009E7EDA"/>
    <w:rsid w:val="009F082B"/>
    <w:rsid w:val="009F0A2C"/>
    <w:rsid w:val="009F2EBA"/>
    <w:rsid w:val="009F2EBB"/>
    <w:rsid w:val="009F3B42"/>
    <w:rsid w:val="009F441F"/>
    <w:rsid w:val="009F4CD6"/>
    <w:rsid w:val="009F4E20"/>
    <w:rsid w:val="009F6078"/>
    <w:rsid w:val="009F676C"/>
    <w:rsid w:val="009F6B51"/>
    <w:rsid w:val="009F6D64"/>
    <w:rsid w:val="00A00443"/>
    <w:rsid w:val="00A013EA"/>
    <w:rsid w:val="00A02B9C"/>
    <w:rsid w:val="00A033B3"/>
    <w:rsid w:val="00A03407"/>
    <w:rsid w:val="00A041BE"/>
    <w:rsid w:val="00A05196"/>
    <w:rsid w:val="00A051ED"/>
    <w:rsid w:val="00A05772"/>
    <w:rsid w:val="00A05E91"/>
    <w:rsid w:val="00A069ED"/>
    <w:rsid w:val="00A06B81"/>
    <w:rsid w:val="00A10B11"/>
    <w:rsid w:val="00A11700"/>
    <w:rsid w:val="00A12F92"/>
    <w:rsid w:val="00A1307F"/>
    <w:rsid w:val="00A14E09"/>
    <w:rsid w:val="00A15229"/>
    <w:rsid w:val="00A15EAA"/>
    <w:rsid w:val="00A15FCF"/>
    <w:rsid w:val="00A201E3"/>
    <w:rsid w:val="00A20437"/>
    <w:rsid w:val="00A20E1E"/>
    <w:rsid w:val="00A21FE1"/>
    <w:rsid w:val="00A223E2"/>
    <w:rsid w:val="00A23719"/>
    <w:rsid w:val="00A237D3"/>
    <w:rsid w:val="00A23856"/>
    <w:rsid w:val="00A23AB0"/>
    <w:rsid w:val="00A23BA6"/>
    <w:rsid w:val="00A23EC8"/>
    <w:rsid w:val="00A2460D"/>
    <w:rsid w:val="00A25AAC"/>
    <w:rsid w:val="00A26110"/>
    <w:rsid w:val="00A266C7"/>
    <w:rsid w:val="00A2672E"/>
    <w:rsid w:val="00A27E6C"/>
    <w:rsid w:val="00A27FFD"/>
    <w:rsid w:val="00A30534"/>
    <w:rsid w:val="00A3248C"/>
    <w:rsid w:val="00A32AB2"/>
    <w:rsid w:val="00A338A7"/>
    <w:rsid w:val="00A33E1A"/>
    <w:rsid w:val="00A34774"/>
    <w:rsid w:val="00A3547C"/>
    <w:rsid w:val="00A368CE"/>
    <w:rsid w:val="00A36BD0"/>
    <w:rsid w:val="00A3756C"/>
    <w:rsid w:val="00A4030A"/>
    <w:rsid w:val="00A40DEE"/>
    <w:rsid w:val="00A42856"/>
    <w:rsid w:val="00A42E17"/>
    <w:rsid w:val="00A43326"/>
    <w:rsid w:val="00A45AE4"/>
    <w:rsid w:val="00A45E70"/>
    <w:rsid w:val="00A46324"/>
    <w:rsid w:val="00A46C2A"/>
    <w:rsid w:val="00A479F1"/>
    <w:rsid w:val="00A50D08"/>
    <w:rsid w:val="00A5153E"/>
    <w:rsid w:val="00A51714"/>
    <w:rsid w:val="00A51CF0"/>
    <w:rsid w:val="00A5218D"/>
    <w:rsid w:val="00A52297"/>
    <w:rsid w:val="00A52348"/>
    <w:rsid w:val="00A5380F"/>
    <w:rsid w:val="00A541E9"/>
    <w:rsid w:val="00A566B6"/>
    <w:rsid w:val="00A56D00"/>
    <w:rsid w:val="00A57DD5"/>
    <w:rsid w:val="00A61C02"/>
    <w:rsid w:val="00A62940"/>
    <w:rsid w:val="00A635DE"/>
    <w:rsid w:val="00A63990"/>
    <w:rsid w:val="00A6463D"/>
    <w:rsid w:val="00A65E90"/>
    <w:rsid w:val="00A664D1"/>
    <w:rsid w:val="00A67478"/>
    <w:rsid w:val="00A71A5D"/>
    <w:rsid w:val="00A72B77"/>
    <w:rsid w:val="00A72FB6"/>
    <w:rsid w:val="00A7365C"/>
    <w:rsid w:val="00A73EC2"/>
    <w:rsid w:val="00A7475A"/>
    <w:rsid w:val="00A76596"/>
    <w:rsid w:val="00A765E2"/>
    <w:rsid w:val="00A76647"/>
    <w:rsid w:val="00A773B2"/>
    <w:rsid w:val="00A77D33"/>
    <w:rsid w:val="00A8051C"/>
    <w:rsid w:val="00A8088B"/>
    <w:rsid w:val="00A81614"/>
    <w:rsid w:val="00A81D75"/>
    <w:rsid w:val="00A8291B"/>
    <w:rsid w:val="00A82BC7"/>
    <w:rsid w:val="00A83507"/>
    <w:rsid w:val="00A8360C"/>
    <w:rsid w:val="00A845D6"/>
    <w:rsid w:val="00A84D9A"/>
    <w:rsid w:val="00A85767"/>
    <w:rsid w:val="00A8612C"/>
    <w:rsid w:val="00A86872"/>
    <w:rsid w:val="00A86CD0"/>
    <w:rsid w:val="00A87282"/>
    <w:rsid w:val="00A874E0"/>
    <w:rsid w:val="00A91237"/>
    <w:rsid w:val="00A91843"/>
    <w:rsid w:val="00A92331"/>
    <w:rsid w:val="00A932A6"/>
    <w:rsid w:val="00A944A6"/>
    <w:rsid w:val="00A9659F"/>
    <w:rsid w:val="00AA2465"/>
    <w:rsid w:val="00AA35F5"/>
    <w:rsid w:val="00AA4698"/>
    <w:rsid w:val="00AA701B"/>
    <w:rsid w:val="00AA71FA"/>
    <w:rsid w:val="00AB048D"/>
    <w:rsid w:val="00AB0809"/>
    <w:rsid w:val="00AB0ACE"/>
    <w:rsid w:val="00AB18EC"/>
    <w:rsid w:val="00AB1FE3"/>
    <w:rsid w:val="00AB25F1"/>
    <w:rsid w:val="00AB2CEE"/>
    <w:rsid w:val="00AB2E41"/>
    <w:rsid w:val="00AB3C21"/>
    <w:rsid w:val="00AB3C9E"/>
    <w:rsid w:val="00AB5472"/>
    <w:rsid w:val="00AB5745"/>
    <w:rsid w:val="00AB5955"/>
    <w:rsid w:val="00AB5C9F"/>
    <w:rsid w:val="00AB5CD4"/>
    <w:rsid w:val="00AB5D2A"/>
    <w:rsid w:val="00AB605D"/>
    <w:rsid w:val="00AB73CF"/>
    <w:rsid w:val="00AB746A"/>
    <w:rsid w:val="00AC01CC"/>
    <w:rsid w:val="00AC079D"/>
    <w:rsid w:val="00AC0AC6"/>
    <w:rsid w:val="00AC1480"/>
    <w:rsid w:val="00AC1F70"/>
    <w:rsid w:val="00AC2521"/>
    <w:rsid w:val="00AC2AB6"/>
    <w:rsid w:val="00AC2C84"/>
    <w:rsid w:val="00AC4E79"/>
    <w:rsid w:val="00AC510B"/>
    <w:rsid w:val="00AC56E0"/>
    <w:rsid w:val="00AC5E7D"/>
    <w:rsid w:val="00AC61BE"/>
    <w:rsid w:val="00AC63D7"/>
    <w:rsid w:val="00AC6A2F"/>
    <w:rsid w:val="00AD08C5"/>
    <w:rsid w:val="00AD10A3"/>
    <w:rsid w:val="00AD2C0F"/>
    <w:rsid w:val="00AD2D7C"/>
    <w:rsid w:val="00AD311E"/>
    <w:rsid w:val="00AD3275"/>
    <w:rsid w:val="00AD344B"/>
    <w:rsid w:val="00AD428F"/>
    <w:rsid w:val="00AD5372"/>
    <w:rsid w:val="00AD57DE"/>
    <w:rsid w:val="00AD5E61"/>
    <w:rsid w:val="00AD665A"/>
    <w:rsid w:val="00AD7980"/>
    <w:rsid w:val="00AE033F"/>
    <w:rsid w:val="00AE1498"/>
    <w:rsid w:val="00AE154B"/>
    <w:rsid w:val="00AE3DED"/>
    <w:rsid w:val="00AE4324"/>
    <w:rsid w:val="00AE508A"/>
    <w:rsid w:val="00AE5302"/>
    <w:rsid w:val="00AE595E"/>
    <w:rsid w:val="00AE70A1"/>
    <w:rsid w:val="00AE7554"/>
    <w:rsid w:val="00AE75C1"/>
    <w:rsid w:val="00AE75D2"/>
    <w:rsid w:val="00AE7A1B"/>
    <w:rsid w:val="00AE7C03"/>
    <w:rsid w:val="00AF0798"/>
    <w:rsid w:val="00AF0E97"/>
    <w:rsid w:val="00AF378B"/>
    <w:rsid w:val="00AF4DA7"/>
    <w:rsid w:val="00AF5246"/>
    <w:rsid w:val="00AF692E"/>
    <w:rsid w:val="00AF7923"/>
    <w:rsid w:val="00B00BD2"/>
    <w:rsid w:val="00B01459"/>
    <w:rsid w:val="00B026AE"/>
    <w:rsid w:val="00B02AF0"/>
    <w:rsid w:val="00B03A00"/>
    <w:rsid w:val="00B05092"/>
    <w:rsid w:val="00B055B8"/>
    <w:rsid w:val="00B05FA9"/>
    <w:rsid w:val="00B0686E"/>
    <w:rsid w:val="00B074AE"/>
    <w:rsid w:val="00B10DA8"/>
    <w:rsid w:val="00B10E39"/>
    <w:rsid w:val="00B12349"/>
    <w:rsid w:val="00B12773"/>
    <w:rsid w:val="00B142A5"/>
    <w:rsid w:val="00B14CF1"/>
    <w:rsid w:val="00B14E0A"/>
    <w:rsid w:val="00B16414"/>
    <w:rsid w:val="00B166CE"/>
    <w:rsid w:val="00B16B92"/>
    <w:rsid w:val="00B17327"/>
    <w:rsid w:val="00B200A3"/>
    <w:rsid w:val="00B21FC4"/>
    <w:rsid w:val="00B22257"/>
    <w:rsid w:val="00B26DE5"/>
    <w:rsid w:val="00B271F1"/>
    <w:rsid w:val="00B27C5C"/>
    <w:rsid w:val="00B30A7D"/>
    <w:rsid w:val="00B31D1D"/>
    <w:rsid w:val="00B32475"/>
    <w:rsid w:val="00B331ED"/>
    <w:rsid w:val="00B34702"/>
    <w:rsid w:val="00B3531F"/>
    <w:rsid w:val="00B35646"/>
    <w:rsid w:val="00B35772"/>
    <w:rsid w:val="00B361C1"/>
    <w:rsid w:val="00B36859"/>
    <w:rsid w:val="00B36B8F"/>
    <w:rsid w:val="00B37AEB"/>
    <w:rsid w:val="00B414C3"/>
    <w:rsid w:val="00B4158D"/>
    <w:rsid w:val="00B419FF"/>
    <w:rsid w:val="00B42363"/>
    <w:rsid w:val="00B4248A"/>
    <w:rsid w:val="00B429F8"/>
    <w:rsid w:val="00B42D89"/>
    <w:rsid w:val="00B435B3"/>
    <w:rsid w:val="00B43E49"/>
    <w:rsid w:val="00B44515"/>
    <w:rsid w:val="00B445E0"/>
    <w:rsid w:val="00B4571C"/>
    <w:rsid w:val="00B45B4F"/>
    <w:rsid w:val="00B460EA"/>
    <w:rsid w:val="00B46108"/>
    <w:rsid w:val="00B4780F"/>
    <w:rsid w:val="00B4783D"/>
    <w:rsid w:val="00B51B10"/>
    <w:rsid w:val="00B52031"/>
    <w:rsid w:val="00B5203E"/>
    <w:rsid w:val="00B53CC5"/>
    <w:rsid w:val="00B53D92"/>
    <w:rsid w:val="00B543E6"/>
    <w:rsid w:val="00B54998"/>
    <w:rsid w:val="00B54AB5"/>
    <w:rsid w:val="00B54D0A"/>
    <w:rsid w:val="00B5594D"/>
    <w:rsid w:val="00B55B43"/>
    <w:rsid w:val="00B56AE8"/>
    <w:rsid w:val="00B56B6A"/>
    <w:rsid w:val="00B56F92"/>
    <w:rsid w:val="00B57A14"/>
    <w:rsid w:val="00B57EF2"/>
    <w:rsid w:val="00B60D60"/>
    <w:rsid w:val="00B611A4"/>
    <w:rsid w:val="00B6123B"/>
    <w:rsid w:val="00B61E95"/>
    <w:rsid w:val="00B626B2"/>
    <w:rsid w:val="00B626FD"/>
    <w:rsid w:val="00B65AB6"/>
    <w:rsid w:val="00B6627D"/>
    <w:rsid w:val="00B66D5B"/>
    <w:rsid w:val="00B705A7"/>
    <w:rsid w:val="00B70B0E"/>
    <w:rsid w:val="00B715F4"/>
    <w:rsid w:val="00B721B9"/>
    <w:rsid w:val="00B72A86"/>
    <w:rsid w:val="00B74330"/>
    <w:rsid w:val="00B7459A"/>
    <w:rsid w:val="00B74C5F"/>
    <w:rsid w:val="00B75BAD"/>
    <w:rsid w:val="00B765F1"/>
    <w:rsid w:val="00B774CE"/>
    <w:rsid w:val="00B7780A"/>
    <w:rsid w:val="00B804FB"/>
    <w:rsid w:val="00B8062F"/>
    <w:rsid w:val="00B80E82"/>
    <w:rsid w:val="00B83B05"/>
    <w:rsid w:val="00B83C99"/>
    <w:rsid w:val="00B865C7"/>
    <w:rsid w:val="00B8715F"/>
    <w:rsid w:val="00B8770E"/>
    <w:rsid w:val="00B87A50"/>
    <w:rsid w:val="00B90802"/>
    <w:rsid w:val="00B919CC"/>
    <w:rsid w:val="00B91C02"/>
    <w:rsid w:val="00B93827"/>
    <w:rsid w:val="00B93B03"/>
    <w:rsid w:val="00B945CC"/>
    <w:rsid w:val="00B94BE8"/>
    <w:rsid w:val="00B95054"/>
    <w:rsid w:val="00B96893"/>
    <w:rsid w:val="00BA0FD5"/>
    <w:rsid w:val="00BA231D"/>
    <w:rsid w:val="00BA31EA"/>
    <w:rsid w:val="00BA3523"/>
    <w:rsid w:val="00BA372E"/>
    <w:rsid w:val="00BA4799"/>
    <w:rsid w:val="00BA4A04"/>
    <w:rsid w:val="00BA55D6"/>
    <w:rsid w:val="00BA568D"/>
    <w:rsid w:val="00BA56EA"/>
    <w:rsid w:val="00BA5A6A"/>
    <w:rsid w:val="00BA5C7C"/>
    <w:rsid w:val="00BA6731"/>
    <w:rsid w:val="00BA71B2"/>
    <w:rsid w:val="00BA7594"/>
    <w:rsid w:val="00BA767A"/>
    <w:rsid w:val="00BB13E2"/>
    <w:rsid w:val="00BB1663"/>
    <w:rsid w:val="00BB1B28"/>
    <w:rsid w:val="00BB1CAA"/>
    <w:rsid w:val="00BB25F6"/>
    <w:rsid w:val="00BB28FF"/>
    <w:rsid w:val="00BB2CAE"/>
    <w:rsid w:val="00BB311C"/>
    <w:rsid w:val="00BB3682"/>
    <w:rsid w:val="00BB3822"/>
    <w:rsid w:val="00BB39DA"/>
    <w:rsid w:val="00BB3EC0"/>
    <w:rsid w:val="00BB429E"/>
    <w:rsid w:val="00BB57BD"/>
    <w:rsid w:val="00BB62F1"/>
    <w:rsid w:val="00BB759B"/>
    <w:rsid w:val="00BB75D6"/>
    <w:rsid w:val="00BC0BDB"/>
    <w:rsid w:val="00BC0C8A"/>
    <w:rsid w:val="00BC1E42"/>
    <w:rsid w:val="00BC2CC4"/>
    <w:rsid w:val="00BC2DF0"/>
    <w:rsid w:val="00BC36A3"/>
    <w:rsid w:val="00BC3B92"/>
    <w:rsid w:val="00BC3C45"/>
    <w:rsid w:val="00BC4147"/>
    <w:rsid w:val="00BC4C7A"/>
    <w:rsid w:val="00BC52DB"/>
    <w:rsid w:val="00BC5462"/>
    <w:rsid w:val="00BC559A"/>
    <w:rsid w:val="00BC609C"/>
    <w:rsid w:val="00BC6965"/>
    <w:rsid w:val="00BC7C7E"/>
    <w:rsid w:val="00BD09B4"/>
    <w:rsid w:val="00BD193C"/>
    <w:rsid w:val="00BD2013"/>
    <w:rsid w:val="00BD2258"/>
    <w:rsid w:val="00BD297D"/>
    <w:rsid w:val="00BD342E"/>
    <w:rsid w:val="00BD3A62"/>
    <w:rsid w:val="00BD4745"/>
    <w:rsid w:val="00BD4821"/>
    <w:rsid w:val="00BD6E4E"/>
    <w:rsid w:val="00BD7967"/>
    <w:rsid w:val="00BE042C"/>
    <w:rsid w:val="00BE13A7"/>
    <w:rsid w:val="00BE13EE"/>
    <w:rsid w:val="00BE1D50"/>
    <w:rsid w:val="00BE2526"/>
    <w:rsid w:val="00BE38C7"/>
    <w:rsid w:val="00BE3AE3"/>
    <w:rsid w:val="00BE3DBA"/>
    <w:rsid w:val="00BE4868"/>
    <w:rsid w:val="00BE586B"/>
    <w:rsid w:val="00BE58D4"/>
    <w:rsid w:val="00BE6A9F"/>
    <w:rsid w:val="00BE6FDE"/>
    <w:rsid w:val="00BF0AFF"/>
    <w:rsid w:val="00BF12A4"/>
    <w:rsid w:val="00BF191F"/>
    <w:rsid w:val="00BF33AF"/>
    <w:rsid w:val="00BF385D"/>
    <w:rsid w:val="00BF3A6A"/>
    <w:rsid w:val="00BF415C"/>
    <w:rsid w:val="00BF4691"/>
    <w:rsid w:val="00BF5745"/>
    <w:rsid w:val="00BF59D6"/>
    <w:rsid w:val="00BF6BCB"/>
    <w:rsid w:val="00C001E3"/>
    <w:rsid w:val="00C00668"/>
    <w:rsid w:val="00C00DB9"/>
    <w:rsid w:val="00C012EA"/>
    <w:rsid w:val="00C02142"/>
    <w:rsid w:val="00C0256E"/>
    <w:rsid w:val="00C0340C"/>
    <w:rsid w:val="00C0396D"/>
    <w:rsid w:val="00C03D41"/>
    <w:rsid w:val="00C04A5E"/>
    <w:rsid w:val="00C04C3D"/>
    <w:rsid w:val="00C04D77"/>
    <w:rsid w:val="00C057EE"/>
    <w:rsid w:val="00C05AD6"/>
    <w:rsid w:val="00C05BCC"/>
    <w:rsid w:val="00C060B5"/>
    <w:rsid w:val="00C06330"/>
    <w:rsid w:val="00C0635E"/>
    <w:rsid w:val="00C10251"/>
    <w:rsid w:val="00C11543"/>
    <w:rsid w:val="00C12047"/>
    <w:rsid w:val="00C1412D"/>
    <w:rsid w:val="00C14FBF"/>
    <w:rsid w:val="00C151DB"/>
    <w:rsid w:val="00C153B2"/>
    <w:rsid w:val="00C15538"/>
    <w:rsid w:val="00C16245"/>
    <w:rsid w:val="00C1653B"/>
    <w:rsid w:val="00C16E50"/>
    <w:rsid w:val="00C208CD"/>
    <w:rsid w:val="00C21127"/>
    <w:rsid w:val="00C217DA"/>
    <w:rsid w:val="00C219E0"/>
    <w:rsid w:val="00C223BC"/>
    <w:rsid w:val="00C235D3"/>
    <w:rsid w:val="00C23B40"/>
    <w:rsid w:val="00C24362"/>
    <w:rsid w:val="00C26BC4"/>
    <w:rsid w:val="00C3073C"/>
    <w:rsid w:val="00C30D16"/>
    <w:rsid w:val="00C318AC"/>
    <w:rsid w:val="00C32879"/>
    <w:rsid w:val="00C32E14"/>
    <w:rsid w:val="00C33275"/>
    <w:rsid w:val="00C33B5D"/>
    <w:rsid w:val="00C33BE0"/>
    <w:rsid w:val="00C33D67"/>
    <w:rsid w:val="00C34219"/>
    <w:rsid w:val="00C34EAC"/>
    <w:rsid w:val="00C35C85"/>
    <w:rsid w:val="00C411EA"/>
    <w:rsid w:val="00C41230"/>
    <w:rsid w:val="00C41FB8"/>
    <w:rsid w:val="00C42854"/>
    <w:rsid w:val="00C434A6"/>
    <w:rsid w:val="00C434C3"/>
    <w:rsid w:val="00C4383F"/>
    <w:rsid w:val="00C440F3"/>
    <w:rsid w:val="00C44E5E"/>
    <w:rsid w:val="00C455DE"/>
    <w:rsid w:val="00C45B1C"/>
    <w:rsid w:val="00C46B4D"/>
    <w:rsid w:val="00C46B53"/>
    <w:rsid w:val="00C47290"/>
    <w:rsid w:val="00C50AD5"/>
    <w:rsid w:val="00C51276"/>
    <w:rsid w:val="00C518A6"/>
    <w:rsid w:val="00C51AEF"/>
    <w:rsid w:val="00C54E4D"/>
    <w:rsid w:val="00C5620F"/>
    <w:rsid w:val="00C57530"/>
    <w:rsid w:val="00C57B11"/>
    <w:rsid w:val="00C57C28"/>
    <w:rsid w:val="00C60E52"/>
    <w:rsid w:val="00C613BF"/>
    <w:rsid w:val="00C639F0"/>
    <w:rsid w:val="00C63D43"/>
    <w:rsid w:val="00C64EDB"/>
    <w:rsid w:val="00C655F0"/>
    <w:rsid w:val="00C65F4C"/>
    <w:rsid w:val="00C6655A"/>
    <w:rsid w:val="00C66AEF"/>
    <w:rsid w:val="00C67050"/>
    <w:rsid w:val="00C671E4"/>
    <w:rsid w:val="00C6744D"/>
    <w:rsid w:val="00C7061B"/>
    <w:rsid w:val="00C71532"/>
    <w:rsid w:val="00C7175D"/>
    <w:rsid w:val="00C71DD3"/>
    <w:rsid w:val="00C71E8B"/>
    <w:rsid w:val="00C72A5A"/>
    <w:rsid w:val="00C72AB5"/>
    <w:rsid w:val="00C72BFE"/>
    <w:rsid w:val="00C747DE"/>
    <w:rsid w:val="00C75289"/>
    <w:rsid w:val="00C75807"/>
    <w:rsid w:val="00C7582A"/>
    <w:rsid w:val="00C75F50"/>
    <w:rsid w:val="00C765F1"/>
    <w:rsid w:val="00C766F8"/>
    <w:rsid w:val="00C77B3E"/>
    <w:rsid w:val="00C821C2"/>
    <w:rsid w:val="00C82C8E"/>
    <w:rsid w:val="00C83825"/>
    <w:rsid w:val="00C83F12"/>
    <w:rsid w:val="00C84736"/>
    <w:rsid w:val="00C8573F"/>
    <w:rsid w:val="00C85800"/>
    <w:rsid w:val="00C9175A"/>
    <w:rsid w:val="00C919C3"/>
    <w:rsid w:val="00C93D4C"/>
    <w:rsid w:val="00C940F0"/>
    <w:rsid w:val="00C9451B"/>
    <w:rsid w:val="00C95146"/>
    <w:rsid w:val="00C9535A"/>
    <w:rsid w:val="00C95F94"/>
    <w:rsid w:val="00C96382"/>
    <w:rsid w:val="00C97E75"/>
    <w:rsid w:val="00CA062E"/>
    <w:rsid w:val="00CA0B88"/>
    <w:rsid w:val="00CA1194"/>
    <w:rsid w:val="00CA1DC3"/>
    <w:rsid w:val="00CA2551"/>
    <w:rsid w:val="00CA4009"/>
    <w:rsid w:val="00CA472E"/>
    <w:rsid w:val="00CA710C"/>
    <w:rsid w:val="00CA7188"/>
    <w:rsid w:val="00CA760B"/>
    <w:rsid w:val="00CA7997"/>
    <w:rsid w:val="00CA7D98"/>
    <w:rsid w:val="00CA7F69"/>
    <w:rsid w:val="00CB1201"/>
    <w:rsid w:val="00CB1683"/>
    <w:rsid w:val="00CB3B4E"/>
    <w:rsid w:val="00CB42C0"/>
    <w:rsid w:val="00CB4609"/>
    <w:rsid w:val="00CB4ADB"/>
    <w:rsid w:val="00CB5E32"/>
    <w:rsid w:val="00CC0562"/>
    <w:rsid w:val="00CC06F9"/>
    <w:rsid w:val="00CC1410"/>
    <w:rsid w:val="00CC169B"/>
    <w:rsid w:val="00CC2755"/>
    <w:rsid w:val="00CC4A19"/>
    <w:rsid w:val="00CC5454"/>
    <w:rsid w:val="00CC5885"/>
    <w:rsid w:val="00CC64CF"/>
    <w:rsid w:val="00CC6F8A"/>
    <w:rsid w:val="00CC7C66"/>
    <w:rsid w:val="00CD04DA"/>
    <w:rsid w:val="00CD0FFE"/>
    <w:rsid w:val="00CD14F4"/>
    <w:rsid w:val="00CD1590"/>
    <w:rsid w:val="00CD2588"/>
    <w:rsid w:val="00CD2E90"/>
    <w:rsid w:val="00CD31DB"/>
    <w:rsid w:val="00CD3A05"/>
    <w:rsid w:val="00CD3E39"/>
    <w:rsid w:val="00CD66EB"/>
    <w:rsid w:val="00CD71A8"/>
    <w:rsid w:val="00CD797B"/>
    <w:rsid w:val="00CD7BEE"/>
    <w:rsid w:val="00CE02A0"/>
    <w:rsid w:val="00CE1005"/>
    <w:rsid w:val="00CE1D76"/>
    <w:rsid w:val="00CE2449"/>
    <w:rsid w:val="00CE25E2"/>
    <w:rsid w:val="00CE3553"/>
    <w:rsid w:val="00CE4384"/>
    <w:rsid w:val="00CE5935"/>
    <w:rsid w:val="00CE60F2"/>
    <w:rsid w:val="00CE6235"/>
    <w:rsid w:val="00CE625E"/>
    <w:rsid w:val="00CE796B"/>
    <w:rsid w:val="00CE7DFC"/>
    <w:rsid w:val="00CF0363"/>
    <w:rsid w:val="00CF0450"/>
    <w:rsid w:val="00CF0514"/>
    <w:rsid w:val="00CF0B2C"/>
    <w:rsid w:val="00CF0BDD"/>
    <w:rsid w:val="00CF0FFD"/>
    <w:rsid w:val="00CF162A"/>
    <w:rsid w:val="00CF271F"/>
    <w:rsid w:val="00CF360B"/>
    <w:rsid w:val="00CF3AA1"/>
    <w:rsid w:val="00CF4C8D"/>
    <w:rsid w:val="00CF5C5C"/>
    <w:rsid w:val="00CF6F1D"/>
    <w:rsid w:val="00CF7004"/>
    <w:rsid w:val="00CF74EA"/>
    <w:rsid w:val="00CF7983"/>
    <w:rsid w:val="00CF79C4"/>
    <w:rsid w:val="00D01AFE"/>
    <w:rsid w:val="00D02A48"/>
    <w:rsid w:val="00D04679"/>
    <w:rsid w:val="00D05326"/>
    <w:rsid w:val="00D06F63"/>
    <w:rsid w:val="00D07A7C"/>
    <w:rsid w:val="00D07CCE"/>
    <w:rsid w:val="00D1030C"/>
    <w:rsid w:val="00D117BA"/>
    <w:rsid w:val="00D1258D"/>
    <w:rsid w:val="00D12D08"/>
    <w:rsid w:val="00D1320F"/>
    <w:rsid w:val="00D14713"/>
    <w:rsid w:val="00D159AB"/>
    <w:rsid w:val="00D1645E"/>
    <w:rsid w:val="00D2018E"/>
    <w:rsid w:val="00D20B1D"/>
    <w:rsid w:val="00D21438"/>
    <w:rsid w:val="00D2146E"/>
    <w:rsid w:val="00D215DB"/>
    <w:rsid w:val="00D23669"/>
    <w:rsid w:val="00D23B09"/>
    <w:rsid w:val="00D25290"/>
    <w:rsid w:val="00D253D9"/>
    <w:rsid w:val="00D25478"/>
    <w:rsid w:val="00D25A57"/>
    <w:rsid w:val="00D25D80"/>
    <w:rsid w:val="00D2608D"/>
    <w:rsid w:val="00D26F5E"/>
    <w:rsid w:val="00D27A0B"/>
    <w:rsid w:val="00D3148C"/>
    <w:rsid w:val="00D32354"/>
    <w:rsid w:val="00D32A77"/>
    <w:rsid w:val="00D33412"/>
    <w:rsid w:val="00D33919"/>
    <w:rsid w:val="00D347C1"/>
    <w:rsid w:val="00D34A65"/>
    <w:rsid w:val="00D34DA9"/>
    <w:rsid w:val="00D34E84"/>
    <w:rsid w:val="00D35FA9"/>
    <w:rsid w:val="00D36B2C"/>
    <w:rsid w:val="00D37C34"/>
    <w:rsid w:val="00D40079"/>
    <w:rsid w:val="00D41A57"/>
    <w:rsid w:val="00D45311"/>
    <w:rsid w:val="00D45C35"/>
    <w:rsid w:val="00D46A53"/>
    <w:rsid w:val="00D47230"/>
    <w:rsid w:val="00D4756D"/>
    <w:rsid w:val="00D5055C"/>
    <w:rsid w:val="00D51EE1"/>
    <w:rsid w:val="00D5211D"/>
    <w:rsid w:val="00D5327C"/>
    <w:rsid w:val="00D536C8"/>
    <w:rsid w:val="00D539A2"/>
    <w:rsid w:val="00D53BB4"/>
    <w:rsid w:val="00D54E15"/>
    <w:rsid w:val="00D557C2"/>
    <w:rsid w:val="00D55FA7"/>
    <w:rsid w:val="00D560DD"/>
    <w:rsid w:val="00D56592"/>
    <w:rsid w:val="00D568FC"/>
    <w:rsid w:val="00D57108"/>
    <w:rsid w:val="00D60255"/>
    <w:rsid w:val="00D605C9"/>
    <w:rsid w:val="00D609CD"/>
    <w:rsid w:val="00D60D6E"/>
    <w:rsid w:val="00D6197D"/>
    <w:rsid w:val="00D6210F"/>
    <w:rsid w:val="00D621BA"/>
    <w:rsid w:val="00D628F6"/>
    <w:rsid w:val="00D63A9E"/>
    <w:rsid w:val="00D655F0"/>
    <w:rsid w:val="00D65DF1"/>
    <w:rsid w:val="00D66330"/>
    <w:rsid w:val="00D67F29"/>
    <w:rsid w:val="00D7092F"/>
    <w:rsid w:val="00D71A8B"/>
    <w:rsid w:val="00D72962"/>
    <w:rsid w:val="00D7348C"/>
    <w:rsid w:val="00D73E99"/>
    <w:rsid w:val="00D745DC"/>
    <w:rsid w:val="00D748CF"/>
    <w:rsid w:val="00D7668B"/>
    <w:rsid w:val="00D775AD"/>
    <w:rsid w:val="00D7799F"/>
    <w:rsid w:val="00D80059"/>
    <w:rsid w:val="00D82340"/>
    <w:rsid w:val="00D823F0"/>
    <w:rsid w:val="00D831DD"/>
    <w:rsid w:val="00D83EF8"/>
    <w:rsid w:val="00D85487"/>
    <w:rsid w:val="00D8634C"/>
    <w:rsid w:val="00D86872"/>
    <w:rsid w:val="00D87306"/>
    <w:rsid w:val="00D905E8"/>
    <w:rsid w:val="00D9209B"/>
    <w:rsid w:val="00D93AE2"/>
    <w:rsid w:val="00D942A1"/>
    <w:rsid w:val="00D94611"/>
    <w:rsid w:val="00D946E4"/>
    <w:rsid w:val="00D96397"/>
    <w:rsid w:val="00D97993"/>
    <w:rsid w:val="00DA073C"/>
    <w:rsid w:val="00DA15EF"/>
    <w:rsid w:val="00DA1AEC"/>
    <w:rsid w:val="00DA249D"/>
    <w:rsid w:val="00DA258F"/>
    <w:rsid w:val="00DA25B8"/>
    <w:rsid w:val="00DA3AEC"/>
    <w:rsid w:val="00DA3F37"/>
    <w:rsid w:val="00DA4664"/>
    <w:rsid w:val="00DA47FD"/>
    <w:rsid w:val="00DA4D2C"/>
    <w:rsid w:val="00DA5EA5"/>
    <w:rsid w:val="00DA7A62"/>
    <w:rsid w:val="00DB0FE9"/>
    <w:rsid w:val="00DB133C"/>
    <w:rsid w:val="00DB3BC3"/>
    <w:rsid w:val="00DB3F0B"/>
    <w:rsid w:val="00DB4057"/>
    <w:rsid w:val="00DB49B7"/>
    <w:rsid w:val="00DB4A31"/>
    <w:rsid w:val="00DB51D8"/>
    <w:rsid w:val="00DB591C"/>
    <w:rsid w:val="00DB769D"/>
    <w:rsid w:val="00DB795A"/>
    <w:rsid w:val="00DC0B72"/>
    <w:rsid w:val="00DC1542"/>
    <w:rsid w:val="00DC2445"/>
    <w:rsid w:val="00DC2A3F"/>
    <w:rsid w:val="00DC3DE9"/>
    <w:rsid w:val="00DC4CAA"/>
    <w:rsid w:val="00DC4F64"/>
    <w:rsid w:val="00DC5CC2"/>
    <w:rsid w:val="00DC6E20"/>
    <w:rsid w:val="00DC6EF1"/>
    <w:rsid w:val="00DC7874"/>
    <w:rsid w:val="00DD045B"/>
    <w:rsid w:val="00DD0C22"/>
    <w:rsid w:val="00DD144E"/>
    <w:rsid w:val="00DD15FF"/>
    <w:rsid w:val="00DD264C"/>
    <w:rsid w:val="00DD2F97"/>
    <w:rsid w:val="00DD52DD"/>
    <w:rsid w:val="00DD62E8"/>
    <w:rsid w:val="00DD7D94"/>
    <w:rsid w:val="00DE19C2"/>
    <w:rsid w:val="00DE2302"/>
    <w:rsid w:val="00DE30E1"/>
    <w:rsid w:val="00DE3184"/>
    <w:rsid w:val="00DE3BDD"/>
    <w:rsid w:val="00DE416D"/>
    <w:rsid w:val="00DE67C1"/>
    <w:rsid w:val="00DE712D"/>
    <w:rsid w:val="00DE717B"/>
    <w:rsid w:val="00DE71ED"/>
    <w:rsid w:val="00DF1DD9"/>
    <w:rsid w:val="00DF1E08"/>
    <w:rsid w:val="00DF28E7"/>
    <w:rsid w:val="00DF318A"/>
    <w:rsid w:val="00DF37DC"/>
    <w:rsid w:val="00DF3C5A"/>
    <w:rsid w:val="00DF3E4D"/>
    <w:rsid w:val="00DF47EC"/>
    <w:rsid w:val="00DF4A81"/>
    <w:rsid w:val="00DF5806"/>
    <w:rsid w:val="00DF7808"/>
    <w:rsid w:val="00DF7AAE"/>
    <w:rsid w:val="00DF7CBE"/>
    <w:rsid w:val="00E00E0D"/>
    <w:rsid w:val="00E0200C"/>
    <w:rsid w:val="00E027C2"/>
    <w:rsid w:val="00E02FB3"/>
    <w:rsid w:val="00E03202"/>
    <w:rsid w:val="00E033C3"/>
    <w:rsid w:val="00E04A39"/>
    <w:rsid w:val="00E04F58"/>
    <w:rsid w:val="00E059D0"/>
    <w:rsid w:val="00E059FC"/>
    <w:rsid w:val="00E069A7"/>
    <w:rsid w:val="00E1341A"/>
    <w:rsid w:val="00E1370E"/>
    <w:rsid w:val="00E1382F"/>
    <w:rsid w:val="00E14477"/>
    <w:rsid w:val="00E14925"/>
    <w:rsid w:val="00E159DC"/>
    <w:rsid w:val="00E15BA0"/>
    <w:rsid w:val="00E15BE5"/>
    <w:rsid w:val="00E16564"/>
    <w:rsid w:val="00E1657D"/>
    <w:rsid w:val="00E17AA8"/>
    <w:rsid w:val="00E206B8"/>
    <w:rsid w:val="00E2157B"/>
    <w:rsid w:val="00E21605"/>
    <w:rsid w:val="00E23832"/>
    <w:rsid w:val="00E2493E"/>
    <w:rsid w:val="00E262EE"/>
    <w:rsid w:val="00E2676F"/>
    <w:rsid w:val="00E27E76"/>
    <w:rsid w:val="00E30C32"/>
    <w:rsid w:val="00E318BC"/>
    <w:rsid w:val="00E32AD3"/>
    <w:rsid w:val="00E32E36"/>
    <w:rsid w:val="00E337F6"/>
    <w:rsid w:val="00E34175"/>
    <w:rsid w:val="00E34198"/>
    <w:rsid w:val="00E34C37"/>
    <w:rsid w:val="00E357C9"/>
    <w:rsid w:val="00E35ADC"/>
    <w:rsid w:val="00E36604"/>
    <w:rsid w:val="00E36AFB"/>
    <w:rsid w:val="00E37FFA"/>
    <w:rsid w:val="00E400C8"/>
    <w:rsid w:val="00E418B5"/>
    <w:rsid w:val="00E4199C"/>
    <w:rsid w:val="00E43E80"/>
    <w:rsid w:val="00E440BD"/>
    <w:rsid w:val="00E44161"/>
    <w:rsid w:val="00E4448D"/>
    <w:rsid w:val="00E45104"/>
    <w:rsid w:val="00E45821"/>
    <w:rsid w:val="00E47081"/>
    <w:rsid w:val="00E47317"/>
    <w:rsid w:val="00E47F7F"/>
    <w:rsid w:val="00E5093F"/>
    <w:rsid w:val="00E50B00"/>
    <w:rsid w:val="00E51E3D"/>
    <w:rsid w:val="00E5279D"/>
    <w:rsid w:val="00E53A0B"/>
    <w:rsid w:val="00E54324"/>
    <w:rsid w:val="00E557D7"/>
    <w:rsid w:val="00E55B49"/>
    <w:rsid w:val="00E55D0D"/>
    <w:rsid w:val="00E60038"/>
    <w:rsid w:val="00E611AA"/>
    <w:rsid w:val="00E61300"/>
    <w:rsid w:val="00E62464"/>
    <w:rsid w:val="00E62507"/>
    <w:rsid w:val="00E62DEE"/>
    <w:rsid w:val="00E64BFF"/>
    <w:rsid w:val="00E64EF2"/>
    <w:rsid w:val="00E65415"/>
    <w:rsid w:val="00E659A3"/>
    <w:rsid w:val="00E65BBE"/>
    <w:rsid w:val="00E65C59"/>
    <w:rsid w:val="00E67B2E"/>
    <w:rsid w:val="00E70927"/>
    <w:rsid w:val="00E719DC"/>
    <w:rsid w:val="00E71E88"/>
    <w:rsid w:val="00E729D6"/>
    <w:rsid w:val="00E72C4B"/>
    <w:rsid w:val="00E7390F"/>
    <w:rsid w:val="00E740CA"/>
    <w:rsid w:val="00E74BF3"/>
    <w:rsid w:val="00E750E9"/>
    <w:rsid w:val="00E75F79"/>
    <w:rsid w:val="00E7633D"/>
    <w:rsid w:val="00E77282"/>
    <w:rsid w:val="00E773DA"/>
    <w:rsid w:val="00E77DAB"/>
    <w:rsid w:val="00E77E9D"/>
    <w:rsid w:val="00E80156"/>
    <w:rsid w:val="00E81105"/>
    <w:rsid w:val="00E82080"/>
    <w:rsid w:val="00E838B5"/>
    <w:rsid w:val="00E84250"/>
    <w:rsid w:val="00E84263"/>
    <w:rsid w:val="00E84729"/>
    <w:rsid w:val="00E84CFC"/>
    <w:rsid w:val="00E8530D"/>
    <w:rsid w:val="00E862E9"/>
    <w:rsid w:val="00E866B6"/>
    <w:rsid w:val="00E86820"/>
    <w:rsid w:val="00E87D6B"/>
    <w:rsid w:val="00E901FC"/>
    <w:rsid w:val="00E90270"/>
    <w:rsid w:val="00E9058D"/>
    <w:rsid w:val="00E91293"/>
    <w:rsid w:val="00E9179D"/>
    <w:rsid w:val="00E92086"/>
    <w:rsid w:val="00E922AB"/>
    <w:rsid w:val="00E9389B"/>
    <w:rsid w:val="00E94A59"/>
    <w:rsid w:val="00E9535F"/>
    <w:rsid w:val="00E961B8"/>
    <w:rsid w:val="00E9630D"/>
    <w:rsid w:val="00E9643B"/>
    <w:rsid w:val="00E96BC1"/>
    <w:rsid w:val="00E977A1"/>
    <w:rsid w:val="00EA02D7"/>
    <w:rsid w:val="00EA09C0"/>
    <w:rsid w:val="00EA09EF"/>
    <w:rsid w:val="00EA18BE"/>
    <w:rsid w:val="00EA1E6C"/>
    <w:rsid w:val="00EA2B16"/>
    <w:rsid w:val="00EA3827"/>
    <w:rsid w:val="00EA3CA7"/>
    <w:rsid w:val="00EA4C87"/>
    <w:rsid w:val="00EA59B3"/>
    <w:rsid w:val="00EA610F"/>
    <w:rsid w:val="00EA750F"/>
    <w:rsid w:val="00EB0DB8"/>
    <w:rsid w:val="00EB17A5"/>
    <w:rsid w:val="00EB1BC0"/>
    <w:rsid w:val="00EB276D"/>
    <w:rsid w:val="00EB2832"/>
    <w:rsid w:val="00EB357D"/>
    <w:rsid w:val="00EB43E7"/>
    <w:rsid w:val="00EB4BEE"/>
    <w:rsid w:val="00EB582F"/>
    <w:rsid w:val="00EB7E68"/>
    <w:rsid w:val="00EC059C"/>
    <w:rsid w:val="00EC129A"/>
    <w:rsid w:val="00EC245E"/>
    <w:rsid w:val="00EC2C66"/>
    <w:rsid w:val="00EC379C"/>
    <w:rsid w:val="00EC409B"/>
    <w:rsid w:val="00EC5743"/>
    <w:rsid w:val="00EC5F3D"/>
    <w:rsid w:val="00EC6040"/>
    <w:rsid w:val="00EC619E"/>
    <w:rsid w:val="00EC6793"/>
    <w:rsid w:val="00EC67D6"/>
    <w:rsid w:val="00ED0B03"/>
    <w:rsid w:val="00ED11D1"/>
    <w:rsid w:val="00ED160A"/>
    <w:rsid w:val="00ED2345"/>
    <w:rsid w:val="00ED26C0"/>
    <w:rsid w:val="00ED5414"/>
    <w:rsid w:val="00ED5951"/>
    <w:rsid w:val="00ED647E"/>
    <w:rsid w:val="00ED72B4"/>
    <w:rsid w:val="00ED78FF"/>
    <w:rsid w:val="00EE04C8"/>
    <w:rsid w:val="00EE1AC6"/>
    <w:rsid w:val="00EE2F7D"/>
    <w:rsid w:val="00EE3825"/>
    <w:rsid w:val="00EE3CD5"/>
    <w:rsid w:val="00EE4209"/>
    <w:rsid w:val="00EE53E3"/>
    <w:rsid w:val="00EF030D"/>
    <w:rsid w:val="00EF0BCE"/>
    <w:rsid w:val="00EF3D7B"/>
    <w:rsid w:val="00EF4B0E"/>
    <w:rsid w:val="00EF5E9C"/>
    <w:rsid w:val="00EF66EE"/>
    <w:rsid w:val="00EF6DD2"/>
    <w:rsid w:val="00EF76EA"/>
    <w:rsid w:val="00F011B9"/>
    <w:rsid w:val="00F01691"/>
    <w:rsid w:val="00F01AE1"/>
    <w:rsid w:val="00F02241"/>
    <w:rsid w:val="00F03B20"/>
    <w:rsid w:val="00F04734"/>
    <w:rsid w:val="00F04C17"/>
    <w:rsid w:val="00F05BD2"/>
    <w:rsid w:val="00F06115"/>
    <w:rsid w:val="00F07504"/>
    <w:rsid w:val="00F10897"/>
    <w:rsid w:val="00F109F7"/>
    <w:rsid w:val="00F111AB"/>
    <w:rsid w:val="00F1143C"/>
    <w:rsid w:val="00F11728"/>
    <w:rsid w:val="00F1183E"/>
    <w:rsid w:val="00F123F5"/>
    <w:rsid w:val="00F1292D"/>
    <w:rsid w:val="00F12934"/>
    <w:rsid w:val="00F14005"/>
    <w:rsid w:val="00F147D1"/>
    <w:rsid w:val="00F148A9"/>
    <w:rsid w:val="00F14F8E"/>
    <w:rsid w:val="00F159A6"/>
    <w:rsid w:val="00F169ED"/>
    <w:rsid w:val="00F16F63"/>
    <w:rsid w:val="00F173A2"/>
    <w:rsid w:val="00F1765F"/>
    <w:rsid w:val="00F20A53"/>
    <w:rsid w:val="00F20C70"/>
    <w:rsid w:val="00F20DA3"/>
    <w:rsid w:val="00F234F9"/>
    <w:rsid w:val="00F241ED"/>
    <w:rsid w:val="00F24A04"/>
    <w:rsid w:val="00F25858"/>
    <w:rsid w:val="00F259FB"/>
    <w:rsid w:val="00F25B83"/>
    <w:rsid w:val="00F260A2"/>
    <w:rsid w:val="00F31478"/>
    <w:rsid w:val="00F314E8"/>
    <w:rsid w:val="00F31530"/>
    <w:rsid w:val="00F315F7"/>
    <w:rsid w:val="00F31805"/>
    <w:rsid w:val="00F320A5"/>
    <w:rsid w:val="00F322C8"/>
    <w:rsid w:val="00F32C9F"/>
    <w:rsid w:val="00F32D5A"/>
    <w:rsid w:val="00F34A68"/>
    <w:rsid w:val="00F35C13"/>
    <w:rsid w:val="00F36A3A"/>
    <w:rsid w:val="00F36AFC"/>
    <w:rsid w:val="00F37FF9"/>
    <w:rsid w:val="00F40046"/>
    <w:rsid w:val="00F40CF1"/>
    <w:rsid w:val="00F41942"/>
    <w:rsid w:val="00F42638"/>
    <w:rsid w:val="00F44AE2"/>
    <w:rsid w:val="00F45317"/>
    <w:rsid w:val="00F47103"/>
    <w:rsid w:val="00F4796C"/>
    <w:rsid w:val="00F47BD1"/>
    <w:rsid w:val="00F515F5"/>
    <w:rsid w:val="00F5288F"/>
    <w:rsid w:val="00F52B69"/>
    <w:rsid w:val="00F52DB7"/>
    <w:rsid w:val="00F532E8"/>
    <w:rsid w:val="00F53F1D"/>
    <w:rsid w:val="00F54039"/>
    <w:rsid w:val="00F55900"/>
    <w:rsid w:val="00F55D5B"/>
    <w:rsid w:val="00F56A8E"/>
    <w:rsid w:val="00F5763F"/>
    <w:rsid w:val="00F60174"/>
    <w:rsid w:val="00F60CF3"/>
    <w:rsid w:val="00F61262"/>
    <w:rsid w:val="00F61834"/>
    <w:rsid w:val="00F62D47"/>
    <w:rsid w:val="00F63669"/>
    <w:rsid w:val="00F63B3A"/>
    <w:rsid w:val="00F64726"/>
    <w:rsid w:val="00F67083"/>
    <w:rsid w:val="00F70A5E"/>
    <w:rsid w:val="00F72C96"/>
    <w:rsid w:val="00F7338D"/>
    <w:rsid w:val="00F735B3"/>
    <w:rsid w:val="00F74BC2"/>
    <w:rsid w:val="00F755BB"/>
    <w:rsid w:val="00F7649D"/>
    <w:rsid w:val="00F76A94"/>
    <w:rsid w:val="00F76F77"/>
    <w:rsid w:val="00F77192"/>
    <w:rsid w:val="00F80AC8"/>
    <w:rsid w:val="00F80FEB"/>
    <w:rsid w:val="00F81576"/>
    <w:rsid w:val="00F82F77"/>
    <w:rsid w:val="00F83BE1"/>
    <w:rsid w:val="00F84FAA"/>
    <w:rsid w:val="00F85827"/>
    <w:rsid w:val="00F86C1B"/>
    <w:rsid w:val="00F86CDE"/>
    <w:rsid w:val="00F86E4C"/>
    <w:rsid w:val="00F91504"/>
    <w:rsid w:val="00F927F9"/>
    <w:rsid w:val="00F92B28"/>
    <w:rsid w:val="00F9420E"/>
    <w:rsid w:val="00F94FB5"/>
    <w:rsid w:val="00F9630F"/>
    <w:rsid w:val="00F97C34"/>
    <w:rsid w:val="00FA0731"/>
    <w:rsid w:val="00FA07EA"/>
    <w:rsid w:val="00FA1DD5"/>
    <w:rsid w:val="00FA6863"/>
    <w:rsid w:val="00FA6A1F"/>
    <w:rsid w:val="00FA6C5B"/>
    <w:rsid w:val="00FB037E"/>
    <w:rsid w:val="00FB1055"/>
    <w:rsid w:val="00FB19CC"/>
    <w:rsid w:val="00FB251F"/>
    <w:rsid w:val="00FB4329"/>
    <w:rsid w:val="00FB45EC"/>
    <w:rsid w:val="00FB5E62"/>
    <w:rsid w:val="00FB6522"/>
    <w:rsid w:val="00FB67DE"/>
    <w:rsid w:val="00FC11FD"/>
    <w:rsid w:val="00FC2203"/>
    <w:rsid w:val="00FC2E15"/>
    <w:rsid w:val="00FC355F"/>
    <w:rsid w:val="00FC3785"/>
    <w:rsid w:val="00FC3D7D"/>
    <w:rsid w:val="00FC44A3"/>
    <w:rsid w:val="00FC498B"/>
    <w:rsid w:val="00FC5712"/>
    <w:rsid w:val="00FC58B6"/>
    <w:rsid w:val="00FC660E"/>
    <w:rsid w:val="00FC7027"/>
    <w:rsid w:val="00FD0862"/>
    <w:rsid w:val="00FD0D84"/>
    <w:rsid w:val="00FD2028"/>
    <w:rsid w:val="00FD3040"/>
    <w:rsid w:val="00FD3292"/>
    <w:rsid w:val="00FD4231"/>
    <w:rsid w:val="00FD7B32"/>
    <w:rsid w:val="00FE0207"/>
    <w:rsid w:val="00FE0B30"/>
    <w:rsid w:val="00FE1414"/>
    <w:rsid w:val="00FE34DE"/>
    <w:rsid w:val="00FE4198"/>
    <w:rsid w:val="00FE43A4"/>
    <w:rsid w:val="00FE4D6A"/>
    <w:rsid w:val="00FE4F6F"/>
    <w:rsid w:val="00FE7901"/>
    <w:rsid w:val="00FF05CD"/>
    <w:rsid w:val="00FF0BC5"/>
    <w:rsid w:val="00FF0BE0"/>
    <w:rsid w:val="00FF2C0D"/>
    <w:rsid w:val="00FF377D"/>
    <w:rsid w:val="00FF3DCF"/>
    <w:rsid w:val="00FF405D"/>
    <w:rsid w:val="00FF447C"/>
    <w:rsid w:val="00FF4D59"/>
    <w:rsid w:val="00FF57C7"/>
    <w:rsid w:val="00FF5DF5"/>
    <w:rsid w:val="00FF6939"/>
    <w:rsid w:val="00FF6A8F"/>
    <w:rsid w:val="00FF6B63"/>
    <w:rsid w:val="00FF72F2"/>
    <w:rsid w:val="00FF7CF6"/>
    <w:rsid w:val="00FF7DB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footer" w:uiPriority="99"/>
    <w:lsdException w:name="caption" w:semiHidden="1" w:uiPriority="35" w:unhideWhenUsed="1" w:qFormat="1"/>
    <w:lsdException w:name="table of figures" w:uiPriority="99"/>
    <w:lsdException w:name="annotation reference" w:uiPriority="99"/>
    <w:lsdException w:name="Title" w:qFormat="1"/>
    <w:lsdException w:name="Subtitle" w:uiPriority="99" w:qFormat="1"/>
    <w:lsdException w:name="Hyperlink" w:uiPriority="99"/>
    <w:lsdException w:name="Strong"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0824A8"/>
    <w:rPr>
      <w:sz w:val="24"/>
      <w:szCs w:val="24"/>
    </w:rPr>
  </w:style>
  <w:style w:type="paragraph" w:styleId="Nagwek1">
    <w:name w:val="heading 1"/>
    <w:basedOn w:val="Akapitzlist"/>
    <w:next w:val="Normalny"/>
    <w:link w:val="Nagwek1Znak"/>
    <w:qFormat/>
    <w:rsid w:val="009B0D4D"/>
    <w:pPr>
      <w:numPr>
        <w:numId w:val="7"/>
      </w:numPr>
      <w:autoSpaceDE w:val="0"/>
      <w:autoSpaceDN w:val="0"/>
      <w:adjustRightInd w:val="0"/>
      <w:spacing w:before="240" w:after="240"/>
      <w:jc w:val="both"/>
      <w:outlineLvl w:val="0"/>
    </w:pPr>
    <w:rPr>
      <w:rFonts w:asciiTheme="majorHAnsi" w:hAnsiTheme="majorHAnsi"/>
      <w:b/>
      <w:sz w:val="28"/>
      <w:szCs w:val="28"/>
      <w:u w:val="single"/>
    </w:rPr>
  </w:style>
  <w:style w:type="paragraph" w:styleId="Nagwek2">
    <w:name w:val="heading 2"/>
    <w:basedOn w:val="Tekstpodstawowywcity3"/>
    <w:next w:val="Normalny"/>
    <w:link w:val="Nagwek2Znak"/>
    <w:qFormat/>
    <w:rsid w:val="005A5FB6"/>
    <w:pPr>
      <w:numPr>
        <w:numId w:val="11"/>
      </w:numPr>
      <w:spacing w:before="120"/>
      <w:jc w:val="both"/>
      <w:outlineLvl w:val="1"/>
    </w:pPr>
    <w:rPr>
      <w:rFonts w:asciiTheme="majorHAnsi" w:hAnsiTheme="majorHAnsi"/>
      <w:b/>
      <w:sz w:val="24"/>
    </w:rPr>
  </w:style>
  <w:style w:type="paragraph" w:styleId="Nagwek3">
    <w:name w:val="heading 3"/>
    <w:basedOn w:val="Normalny"/>
    <w:next w:val="Normalny"/>
    <w:qFormat/>
    <w:rsid w:val="007D318E"/>
    <w:pPr>
      <w:keepNext/>
      <w:outlineLvl w:val="2"/>
    </w:pPr>
    <w:rPr>
      <w:b/>
      <w:sz w:val="22"/>
    </w:rPr>
  </w:style>
  <w:style w:type="paragraph" w:styleId="Nagwek4">
    <w:name w:val="heading 4"/>
    <w:basedOn w:val="Normalny"/>
    <w:next w:val="Normalny"/>
    <w:qFormat/>
    <w:rsid w:val="006414BA"/>
    <w:pPr>
      <w:keepNext/>
      <w:jc w:val="center"/>
      <w:outlineLvl w:val="3"/>
    </w:pPr>
    <w:rPr>
      <w:b/>
      <w:sz w:val="40"/>
      <w:szCs w:val="20"/>
    </w:rPr>
  </w:style>
  <w:style w:type="paragraph" w:styleId="Nagwek5">
    <w:name w:val="heading 5"/>
    <w:basedOn w:val="Normalny"/>
    <w:next w:val="Normalny"/>
    <w:qFormat/>
    <w:rsid w:val="006414BA"/>
    <w:pPr>
      <w:keepNext/>
      <w:outlineLvl w:val="4"/>
    </w:pPr>
    <w:rPr>
      <w:b/>
      <w:sz w:val="40"/>
      <w:szCs w:val="20"/>
    </w:rPr>
  </w:style>
  <w:style w:type="paragraph" w:styleId="Nagwek6">
    <w:name w:val="heading 6"/>
    <w:basedOn w:val="Normalny"/>
    <w:next w:val="Normalny"/>
    <w:qFormat/>
    <w:rsid w:val="006414BA"/>
    <w:pPr>
      <w:keepNext/>
      <w:ind w:firstLine="375"/>
      <w:jc w:val="right"/>
      <w:outlineLvl w:val="5"/>
    </w:pPr>
    <w:rPr>
      <w:b/>
      <w:bCs/>
      <w:sz w:val="40"/>
    </w:rPr>
  </w:style>
  <w:style w:type="paragraph" w:styleId="Nagwek7">
    <w:name w:val="heading 7"/>
    <w:basedOn w:val="Normalny"/>
    <w:next w:val="Normalny"/>
    <w:qFormat/>
    <w:rsid w:val="006414BA"/>
    <w:pPr>
      <w:keepNext/>
      <w:outlineLvl w:val="6"/>
    </w:pPr>
    <w:rPr>
      <w:sz w:val="40"/>
      <w:szCs w:val="20"/>
    </w:rPr>
  </w:style>
  <w:style w:type="paragraph" w:styleId="Nagwek8">
    <w:name w:val="heading 8"/>
    <w:basedOn w:val="Normalny"/>
    <w:next w:val="Normalny"/>
    <w:qFormat/>
    <w:rsid w:val="006414BA"/>
    <w:pPr>
      <w:keepNext/>
      <w:outlineLvl w:val="7"/>
    </w:pPr>
    <w:rPr>
      <w:b/>
      <w:sz w:val="32"/>
      <w:szCs w:val="20"/>
    </w:rPr>
  </w:style>
  <w:style w:type="paragraph" w:styleId="Nagwek9">
    <w:name w:val="heading 9"/>
    <w:basedOn w:val="Normalny"/>
    <w:next w:val="Normalny"/>
    <w:qFormat/>
    <w:rsid w:val="006414BA"/>
    <w:pPr>
      <w:keepNext/>
      <w:jc w:val="both"/>
      <w:outlineLvl w:val="8"/>
    </w:pPr>
    <w:rPr>
      <w:sz w:val="32"/>
    </w:rPr>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414BA"/>
    <w:pPr>
      <w:jc w:val="center"/>
    </w:pPr>
    <w:rPr>
      <w:b/>
      <w:sz w:val="32"/>
      <w:szCs w:val="20"/>
    </w:rPr>
  </w:style>
  <w:style w:type="paragraph" w:styleId="Tytu">
    <w:name w:val="Title"/>
    <w:basedOn w:val="Normalny"/>
    <w:qFormat/>
    <w:rsid w:val="006414BA"/>
    <w:pPr>
      <w:jc w:val="center"/>
    </w:pPr>
    <w:rPr>
      <w:b/>
      <w:bCs/>
      <w:i/>
      <w:iCs/>
      <w:sz w:val="32"/>
    </w:rPr>
  </w:style>
  <w:style w:type="paragraph" w:styleId="Tekstpodstawowywcity">
    <w:name w:val="Body Text Indent"/>
    <w:basedOn w:val="Normalny"/>
    <w:link w:val="TekstpodstawowywcityZnak"/>
    <w:rsid w:val="006414BA"/>
    <w:pPr>
      <w:spacing w:before="120" w:after="120"/>
      <w:ind w:left="360"/>
      <w:jc w:val="both"/>
    </w:pPr>
    <w:rPr>
      <w:bCs/>
      <w:sz w:val="28"/>
    </w:rPr>
  </w:style>
  <w:style w:type="paragraph" w:styleId="Tekstpodstawowy2">
    <w:name w:val="Body Text 2"/>
    <w:basedOn w:val="Normalny"/>
    <w:rsid w:val="006414BA"/>
    <w:pPr>
      <w:jc w:val="both"/>
    </w:pPr>
    <w:rPr>
      <w:sz w:val="32"/>
    </w:rPr>
  </w:style>
  <w:style w:type="paragraph" w:styleId="Tekstpodstawowy3">
    <w:name w:val="Body Text 3"/>
    <w:basedOn w:val="Normalny"/>
    <w:rsid w:val="006414BA"/>
    <w:rPr>
      <w:b/>
      <w:bCs/>
      <w:i/>
      <w:iCs/>
      <w:u w:val="single"/>
    </w:rPr>
  </w:style>
  <w:style w:type="paragraph" w:styleId="Nagwek">
    <w:name w:val="header"/>
    <w:basedOn w:val="Normalny"/>
    <w:rsid w:val="006414BA"/>
    <w:pPr>
      <w:tabs>
        <w:tab w:val="center" w:pos="4536"/>
        <w:tab w:val="right" w:pos="9072"/>
      </w:tabs>
    </w:pPr>
  </w:style>
  <w:style w:type="paragraph" w:styleId="Stopka">
    <w:name w:val="footer"/>
    <w:basedOn w:val="Normalny"/>
    <w:link w:val="StopkaZnak"/>
    <w:uiPriority w:val="99"/>
    <w:rsid w:val="006414BA"/>
    <w:pPr>
      <w:tabs>
        <w:tab w:val="center" w:pos="4536"/>
        <w:tab w:val="right" w:pos="9072"/>
      </w:tabs>
    </w:pPr>
  </w:style>
  <w:style w:type="character" w:styleId="Hipercze">
    <w:name w:val="Hyperlink"/>
    <w:basedOn w:val="Domylnaczcionkaakapitu"/>
    <w:uiPriority w:val="99"/>
    <w:rsid w:val="006414BA"/>
    <w:rPr>
      <w:color w:val="808080"/>
      <w:u w:val="single"/>
    </w:rPr>
  </w:style>
  <w:style w:type="character" w:styleId="UyteHipercze">
    <w:name w:val="FollowedHyperlink"/>
    <w:basedOn w:val="Domylnaczcionkaakapitu"/>
    <w:rsid w:val="006414BA"/>
    <w:rPr>
      <w:color w:val="800080"/>
      <w:u w:val="single"/>
    </w:rPr>
  </w:style>
  <w:style w:type="paragraph" w:styleId="Tekstpodstawowywcity2">
    <w:name w:val="Body Text Indent 2"/>
    <w:basedOn w:val="Normalny"/>
    <w:rsid w:val="006414BA"/>
    <w:pPr>
      <w:spacing w:line="360" w:lineRule="auto"/>
      <w:ind w:left="3540" w:firstLine="708"/>
      <w:jc w:val="center"/>
    </w:pPr>
    <w:rPr>
      <w:b/>
      <w:snapToGrid w:val="0"/>
    </w:rPr>
  </w:style>
  <w:style w:type="paragraph" w:styleId="Tekstpodstawowywcity3">
    <w:name w:val="Body Text Indent 3"/>
    <w:basedOn w:val="Normalny"/>
    <w:link w:val="Tekstpodstawowywcity3Znak"/>
    <w:rsid w:val="006414BA"/>
    <w:pPr>
      <w:spacing w:after="120"/>
      <w:ind w:left="283"/>
    </w:pPr>
    <w:rPr>
      <w:sz w:val="16"/>
    </w:rPr>
  </w:style>
  <w:style w:type="character" w:customStyle="1" w:styleId="postbody1">
    <w:name w:val="postbody1"/>
    <w:basedOn w:val="Domylnaczcionkaakapitu"/>
    <w:rsid w:val="008A33BF"/>
    <w:rPr>
      <w:sz w:val="18"/>
      <w:szCs w:val="18"/>
    </w:rPr>
  </w:style>
  <w:style w:type="paragraph" w:customStyle="1" w:styleId="l1">
    <w:name w:val="l1"/>
    <w:basedOn w:val="Normalny"/>
    <w:rsid w:val="00E45104"/>
    <w:pPr>
      <w:spacing w:before="45" w:after="45"/>
      <w:ind w:left="45" w:right="45"/>
    </w:pPr>
    <w:rPr>
      <w:sz w:val="22"/>
      <w:szCs w:val="22"/>
    </w:rPr>
  </w:style>
  <w:style w:type="character" w:styleId="Numerstrony">
    <w:name w:val="page number"/>
    <w:basedOn w:val="Domylnaczcionkaakapitu"/>
    <w:rsid w:val="00632D08"/>
  </w:style>
  <w:style w:type="character" w:styleId="Pogrubienie">
    <w:name w:val="Strong"/>
    <w:aliases w:val="Normalny + Century Gothic,12 pt,Wyjustowany,Z prawej:  1,05 c..."/>
    <w:basedOn w:val="Domylnaczcionkaakapitu"/>
    <w:qFormat/>
    <w:rsid w:val="002304AC"/>
    <w:rPr>
      <w:b/>
      <w:bCs/>
    </w:rPr>
  </w:style>
  <w:style w:type="paragraph" w:styleId="NormalnyWeb">
    <w:name w:val="Normal (Web)"/>
    <w:basedOn w:val="Normalny"/>
    <w:uiPriority w:val="99"/>
    <w:rsid w:val="005139E6"/>
    <w:pPr>
      <w:spacing w:before="100" w:beforeAutospacing="1" w:after="100" w:afterAutospacing="1"/>
    </w:pPr>
  </w:style>
  <w:style w:type="paragraph" w:styleId="Tekstdymka">
    <w:name w:val="Balloon Text"/>
    <w:basedOn w:val="Normalny"/>
    <w:semiHidden/>
    <w:rsid w:val="00732172"/>
    <w:rPr>
      <w:rFonts w:ascii="Tahoma" w:hAnsi="Tahoma" w:cs="Tahoma"/>
      <w:sz w:val="16"/>
      <w:szCs w:val="16"/>
    </w:rPr>
  </w:style>
  <w:style w:type="character" w:customStyle="1" w:styleId="TekstpodstawowywcityZnak">
    <w:name w:val="Tekst podstawowy wcięty Znak"/>
    <w:basedOn w:val="Domylnaczcionkaakapitu"/>
    <w:link w:val="Tekstpodstawowywcity"/>
    <w:rsid w:val="00C10251"/>
    <w:rPr>
      <w:bCs/>
      <w:sz w:val="28"/>
      <w:szCs w:val="24"/>
    </w:rPr>
  </w:style>
  <w:style w:type="paragraph" w:styleId="Akapitzlist">
    <w:name w:val="List Paragraph"/>
    <w:basedOn w:val="Normalny"/>
    <w:uiPriority w:val="34"/>
    <w:qFormat/>
    <w:rsid w:val="00B865C7"/>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B865C7"/>
    <w:pPr>
      <w:autoSpaceDE w:val="0"/>
      <w:autoSpaceDN w:val="0"/>
      <w:adjustRightInd w:val="0"/>
    </w:pPr>
    <w:rPr>
      <w:rFonts w:ascii="Arial" w:eastAsia="Calibri" w:hAnsi="Arial" w:cs="Arial"/>
      <w:color w:val="000000"/>
      <w:sz w:val="24"/>
      <w:szCs w:val="24"/>
      <w:lang w:eastAsia="en-US"/>
    </w:rPr>
  </w:style>
  <w:style w:type="character" w:customStyle="1" w:styleId="h12">
    <w:name w:val="h12"/>
    <w:basedOn w:val="Domylnaczcionkaakapitu"/>
    <w:rsid w:val="003A6B56"/>
    <w:rPr>
      <w:sz w:val="18"/>
      <w:szCs w:val="18"/>
    </w:rPr>
  </w:style>
  <w:style w:type="paragraph" w:customStyle="1" w:styleId="px12">
    <w:name w:val="px12"/>
    <w:basedOn w:val="Normalny"/>
    <w:rsid w:val="007637E2"/>
    <w:pPr>
      <w:spacing w:before="100" w:beforeAutospacing="1" w:after="100" w:afterAutospacing="1"/>
    </w:pPr>
  </w:style>
  <w:style w:type="character" w:styleId="Uwydatnienie">
    <w:name w:val="Emphasis"/>
    <w:basedOn w:val="Domylnaczcionkaakapitu"/>
    <w:uiPriority w:val="20"/>
    <w:qFormat/>
    <w:rsid w:val="007637E2"/>
    <w:rPr>
      <w:i/>
      <w:iCs/>
    </w:rPr>
  </w:style>
  <w:style w:type="paragraph" w:styleId="Tekstprzypisukocowego">
    <w:name w:val="endnote text"/>
    <w:basedOn w:val="Normalny"/>
    <w:link w:val="TekstprzypisukocowegoZnak"/>
    <w:rsid w:val="00402199"/>
    <w:rPr>
      <w:sz w:val="20"/>
      <w:szCs w:val="20"/>
    </w:rPr>
  </w:style>
  <w:style w:type="character" w:customStyle="1" w:styleId="TekstprzypisukocowegoZnak">
    <w:name w:val="Tekst przypisu końcowego Znak"/>
    <w:basedOn w:val="Domylnaczcionkaakapitu"/>
    <w:link w:val="Tekstprzypisukocowego"/>
    <w:rsid w:val="00402199"/>
  </w:style>
  <w:style w:type="character" w:styleId="Odwoanieprzypisukocowego">
    <w:name w:val="endnote reference"/>
    <w:basedOn w:val="Domylnaczcionkaakapitu"/>
    <w:rsid w:val="00402199"/>
    <w:rPr>
      <w:vertAlign w:val="superscript"/>
    </w:rPr>
  </w:style>
  <w:style w:type="table" w:styleId="Tabela-Siatka">
    <w:name w:val="Table Grid"/>
    <w:basedOn w:val="Standardowy"/>
    <w:uiPriority w:val="59"/>
    <w:rsid w:val="0005315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kstpodstawowywcity3Znak">
    <w:name w:val="Tekst podstawowy wcięty 3 Znak"/>
    <w:basedOn w:val="Domylnaczcionkaakapitu"/>
    <w:link w:val="Tekstpodstawowywcity3"/>
    <w:rsid w:val="0067715D"/>
    <w:rPr>
      <w:sz w:val="16"/>
      <w:szCs w:val="24"/>
    </w:rPr>
  </w:style>
  <w:style w:type="character" w:customStyle="1" w:styleId="StopkaZnak">
    <w:name w:val="Stopka Znak"/>
    <w:basedOn w:val="Domylnaczcionkaakapitu"/>
    <w:link w:val="Stopka"/>
    <w:uiPriority w:val="99"/>
    <w:rsid w:val="009F441F"/>
    <w:rPr>
      <w:sz w:val="24"/>
      <w:szCs w:val="24"/>
    </w:rPr>
  </w:style>
  <w:style w:type="character" w:customStyle="1" w:styleId="TekstpodstawowyZnak">
    <w:name w:val="Tekst podstawowy Znak"/>
    <w:basedOn w:val="Domylnaczcionkaakapitu"/>
    <w:link w:val="Tekstpodstawowy"/>
    <w:rsid w:val="00253D7C"/>
    <w:rPr>
      <w:b/>
      <w:sz w:val="32"/>
    </w:rPr>
  </w:style>
  <w:style w:type="character" w:customStyle="1" w:styleId="apple-style-span">
    <w:name w:val="apple-style-span"/>
    <w:basedOn w:val="Domylnaczcionkaakapitu"/>
    <w:rsid w:val="004B6CB9"/>
  </w:style>
  <w:style w:type="character" w:customStyle="1" w:styleId="apple-converted-space">
    <w:name w:val="apple-converted-space"/>
    <w:basedOn w:val="Domylnaczcionkaakapitu"/>
    <w:rsid w:val="004B6CB9"/>
  </w:style>
  <w:style w:type="character" w:styleId="Odwoaniedokomentarza">
    <w:name w:val="annotation reference"/>
    <w:basedOn w:val="Domylnaczcionkaakapitu"/>
    <w:uiPriority w:val="99"/>
    <w:unhideWhenUsed/>
    <w:rsid w:val="005135C6"/>
    <w:rPr>
      <w:sz w:val="16"/>
      <w:szCs w:val="16"/>
    </w:rPr>
  </w:style>
  <w:style w:type="paragraph" w:styleId="Tekstkomentarza">
    <w:name w:val="annotation text"/>
    <w:basedOn w:val="Normalny"/>
    <w:link w:val="TekstkomentarzaZnak"/>
    <w:uiPriority w:val="99"/>
    <w:unhideWhenUsed/>
    <w:rsid w:val="005135C6"/>
    <w:pPr>
      <w:spacing w:after="200"/>
    </w:pPr>
    <w:rPr>
      <w:rFonts w:asciiTheme="minorHAnsi" w:eastAsiaTheme="minorHAnsi" w:hAnsiTheme="minorHAnsi" w:cstheme="minorBidi"/>
      <w:sz w:val="20"/>
      <w:szCs w:val="20"/>
      <w:lang w:eastAsia="en-US"/>
    </w:rPr>
  </w:style>
  <w:style w:type="character" w:customStyle="1" w:styleId="TekstkomentarzaZnak">
    <w:name w:val="Tekst komentarza Znak"/>
    <w:basedOn w:val="Domylnaczcionkaakapitu"/>
    <w:link w:val="Tekstkomentarza"/>
    <w:uiPriority w:val="99"/>
    <w:rsid w:val="005135C6"/>
    <w:rPr>
      <w:rFonts w:asciiTheme="minorHAnsi" w:eastAsiaTheme="minorHAnsi" w:hAnsiTheme="minorHAnsi" w:cstheme="minorBidi"/>
      <w:lang w:eastAsia="en-US"/>
    </w:rPr>
  </w:style>
  <w:style w:type="paragraph" w:customStyle="1" w:styleId="Styl">
    <w:name w:val="Styl"/>
    <w:rsid w:val="00705801"/>
    <w:pPr>
      <w:widowControl w:val="0"/>
      <w:autoSpaceDE w:val="0"/>
      <w:autoSpaceDN w:val="0"/>
      <w:adjustRightInd w:val="0"/>
    </w:pPr>
    <w:rPr>
      <w:rFonts w:ascii="Arial" w:eastAsiaTheme="minorEastAsia" w:hAnsi="Arial" w:cs="Arial"/>
      <w:sz w:val="24"/>
      <w:szCs w:val="24"/>
    </w:rPr>
  </w:style>
  <w:style w:type="paragraph" w:styleId="Nagwekspisutreci">
    <w:name w:val="TOC Heading"/>
    <w:basedOn w:val="Nagwek1"/>
    <w:next w:val="Normalny"/>
    <w:uiPriority w:val="39"/>
    <w:unhideWhenUsed/>
    <w:qFormat/>
    <w:rsid w:val="00EA18BE"/>
    <w:pPr>
      <w:keepLines/>
      <w:spacing w:before="480"/>
      <w:outlineLvl w:val="9"/>
    </w:pPr>
    <w:rPr>
      <w:rFonts w:eastAsiaTheme="majorEastAsia" w:cstheme="majorBidi"/>
      <w:color w:val="365F91" w:themeColor="accent1" w:themeShade="BF"/>
    </w:rPr>
  </w:style>
  <w:style w:type="paragraph" w:styleId="Spistreci2">
    <w:name w:val="toc 2"/>
    <w:basedOn w:val="Normalny"/>
    <w:next w:val="Normalny"/>
    <w:autoRedefine/>
    <w:uiPriority w:val="39"/>
    <w:unhideWhenUsed/>
    <w:qFormat/>
    <w:rsid w:val="00EA18BE"/>
    <w:pPr>
      <w:spacing w:after="100" w:line="276" w:lineRule="auto"/>
      <w:ind w:left="220"/>
    </w:pPr>
    <w:rPr>
      <w:rFonts w:asciiTheme="minorHAnsi" w:eastAsiaTheme="minorEastAsia" w:hAnsiTheme="minorHAnsi" w:cstheme="minorBidi"/>
      <w:sz w:val="22"/>
      <w:szCs w:val="22"/>
    </w:rPr>
  </w:style>
  <w:style w:type="paragraph" w:styleId="Spistreci1">
    <w:name w:val="toc 1"/>
    <w:basedOn w:val="Normalny"/>
    <w:next w:val="Normalny"/>
    <w:autoRedefine/>
    <w:uiPriority w:val="39"/>
    <w:unhideWhenUsed/>
    <w:qFormat/>
    <w:rsid w:val="00EA18BE"/>
    <w:pPr>
      <w:spacing w:after="100" w:line="276" w:lineRule="auto"/>
    </w:pPr>
    <w:rPr>
      <w:rFonts w:asciiTheme="minorHAnsi" w:eastAsiaTheme="minorEastAsia" w:hAnsiTheme="minorHAnsi" w:cstheme="minorBidi"/>
      <w:sz w:val="22"/>
      <w:szCs w:val="22"/>
    </w:rPr>
  </w:style>
  <w:style w:type="paragraph" w:styleId="Spistreci3">
    <w:name w:val="toc 3"/>
    <w:basedOn w:val="Normalny"/>
    <w:next w:val="Normalny"/>
    <w:autoRedefine/>
    <w:uiPriority w:val="39"/>
    <w:unhideWhenUsed/>
    <w:qFormat/>
    <w:rsid w:val="00EA18BE"/>
    <w:pPr>
      <w:spacing w:after="100" w:line="276" w:lineRule="auto"/>
      <w:ind w:left="440"/>
    </w:pPr>
    <w:rPr>
      <w:rFonts w:asciiTheme="minorHAnsi" w:eastAsiaTheme="minorEastAsia" w:hAnsiTheme="minorHAnsi" w:cstheme="minorBidi"/>
      <w:sz w:val="22"/>
      <w:szCs w:val="22"/>
    </w:rPr>
  </w:style>
  <w:style w:type="paragraph" w:styleId="Tematkomentarza">
    <w:name w:val="annotation subject"/>
    <w:basedOn w:val="Tekstkomentarza"/>
    <w:next w:val="Tekstkomentarza"/>
    <w:link w:val="TematkomentarzaZnak"/>
    <w:rsid w:val="007D72AA"/>
    <w:pPr>
      <w:spacing w:after="0"/>
    </w:pPr>
    <w:rPr>
      <w:rFonts w:ascii="Times New Roman" w:eastAsia="Times New Roman" w:hAnsi="Times New Roman" w:cs="Times New Roman"/>
      <w:b/>
      <w:bCs/>
      <w:lang w:eastAsia="pl-PL"/>
    </w:rPr>
  </w:style>
  <w:style w:type="character" w:customStyle="1" w:styleId="TematkomentarzaZnak">
    <w:name w:val="Temat komentarza Znak"/>
    <w:basedOn w:val="TekstkomentarzaZnak"/>
    <w:link w:val="Tematkomentarza"/>
    <w:rsid w:val="007D72AA"/>
    <w:rPr>
      <w:rFonts w:asciiTheme="minorHAnsi" w:eastAsiaTheme="minorHAnsi" w:hAnsiTheme="minorHAnsi" w:cstheme="minorBidi"/>
      <w:b/>
      <w:bCs/>
      <w:lang w:eastAsia="en-US"/>
    </w:rPr>
  </w:style>
  <w:style w:type="paragraph" w:styleId="Legenda">
    <w:name w:val="caption"/>
    <w:basedOn w:val="Normalny"/>
    <w:next w:val="Normalny"/>
    <w:uiPriority w:val="35"/>
    <w:unhideWhenUsed/>
    <w:qFormat/>
    <w:rsid w:val="00A15EAA"/>
    <w:pPr>
      <w:spacing w:after="200"/>
    </w:pPr>
    <w:rPr>
      <w:b/>
      <w:bCs/>
      <w:color w:val="000000" w:themeColor="text1"/>
      <w:sz w:val="22"/>
      <w:szCs w:val="18"/>
    </w:rPr>
  </w:style>
  <w:style w:type="character" w:customStyle="1" w:styleId="Teksttreci4">
    <w:name w:val="Tekst treści (4)_"/>
    <w:basedOn w:val="Domylnaczcionkaakapitu"/>
    <w:link w:val="Teksttreci40"/>
    <w:locked/>
    <w:rsid w:val="005A5FB6"/>
    <w:rPr>
      <w:shd w:val="clear" w:color="auto" w:fill="FFFFFF"/>
    </w:rPr>
  </w:style>
  <w:style w:type="paragraph" w:customStyle="1" w:styleId="Teksttreci40">
    <w:name w:val="Tekst treści (4)"/>
    <w:basedOn w:val="Normalny"/>
    <w:link w:val="Teksttreci4"/>
    <w:rsid w:val="005A5FB6"/>
    <w:pPr>
      <w:shd w:val="clear" w:color="auto" w:fill="FFFFFF"/>
      <w:spacing w:line="0" w:lineRule="atLeast"/>
    </w:pPr>
    <w:rPr>
      <w:sz w:val="20"/>
      <w:szCs w:val="20"/>
    </w:rPr>
  </w:style>
  <w:style w:type="paragraph" w:customStyle="1" w:styleId="ZnakZnakZnakZnak">
    <w:name w:val="Znak Znak Znak Znak"/>
    <w:basedOn w:val="Normalny"/>
    <w:rsid w:val="0094382D"/>
  </w:style>
  <w:style w:type="character" w:customStyle="1" w:styleId="Domylnaczcionkaakapitu1">
    <w:name w:val="Domyślna czcionka akapitu1"/>
    <w:rsid w:val="00E80156"/>
  </w:style>
  <w:style w:type="paragraph" w:customStyle="1" w:styleId="Normalny1">
    <w:name w:val="Normalny1"/>
    <w:rsid w:val="00E80156"/>
    <w:pPr>
      <w:widowControl w:val="0"/>
      <w:suppressAutoHyphens/>
      <w:spacing w:line="100" w:lineRule="atLeast"/>
      <w:textAlignment w:val="baseline"/>
    </w:pPr>
    <w:rPr>
      <w:rFonts w:cs="Tahoma"/>
      <w:kern w:val="1"/>
      <w:sz w:val="24"/>
      <w:szCs w:val="24"/>
      <w:lang w:eastAsia="fa-IR" w:bidi="fa-IR"/>
    </w:rPr>
  </w:style>
  <w:style w:type="character" w:styleId="Odwoanieprzypisudolnego">
    <w:name w:val="footnote reference"/>
    <w:aliases w:val="Odwołanie przypisu,Footnote Reference Number"/>
    <w:rsid w:val="005D5DE0"/>
    <w:rPr>
      <w:vertAlign w:val="superscript"/>
    </w:rPr>
  </w:style>
  <w:style w:type="paragraph" w:customStyle="1" w:styleId="BodyText22">
    <w:name w:val="Body Text 22"/>
    <w:basedOn w:val="Normalny"/>
    <w:rsid w:val="00033A39"/>
    <w:pPr>
      <w:widowControl w:val="0"/>
      <w:jc w:val="both"/>
    </w:pPr>
    <w:rPr>
      <w:rFonts w:ascii="Arial" w:hAnsi="Arial"/>
      <w:b/>
      <w:szCs w:val="20"/>
    </w:rPr>
  </w:style>
  <w:style w:type="paragraph" w:customStyle="1" w:styleId="WW-Tekstpodstawowy2">
    <w:name w:val="WW-Tekst podstawowy 2"/>
    <w:basedOn w:val="Normalny"/>
    <w:uiPriority w:val="99"/>
    <w:rsid w:val="00C04A5E"/>
    <w:pPr>
      <w:suppressAutoHyphens/>
      <w:overflowPunct w:val="0"/>
      <w:autoSpaceDE w:val="0"/>
      <w:autoSpaceDN w:val="0"/>
      <w:adjustRightInd w:val="0"/>
      <w:jc w:val="both"/>
      <w:textAlignment w:val="baseline"/>
    </w:pPr>
    <w:rPr>
      <w:sz w:val="28"/>
      <w:szCs w:val="20"/>
    </w:rPr>
  </w:style>
  <w:style w:type="character" w:customStyle="1" w:styleId="x-window-header-text">
    <w:name w:val="x-window-header-text"/>
    <w:basedOn w:val="Domylnaczcionkaakapitu"/>
    <w:rsid w:val="008A3E41"/>
  </w:style>
  <w:style w:type="character" w:customStyle="1" w:styleId="Nagwek1Znak">
    <w:name w:val="Nagłówek 1 Znak"/>
    <w:link w:val="Nagwek1"/>
    <w:rsid w:val="002171D3"/>
    <w:rPr>
      <w:rFonts w:asciiTheme="majorHAnsi" w:eastAsia="Calibri" w:hAnsiTheme="majorHAnsi"/>
      <w:b/>
      <w:sz w:val="28"/>
      <w:szCs w:val="28"/>
      <w:u w:val="single"/>
      <w:lang w:eastAsia="en-US"/>
    </w:rPr>
  </w:style>
  <w:style w:type="paragraph" w:styleId="Listanumerowana5">
    <w:name w:val="List Number 5"/>
    <w:basedOn w:val="Normalny"/>
    <w:rsid w:val="0012411A"/>
    <w:pPr>
      <w:numPr>
        <w:numId w:val="16"/>
      </w:numPr>
      <w:spacing w:after="120"/>
      <w:jc w:val="both"/>
    </w:pPr>
    <w:rPr>
      <w:sz w:val="20"/>
      <w:szCs w:val="20"/>
      <w:lang w:val="en-US"/>
    </w:rPr>
  </w:style>
  <w:style w:type="paragraph" w:customStyle="1" w:styleId="Tabelatre">
    <w:name w:val="Tabela_treść"/>
    <w:basedOn w:val="Normalny"/>
    <w:rsid w:val="009F2EBA"/>
    <w:pPr>
      <w:widowControl w:val="0"/>
      <w:adjustRightInd w:val="0"/>
      <w:spacing w:before="40" w:after="40" w:line="300" w:lineRule="auto"/>
      <w:jc w:val="center"/>
      <w:textAlignment w:val="baseline"/>
    </w:pPr>
    <w:rPr>
      <w:sz w:val="22"/>
      <w:szCs w:val="20"/>
    </w:rPr>
  </w:style>
  <w:style w:type="paragraph" w:styleId="Spisilustracji">
    <w:name w:val="table of figures"/>
    <w:basedOn w:val="Normalny"/>
    <w:next w:val="Normalny"/>
    <w:uiPriority w:val="99"/>
    <w:rsid w:val="00A85767"/>
  </w:style>
  <w:style w:type="table" w:styleId="Tabela-Elegancki">
    <w:name w:val="Table Elegant"/>
    <w:basedOn w:val="Standardowy"/>
    <w:rsid w:val="00EA59B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Podtytu">
    <w:name w:val="Subtitle"/>
    <w:basedOn w:val="Normalny"/>
    <w:link w:val="PodtytuZnak"/>
    <w:uiPriority w:val="99"/>
    <w:qFormat/>
    <w:rsid w:val="00E337F6"/>
    <w:pPr>
      <w:autoSpaceDE w:val="0"/>
      <w:autoSpaceDN w:val="0"/>
      <w:jc w:val="center"/>
    </w:pPr>
    <w:rPr>
      <w:rFonts w:ascii="Gill Sans Light" w:eastAsiaTheme="minorEastAsia" w:hAnsi="Gill Sans Light" w:cs="Gill Sans Light"/>
      <w:b/>
      <w:bCs/>
      <w:sz w:val="28"/>
      <w:szCs w:val="28"/>
    </w:rPr>
  </w:style>
  <w:style w:type="character" w:customStyle="1" w:styleId="PodtytuZnak">
    <w:name w:val="Podtytuł Znak"/>
    <w:basedOn w:val="Domylnaczcionkaakapitu"/>
    <w:link w:val="Podtytu"/>
    <w:uiPriority w:val="99"/>
    <w:rsid w:val="00E337F6"/>
    <w:rPr>
      <w:rFonts w:ascii="Gill Sans Light" w:eastAsiaTheme="minorEastAsia" w:hAnsi="Gill Sans Light" w:cs="Gill Sans Light"/>
      <w:b/>
      <w:bCs/>
      <w:sz w:val="28"/>
      <w:szCs w:val="28"/>
    </w:rPr>
  </w:style>
  <w:style w:type="paragraph" w:customStyle="1" w:styleId="00zwyk1">
    <w:name w:val="00_zwyk1"/>
    <w:basedOn w:val="Normalny"/>
    <w:uiPriority w:val="99"/>
    <w:rsid w:val="00E337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autoSpaceDE w:val="0"/>
      <w:autoSpaceDN w:val="0"/>
      <w:jc w:val="both"/>
    </w:pPr>
    <w:rPr>
      <w:rFonts w:ascii="Gill Sans Light" w:eastAsiaTheme="minorEastAsia" w:hAnsi="Gill Sans Light" w:cs="Gill Sans Light"/>
      <w:sz w:val="20"/>
      <w:szCs w:val="20"/>
      <w:lang w:val="en-US"/>
    </w:rPr>
  </w:style>
  <w:style w:type="paragraph" w:styleId="Tekstprzypisudolnego">
    <w:name w:val="footnote text"/>
    <w:basedOn w:val="Normalny"/>
    <w:link w:val="TekstprzypisudolnegoZnak"/>
    <w:rsid w:val="00A27E6C"/>
    <w:rPr>
      <w:sz w:val="20"/>
      <w:szCs w:val="20"/>
    </w:rPr>
  </w:style>
  <w:style w:type="character" w:customStyle="1" w:styleId="TekstprzypisudolnegoZnak">
    <w:name w:val="Tekst przypisu dolnego Znak"/>
    <w:basedOn w:val="Domylnaczcionkaakapitu"/>
    <w:link w:val="Tekstprzypisudolnego"/>
    <w:rsid w:val="00A27E6C"/>
  </w:style>
  <w:style w:type="character" w:customStyle="1" w:styleId="Nagwek2Znak">
    <w:name w:val="Nagłówek 2 Znak"/>
    <w:basedOn w:val="Domylnaczcionkaakapitu"/>
    <w:link w:val="Nagwek2"/>
    <w:rsid w:val="00E84250"/>
    <w:rPr>
      <w:rFonts w:asciiTheme="majorHAnsi" w:hAnsiTheme="majorHAnsi"/>
      <w:b/>
      <w:sz w:val="24"/>
      <w:szCs w:val="24"/>
    </w:rPr>
  </w:style>
  <w:style w:type="paragraph" w:customStyle="1" w:styleId="western">
    <w:name w:val="western"/>
    <w:basedOn w:val="Normalny"/>
    <w:rsid w:val="00122AE5"/>
    <w:pPr>
      <w:spacing w:before="100" w:beforeAutospacing="1" w:after="100" w:afterAutospacing="1"/>
    </w:pPr>
  </w:style>
  <w:style w:type="character" w:customStyle="1" w:styleId="eltit1">
    <w:name w:val="eltit1"/>
    <w:rsid w:val="0051714C"/>
    <w:rPr>
      <w:rFonts w:ascii="Verdana" w:hAnsi="Verdana"/>
      <w:color w:val="333366"/>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footer" w:uiPriority="99"/>
    <w:lsdException w:name="caption" w:semiHidden="1" w:uiPriority="35" w:unhideWhenUsed="1" w:qFormat="1"/>
    <w:lsdException w:name="table of figures" w:uiPriority="99"/>
    <w:lsdException w:name="annotation reference" w:uiPriority="99"/>
    <w:lsdException w:name="Title" w:qFormat="1"/>
    <w:lsdException w:name="Subtitle" w:uiPriority="99" w:qFormat="1"/>
    <w:lsdException w:name="Hyperlink" w:uiPriority="99"/>
    <w:lsdException w:name="Strong"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0824A8"/>
    <w:rPr>
      <w:sz w:val="24"/>
      <w:szCs w:val="24"/>
    </w:rPr>
  </w:style>
  <w:style w:type="paragraph" w:styleId="Nagwek1">
    <w:name w:val="heading 1"/>
    <w:basedOn w:val="Akapitzlist"/>
    <w:next w:val="Normalny"/>
    <w:link w:val="Nagwek1Znak"/>
    <w:qFormat/>
    <w:rsid w:val="009B0D4D"/>
    <w:pPr>
      <w:numPr>
        <w:numId w:val="7"/>
      </w:numPr>
      <w:autoSpaceDE w:val="0"/>
      <w:autoSpaceDN w:val="0"/>
      <w:adjustRightInd w:val="0"/>
      <w:spacing w:before="240" w:after="240"/>
      <w:jc w:val="both"/>
      <w:outlineLvl w:val="0"/>
    </w:pPr>
    <w:rPr>
      <w:rFonts w:asciiTheme="majorHAnsi" w:hAnsiTheme="majorHAnsi"/>
      <w:b/>
      <w:sz w:val="28"/>
      <w:szCs w:val="28"/>
      <w:u w:val="single"/>
    </w:rPr>
  </w:style>
  <w:style w:type="paragraph" w:styleId="Nagwek2">
    <w:name w:val="heading 2"/>
    <w:basedOn w:val="Tekstpodstawowywcity3"/>
    <w:next w:val="Normalny"/>
    <w:link w:val="Nagwek2Znak"/>
    <w:qFormat/>
    <w:rsid w:val="005A5FB6"/>
    <w:pPr>
      <w:numPr>
        <w:numId w:val="11"/>
      </w:numPr>
      <w:spacing w:before="120"/>
      <w:jc w:val="both"/>
      <w:outlineLvl w:val="1"/>
    </w:pPr>
    <w:rPr>
      <w:rFonts w:asciiTheme="majorHAnsi" w:hAnsiTheme="majorHAnsi"/>
      <w:b/>
      <w:sz w:val="24"/>
    </w:rPr>
  </w:style>
  <w:style w:type="paragraph" w:styleId="Nagwek3">
    <w:name w:val="heading 3"/>
    <w:basedOn w:val="Normalny"/>
    <w:next w:val="Normalny"/>
    <w:qFormat/>
    <w:rsid w:val="007D318E"/>
    <w:pPr>
      <w:keepNext/>
      <w:outlineLvl w:val="2"/>
    </w:pPr>
    <w:rPr>
      <w:b/>
      <w:sz w:val="22"/>
    </w:rPr>
  </w:style>
  <w:style w:type="paragraph" w:styleId="Nagwek4">
    <w:name w:val="heading 4"/>
    <w:basedOn w:val="Normalny"/>
    <w:next w:val="Normalny"/>
    <w:qFormat/>
    <w:rsid w:val="006414BA"/>
    <w:pPr>
      <w:keepNext/>
      <w:jc w:val="center"/>
      <w:outlineLvl w:val="3"/>
    </w:pPr>
    <w:rPr>
      <w:b/>
      <w:sz w:val="40"/>
      <w:szCs w:val="20"/>
    </w:rPr>
  </w:style>
  <w:style w:type="paragraph" w:styleId="Nagwek5">
    <w:name w:val="heading 5"/>
    <w:basedOn w:val="Normalny"/>
    <w:next w:val="Normalny"/>
    <w:qFormat/>
    <w:rsid w:val="006414BA"/>
    <w:pPr>
      <w:keepNext/>
      <w:outlineLvl w:val="4"/>
    </w:pPr>
    <w:rPr>
      <w:b/>
      <w:sz w:val="40"/>
      <w:szCs w:val="20"/>
    </w:rPr>
  </w:style>
  <w:style w:type="paragraph" w:styleId="Nagwek6">
    <w:name w:val="heading 6"/>
    <w:basedOn w:val="Normalny"/>
    <w:next w:val="Normalny"/>
    <w:qFormat/>
    <w:rsid w:val="006414BA"/>
    <w:pPr>
      <w:keepNext/>
      <w:ind w:firstLine="375"/>
      <w:jc w:val="right"/>
      <w:outlineLvl w:val="5"/>
    </w:pPr>
    <w:rPr>
      <w:b/>
      <w:bCs/>
      <w:sz w:val="40"/>
    </w:rPr>
  </w:style>
  <w:style w:type="paragraph" w:styleId="Nagwek7">
    <w:name w:val="heading 7"/>
    <w:basedOn w:val="Normalny"/>
    <w:next w:val="Normalny"/>
    <w:qFormat/>
    <w:rsid w:val="006414BA"/>
    <w:pPr>
      <w:keepNext/>
      <w:outlineLvl w:val="6"/>
    </w:pPr>
    <w:rPr>
      <w:sz w:val="40"/>
      <w:szCs w:val="20"/>
    </w:rPr>
  </w:style>
  <w:style w:type="paragraph" w:styleId="Nagwek8">
    <w:name w:val="heading 8"/>
    <w:basedOn w:val="Normalny"/>
    <w:next w:val="Normalny"/>
    <w:qFormat/>
    <w:rsid w:val="006414BA"/>
    <w:pPr>
      <w:keepNext/>
      <w:outlineLvl w:val="7"/>
    </w:pPr>
    <w:rPr>
      <w:b/>
      <w:sz w:val="32"/>
      <w:szCs w:val="20"/>
    </w:rPr>
  </w:style>
  <w:style w:type="paragraph" w:styleId="Nagwek9">
    <w:name w:val="heading 9"/>
    <w:basedOn w:val="Normalny"/>
    <w:next w:val="Normalny"/>
    <w:qFormat/>
    <w:rsid w:val="006414BA"/>
    <w:pPr>
      <w:keepNext/>
      <w:jc w:val="both"/>
      <w:outlineLvl w:val="8"/>
    </w:pPr>
    <w:rPr>
      <w:sz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414BA"/>
    <w:pPr>
      <w:jc w:val="center"/>
    </w:pPr>
    <w:rPr>
      <w:b/>
      <w:sz w:val="32"/>
      <w:szCs w:val="20"/>
    </w:rPr>
  </w:style>
  <w:style w:type="paragraph" w:styleId="Tytu">
    <w:name w:val="Title"/>
    <w:basedOn w:val="Normalny"/>
    <w:qFormat/>
    <w:rsid w:val="006414BA"/>
    <w:pPr>
      <w:jc w:val="center"/>
    </w:pPr>
    <w:rPr>
      <w:b/>
      <w:bCs/>
      <w:i/>
      <w:iCs/>
      <w:sz w:val="32"/>
    </w:rPr>
  </w:style>
  <w:style w:type="paragraph" w:styleId="Tekstpodstawowywcity">
    <w:name w:val="Body Text Indent"/>
    <w:basedOn w:val="Normalny"/>
    <w:link w:val="TekstpodstawowywcityZnak"/>
    <w:rsid w:val="006414BA"/>
    <w:pPr>
      <w:spacing w:before="120" w:after="120"/>
      <w:ind w:left="360"/>
      <w:jc w:val="both"/>
    </w:pPr>
    <w:rPr>
      <w:bCs/>
      <w:sz w:val="28"/>
    </w:rPr>
  </w:style>
  <w:style w:type="paragraph" w:styleId="Tekstpodstawowy2">
    <w:name w:val="Body Text 2"/>
    <w:basedOn w:val="Normalny"/>
    <w:rsid w:val="006414BA"/>
    <w:pPr>
      <w:jc w:val="both"/>
    </w:pPr>
    <w:rPr>
      <w:sz w:val="32"/>
    </w:rPr>
  </w:style>
  <w:style w:type="paragraph" w:styleId="Tekstpodstawowy3">
    <w:name w:val="Body Text 3"/>
    <w:basedOn w:val="Normalny"/>
    <w:rsid w:val="006414BA"/>
    <w:rPr>
      <w:b/>
      <w:bCs/>
      <w:i/>
      <w:iCs/>
      <w:u w:val="single"/>
    </w:rPr>
  </w:style>
  <w:style w:type="paragraph" w:styleId="Nagwek">
    <w:name w:val="header"/>
    <w:basedOn w:val="Normalny"/>
    <w:rsid w:val="006414BA"/>
    <w:pPr>
      <w:tabs>
        <w:tab w:val="center" w:pos="4536"/>
        <w:tab w:val="right" w:pos="9072"/>
      </w:tabs>
    </w:pPr>
  </w:style>
  <w:style w:type="paragraph" w:styleId="Stopka">
    <w:name w:val="footer"/>
    <w:basedOn w:val="Normalny"/>
    <w:link w:val="StopkaZnak"/>
    <w:uiPriority w:val="99"/>
    <w:rsid w:val="006414BA"/>
    <w:pPr>
      <w:tabs>
        <w:tab w:val="center" w:pos="4536"/>
        <w:tab w:val="right" w:pos="9072"/>
      </w:tabs>
    </w:pPr>
  </w:style>
  <w:style w:type="character" w:styleId="Hipercze">
    <w:name w:val="Hyperlink"/>
    <w:basedOn w:val="Domylnaczcionkaakapitu"/>
    <w:uiPriority w:val="99"/>
    <w:rsid w:val="006414BA"/>
    <w:rPr>
      <w:color w:val="808080"/>
      <w:u w:val="single"/>
    </w:rPr>
  </w:style>
  <w:style w:type="character" w:styleId="UyteHipercze">
    <w:name w:val="FollowedHyperlink"/>
    <w:basedOn w:val="Domylnaczcionkaakapitu"/>
    <w:rsid w:val="006414BA"/>
    <w:rPr>
      <w:color w:val="800080"/>
      <w:u w:val="single"/>
    </w:rPr>
  </w:style>
  <w:style w:type="paragraph" w:styleId="Tekstpodstawowywcity2">
    <w:name w:val="Body Text Indent 2"/>
    <w:basedOn w:val="Normalny"/>
    <w:rsid w:val="006414BA"/>
    <w:pPr>
      <w:spacing w:line="360" w:lineRule="auto"/>
      <w:ind w:left="3540" w:firstLine="708"/>
      <w:jc w:val="center"/>
    </w:pPr>
    <w:rPr>
      <w:b/>
      <w:snapToGrid w:val="0"/>
    </w:rPr>
  </w:style>
  <w:style w:type="paragraph" w:styleId="Tekstpodstawowywcity3">
    <w:name w:val="Body Text Indent 3"/>
    <w:basedOn w:val="Normalny"/>
    <w:link w:val="Tekstpodstawowywcity3Znak"/>
    <w:rsid w:val="006414BA"/>
    <w:pPr>
      <w:spacing w:after="120"/>
      <w:ind w:left="283"/>
    </w:pPr>
    <w:rPr>
      <w:sz w:val="16"/>
    </w:rPr>
  </w:style>
  <w:style w:type="character" w:customStyle="1" w:styleId="postbody1">
    <w:name w:val="postbody1"/>
    <w:basedOn w:val="Domylnaczcionkaakapitu"/>
    <w:rsid w:val="008A33BF"/>
    <w:rPr>
      <w:sz w:val="18"/>
      <w:szCs w:val="18"/>
    </w:rPr>
  </w:style>
  <w:style w:type="paragraph" w:customStyle="1" w:styleId="l1">
    <w:name w:val="l1"/>
    <w:basedOn w:val="Normalny"/>
    <w:rsid w:val="00E45104"/>
    <w:pPr>
      <w:spacing w:before="45" w:after="45"/>
      <w:ind w:left="45" w:right="45"/>
    </w:pPr>
    <w:rPr>
      <w:sz w:val="22"/>
      <w:szCs w:val="22"/>
    </w:rPr>
  </w:style>
  <w:style w:type="character" w:styleId="Numerstrony">
    <w:name w:val="page number"/>
    <w:basedOn w:val="Domylnaczcionkaakapitu"/>
    <w:rsid w:val="00632D08"/>
  </w:style>
  <w:style w:type="character" w:styleId="Pogrubienie">
    <w:name w:val="Strong"/>
    <w:aliases w:val="Normalny + Century Gothic,12 pt,Wyjustowany,Z prawej:  1,05 c..."/>
    <w:basedOn w:val="Domylnaczcionkaakapitu"/>
    <w:qFormat/>
    <w:rsid w:val="002304AC"/>
    <w:rPr>
      <w:b/>
      <w:bCs/>
    </w:rPr>
  </w:style>
  <w:style w:type="paragraph" w:styleId="NormalnyWeb">
    <w:name w:val="Normal (Web)"/>
    <w:basedOn w:val="Normalny"/>
    <w:uiPriority w:val="99"/>
    <w:rsid w:val="005139E6"/>
    <w:pPr>
      <w:spacing w:before="100" w:beforeAutospacing="1" w:after="100" w:afterAutospacing="1"/>
    </w:pPr>
  </w:style>
  <w:style w:type="paragraph" w:styleId="Tekstdymka">
    <w:name w:val="Balloon Text"/>
    <w:basedOn w:val="Normalny"/>
    <w:semiHidden/>
    <w:rsid w:val="00732172"/>
    <w:rPr>
      <w:rFonts w:ascii="Tahoma" w:hAnsi="Tahoma" w:cs="Tahoma"/>
      <w:sz w:val="16"/>
      <w:szCs w:val="16"/>
    </w:rPr>
  </w:style>
  <w:style w:type="character" w:customStyle="1" w:styleId="TekstpodstawowywcityZnak">
    <w:name w:val="Tekst podstawowy wcięty Znak"/>
    <w:basedOn w:val="Domylnaczcionkaakapitu"/>
    <w:link w:val="Tekstpodstawowywcity"/>
    <w:rsid w:val="00C10251"/>
    <w:rPr>
      <w:bCs/>
      <w:sz w:val="28"/>
      <w:szCs w:val="24"/>
    </w:rPr>
  </w:style>
  <w:style w:type="paragraph" w:styleId="Akapitzlist">
    <w:name w:val="List Paragraph"/>
    <w:basedOn w:val="Normalny"/>
    <w:uiPriority w:val="34"/>
    <w:qFormat/>
    <w:rsid w:val="00B865C7"/>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B865C7"/>
    <w:pPr>
      <w:autoSpaceDE w:val="0"/>
      <w:autoSpaceDN w:val="0"/>
      <w:adjustRightInd w:val="0"/>
    </w:pPr>
    <w:rPr>
      <w:rFonts w:ascii="Arial" w:eastAsia="Calibri" w:hAnsi="Arial" w:cs="Arial"/>
      <w:color w:val="000000"/>
      <w:sz w:val="24"/>
      <w:szCs w:val="24"/>
      <w:lang w:eastAsia="en-US"/>
    </w:rPr>
  </w:style>
  <w:style w:type="character" w:customStyle="1" w:styleId="h12">
    <w:name w:val="h12"/>
    <w:basedOn w:val="Domylnaczcionkaakapitu"/>
    <w:rsid w:val="003A6B56"/>
    <w:rPr>
      <w:sz w:val="18"/>
      <w:szCs w:val="18"/>
    </w:rPr>
  </w:style>
  <w:style w:type="paragraph" w:customStyle="1" w:styleId="px12">
    <w:name w:val="px12"/>
    <w:basedOn w:val="Normalny"/>
    <w:rsid w:val="007637E2"/>
    <w:pPr>
      <w:spacing w:before="100" w:beforeAutospacing="1" w:after="100" w:afterAutospacing="1"/>
    </w:pPr>
  </w:style>
  <w:style w:type="character" w:styleId="Uwydatnienie">
    <w:name w:val="Emphasis"/>
    <w:basedOn w:val="Domylnaczcionkaakapitu"/>
    <w:uiPriority w:val="20"/>
    <w:qFormat/>
    <w:rsid w:val="007637E2"/>
    <w:rPr>
      <w:i/>
      <w:iCs/>
    </w:rPr>
  </w:style>
  <w:style w:type="paragraph" w:styleId="Tekstprzypisukocowego">
    <w:name w:val="endnote text"/>
    <w:basedOn w:val="Normalny"/>
    <w:link w:val="TekstprzypisukocowegoZnak"/>
    <w:rsid w:val="00402199"/>
    <w:rPr>
      <w:sz w:val="20"/>
      <w:szCs w:val="20"/>
    </w:rPr>
  </w:style>
  <w:style w:type="character" w:customStyle="1" w:styleId="TekstprzypisukocowegoZnak">
    <w:name w:val="Tekst przypisu końcowego Znak"/>
    <w:basedOn w:val="Domylnaczcionkaakapitu"/>
    <w:link w:val="Tekstprzypisukocowego"/>
    <w:rsid w:val="00402199"/>
  </w:style>
  <w:style w:type="character" w:styleId="Odwoanieprzypisukocowego">
    <w:name w:val="endnote reference"/>
    <w:basedOn w:val="Domylnaczcionkaakapitu"/>
    <w:rsid w:val="00402199"/>
    <w:rPr>
      <w:vertAlign w:val="superscript"/>
    </w:rPr>
  </w:style>
  <w:style w:type="table" w:styleId="Tabela-Siatka">
    <w:name w:val="Table Grid"/>
    <w:basedOn w:val="Standardowy"/>
    <w:uiPriority w:val="59"/>
    <w:rsid w:val="0005315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kstpodstawowywcity3Znak">
    <w:name w:val="Tekst podstawowy wcięty 3 Znak"/>
    <w:basedOn w:val="Domylnaczcionkaakapitu"/>
    <w:link w:val="Tekstpodstawowywcity3"/>
    <w:rsid w:val="0067715D"/>
    <w:rPr>
      <w:sz w:val="16"/>
      <w:szCs w:val="24"/>
    </w:rPr>
  </w:style>
  <w:style w:type="character" w:customStyle="1" w:styleId="StopkaZnak">
    <w:name w:val="Stopka Znak"/>
    <w:basedOn w:val="Domylnaczcionkaakapitu"/>
    <w:link w:val="Stopka"/>
    <w:uiPriority w:val="99"/>
    <w:rsid w:val="009F441F"/>
    <w:rPr>
      <w:sz w:val="24"/>
      <w:szCs w:val="24"/>
    </w:rPr>
  </w:style>
  <w:style w:type="character" w:customStyle="1" w:styleId="TekstpodstawowyZnak">
    <w:name w:val="Tekst podstawowy Znak"/>
    <w:basedOn w:val="Domylnaczcionkaakapitu"/>
    <w:link w:val="Tekstpodstawowy"/>
    <w:rsid w:val="00253D7C"/>
    <w:rPr>
      <w:b/>
      <w:sz w:val="32"/>
    </w:rPr>
  </w:style>
  <w:style w:type="character" w:customStyle="1" w:styleId="apple-style-span">
    <w:name w:val="apple-style-span"/>
    <w:basedOn w:val="Domylnaczcionkaakapitu"/>
    <w:rsid w:val="004B6CB9"/>
  </w:style>
  <w:style w:type="character" w:customStyle="1" w:styleId="apple-converted-space">
    <w:name w:val="apple-converted-space"/>
    <w:basedOn w:val="Domylnaczcionkaakapitu"/>
    <w:rsid w:val="004B6CB9"/>
  </w:style>
  <w:style w:type="character" w:styleId="Odwoaniedokomentarza">
    <w:name w:val="annotation reference"/>
    <w:basedOn w:val="Domylnaczcionkaakapitu"/>
    <w:uiPriority w:val="99"/>
    <w:unhideWhenUsed/>
    <w:rsid w:val="005135C6"/>
    <w:rPr>
      <w:sz w:val="16"/>
      <w:szCs w:val="16"/>
    </w:rPr>
  </w:style>
  <w:style w:type="paragraph" w:styleId="Tekstkomentarza">
    <w:name w:val="annotation text"/>
    <w:basedOn w:val="Normalny"/>
    <w:link w:val="TekstkomentarzaZnak"/>
    <w:uiPriority w:val="99"/>
    <w:unhideWhenUsed/>
    <w:rsid w:val="005135C6"/>
    <w:pPr>
      <w:spacing w:after="200"/>
    </w:pPr>
    <w:rPr>
      <w:rFonts w:asciiTheme="minorHAnsi" w:eastAsiaTheme="minorHAnsi" w:hAnsiTheme="minorHAnsi" w:cstheme="minorBidi"/>
      <w:sz w:val="20"/>
      <w:szCs w:val="20"/>
      <w:lang w:eastAsia="en-US"/>
    </w:rPr>
  </w:style>
  <w:style w:type="character" w:customStyle="1" w:styleId="TekstkomentarzaZnak">
    <w:name w:val="Tekst komentarza Znak"/>
    <w:basedOn w:val="Domylnaczcionkaakapitu"/>
    <w:link w:val="Tekstkomentarza"/>
    <w:uiPriority w:val="99"/>
    <w:rsid w:val="005135C6"/>
    <w:rPr>
      <w:rFonts w:asciiTheme="minorHAnsi" w:eastAsiaTheme="minorHAnsi" w:hAnsiTheme="minorHAnsi" w:cstheme="minorBidi"/>
      <w:lang w:eastAsia="en-US"/>
    </w:rPr>
  </w:style>
  <w:style w:type="paragraph" w:customStyle="1" w:styleId="Styl">
    <w:name w:val="Styl"/>
    <w:rsid w:val="00705801"/>
    <w:pPr>
      <w:widowControl w:val="0"/>
      <w:autoSpaceDE w:val="0"/>
      <w:autoSpaceDN w:val="0"/>
      <w:adjustRightInd w:val="0"/>
    </w:pPr>
    <w:rPr>
      <w:rFonts w:ascii="Arial" w:eastAsiaTheme="minorEastAsia" w:hAnsi="Arial" w:cs="Arial"/>
      <w:sz w:val="24"/>
      <w:szCs w:val="24"/>
    </w:rPr>
  </w:style>
  <w:style w:type="paragraph" w:styleId="Nagwekspisutreci">
    <w:name w:val="TOC Heading"/>
    <w:basedOn w:val="Nagwek1"/>
    <w:next w:val="Normalny"/>
    <w:uiPriority w:val="39"/>
    <w:unhideWhenUsed/>
    <w:qFormat/>
    <w:rsid w:val="00EA18BE"/>
    <w:pPr>
      <w:keepLines/>
      <w:spacing w:before="480"/>
      <w:outlineLvl w:val="9"/>
    </w:pPr>
    <w:rPr>
      <w:rFonts w:eastAsiaTheme="majorEastAsia" w:cstheme="majorBidi"/>
      <w:color w:val="365F91" w:themeColor="accent1" w:themeShade="BF"/>
    </w:rPr>
  </w:style>
  <w:style w:type="paragraph" w:styleId="Spistreci2">
    <w:name w:val="toc 2"/>
    <w:basedOn w:val="Normalny"/>
    <w:next w:val="Normalny"/>
    <w:autoRedefine/>
    <w:uiPriority w:val="39"/>
    <w:unhideWhenUsed/>
    <w:qFormat/>
    <w:rsid w:val="00EA18BE"/>
    <w:pPr>
      <w:spacing w:after="100" w:line="276" w:lineRule="auto"/>
      <w:ind w:left="220"/>
    </w:pPr>
    <w:rPr>
      <w:rFonts w:asciiTheme="minorHAnsi" w:eastAsiaTheme="minorEastAsia" w:hAnsiTheme="minorHAnsi" w:cstheme="minorBidi"/>
      <w:sz w:val="22"/>
      <w:szCs w:val="22"/>
    </w:rPr>
  </w:style>
  <w:style w:type="paragraph" w:styleId="Spistreci1">
    <w:name w:val="toc 1"/>
    <w:basedOn w:val="Normalny"/>
    <w:next w:val="Normalny"/>
    <w:autoRedefine/>
    <w:uiPriority w:val="39"/>
    <w:unhideWhenUsed/>
    <w:qFormat/>
    <w:rsid w:val="00EA18BE"/>
    <w:pPr>
      <w:spacing w:after="100" w:line="276" w:lineRule="auto"/>
    </w:pPr>
    <w:rPr>
      <w:rFonts w:asciiTheme="minorHAnsi" w:eastAsiaTheme="minorEastAsia" w:hAnsiTheme="minorHAnsi" w:cstheme="minorBidi"/>
      <w:sz w:val="22"/>
      <w:szCs w:val="22"/>
    </w:rPr>
  </w:style>
  <w:style w:type="paragraph" w:styleId="Spistreci3">
    <w:name w:val="toc 3"/>
    <w:basedOn w:val="Normalny"/>
    <w:next w:val="Normalny"/>
    <w:autoRedefine/>
    <w:uiPriority w:val="39"/>
    <w:unhideWhenUsed/>
    <w:qFormat/>
    <w:rsid w:val="00EA18BE"/>
    <w:pPr>
      <w:spacing w:after="100" w:line="276" w:lineRule="auto"/>
      <w:ind w:left="440"/>
    </w:pPr>
    <w:rPr>
      <w:rFonts w:asciiTheme="minorHAnsi" w:eastAsiaTheme="minorEastAsia" w:hAnsiTheme="minorHAnsi" w:cstheme="minorBidi"/>
      <w:sz w:val="22"/>
      <w:szCs w:val="22"/>
    </w:rPr>
  </w:style>
  <w:style w:type="paragraph" w:styleId="Tematkomentarza">
    <w:name w:val="annotation subject"/>
    <w:basedOn w:val="Tekstkomentarza"/>
    <w:next w:val="Tekstkomentarza"/>
    <w:link w:val="TematkomentarzaZnak"/>
    <w:rsid w:val="007D72AA"/>
    <w:pPr>
      <w:spacing w:after="0"/>
    </w:pPr>
    <w:rPr>
      <w:rFonts w:ascii="Times New Roman" w:eastAsia="Times New Roman" w:hAnsi="Times New Roman" w:cs="Times New Roman"/>
      <w:b/>
      <w:bCs/>
      <w:lang w:eastAsia="pl-PL"/>
    </w:rPr>
  </w:style>
  <w:style w:type="character" w:customStyle="1" w:styleId="TematkomentarzaZnak">
    <w:name w:val="Temat komentarza Znak"/>
    <w:basedOn w:val="TekstkomentarzaZnak"/>
    <w:link w:val="Tematkomentarza"/>
    <w:rsid w:val="007D72AA"/>
    <w:rPr>
      <w:rFonts w:asciiTheme="minorHAnsi" w:eastAsiaTheme="minorHAnsi" w:hAnsiTheme="minorHAnsi" w:cstheme="minorBidi"/>
      <w:b/>
      <w:bCs/>
      <w:lang w:eastAsia="en-US"/>
    </w:rPr>
  </w:style>
  <w:style w:type="paragraph" w:styleId="Legenda">
    <w:name w:val="caption"/>
    <w:basedOn w:val="Normalny"/>
    <w:next w:val="Normalny"/>
    <w:uiPriority w:val="35"/>
    <w:unhideWhenUsed/>
    <w:qFormat/>
    <w:rsid w:val="00A15EAA"/>
    <w:pPr>
      <w:spacing w:after="200"/>
    </w:pPr>
    <w:rPr>
      <w:b/>
      <w:bCs/>
      <w:color w:val="000000" w:themeColor="text1"/>
      <w:sz w:val="22"/>
      <w:szCs w:val="18"/>
    </w:rPr>
  </w:style>
  <w:style w:type="character" w:customStyle="1" w:styleId="Teksttreci4">
    <w:name w:val="Tekst treści (4)_"/>
    <w:basedOn w:val="Domylnaczcionkaakapitu"/>
    <w:link w:val="Teksttreci40"/>
    <w:locked/>
    <w:rsid w:val="005A5FB6"/>
    <w:rPr>
      <w:shd w:val="clear" w:color="auto" w:fill="FFFFFF"/>
    </w:rPr>
  </w:style>
  <w:style w:type="paragraph" w:customStyle="1" w:styleId="Teksttreci40">
    <w:name w:val="Tekst treści (4)"/>
    <w:basedOn w:val="Normalny"/>
    <w:link w:val="Teksttreci4"/>
    <w:rsid w:val="005A5FB6"/>
    <w:pPr>
      <w:shd w:val="clear" w:color="auto" w:fill="FFFFFF"/>
      <w:spacing w:line="0" w:lineRule="atLeast"/>
    </w:pPr>
    <w:rPr>
      <w:sz w:val="20"/>
      <w:szCs w:val="20"/>
    </w:rPr>
  </w:style>
  <w:style w:type="paragraph" w:customStyle="1" w:styleId="ZnakZnakZnakZnak">
    <w:name w:val="Znak Znak Znak Znak"/>
    <w:basedOn w:val="Normalny"/>
    <w:rsid w:val="0094382D"/>
  </w:style>
  <w:style w:type="character" w:customStyle="1" w:styleId="Domylnaczcionkaakapitu1">
    <w:name w:val="Domyślna czcionka akapitu1"/>
    <w:rsid w:val="00E80156"/>
  </w:style>
  <w:style w:type="paragraph" w:customStyle="1" w:styleId="Normalny1">
    <w:name w:val="Normalny1"/>
    <w:rsid w:val="00E80156"/>
    <w:pPr>
      <w:widowControl w:val="0"/>
      <w:suppressAutoHyphens/>
      <w:spacing w:line="100" w:lineRule="atLeast"/>
      <w:textAlignment w:val="baseline"/>
    </w:pPr>
    <w:rPr>
      <w:rFonts w:cs="Tahoma"/>
      <w:kern w:val="1"/>
      <w:sz w:val="24"/>
      <w:szCs w:val="24"/>
      <w:lang w:eastAsia="fa-IR" w:bidi="fa-IR"/>
    </w:rPr>
  </w:style>
  <w:style w:type="character" w:styleId="Odwoanieprzypisudolnego">
    <w:name w:val="footnote reference"/>
    <w:aliases w:val="Odwołanie przypisu,Footnote Reference Number"/>
    <w:rsid w:val="005D5DE0"/>
    <w:rPr>
      <w:vertAlign w:val="superscript"/>
    </w:rPr>
  </w:style>
  <w:style w:type="paragraph" w:customStyle="1" w:styleId="BodyText22">
    <w:name w:val="Body Text 22"/>
    <w:basedOn w:val="Normalny"/>
    <w:rsid w:val="00033A39"/>
    <w:pPr>
      <w:widowControl w:val="0"/>
      <w:jc w:val="both"/>
    </w:pPr>
    <w:rPr>
      <w:rFonts w:ascii="Arial" w:hAnsi="Arial"/>
      <w:b/>
      <w:szCs w:val="20"/>
    </w:rPr>
  </w:style>
  <w:style w:type="paragraph" w:customStyle="1" w:styleId="WW-Tekstpodstawowy2">
    <w:name w:val="WW-Tekst podstawowy 2"/>
    <w:basedOn w:val="Normalny"/>
    <w:uiPriority w:val="99"/>
    <w:rsid w:val="00C04A5E"/>
    <w:pPr>
      <w:suppressAutoHyphens/>
      <w:overflowPunct w:val="0"/>
      <w:autoSpaceDE w:val="0"/>
      <w:autoSpaceDN w:val="0"/>
      <w:adjustRightInd w:val="0"/>
      <w:jc w:val="both"/>
      <w:textAlignment w:val="baseline"/>
    </w:pPr>
    <w:rPr>
      <w:sz w:val="28"/>
      <w:szCs w:val="20"/>
    </w:rPr>
  </w:style>
  <w:style w:type="character" w:customStyle="1" w:styleId="x-window-header-text">
    <w:name w:val="x-window-header-text"/>
    <w:basedOn w:val="Domylnaczcionkaakapitu"/>
    <w:rsid w:val="008A3E41"/>
  </w:style>
  <w:style w:type="character" w:customStyle="1" w:styleId="Nagwek1Znak">
    <w:name w:val="Nagłówek 1 Znak"/>
    <w:link w:val="Nagwek1"/>
    <w:rsid w:val="002171D3"/>
    <w:rPr>
      <w:rFonts w:asciiTheme="majorHAnsi" w:eastAsia="Calibri" w:hAnsiTheme="majorHAnsi"/>
      <w:b/>
      <w:sz w:val="28"/>
      <w:szCs w:val="28"/>
      <w:u w:val="single"/>
      <w:lang w:eastAsia="en-US"/>
    </w:rPr>
  </w:style>
  <w:style w:type="paragraph" w:styleId="Listanumerowana5">
    <w:name w:val="List Number 5"/>
    <w:basedOn w:val="Normalny"/>
    <w:rsid w:val="0012411A"/>
    <w:pPr>
      <w:numPr>
        <w:numId w:val="16"/>
      </w:numPr>
      <w:spacing w:after="120"/>
      <w:jc w:val="both"/>
    </w:pPr>
    <w:rPr>
      <w:sz w:val="20"/>
      <w:szCs w:val="20"/>
      <w:lang w:val="en-US"/>
    </w:rPr>
  </w:style>
  <w:style w:type="paragraph" w:customStyle="1" w:styleId="Tabelatre">
    <w:name w:val="Tabela_treść"/>
    <w:basedOn w:val="Normalny"/>
    <w:rsid w:val="009F2EBA"/>
    <w:pPr>
      <w:widowControl w:val="0"/>
      <w:adjustRightInd w:val="0"/>
      <w:spacing w:before="40" w:after="40" w:line="300" w:lineRule="auto"/>
      <w:jc w:val="center"/>
      <w:textAlignment w:val="baseline"/>
    </w:pPr>
    <w:rPr>
      <w:sz w:val="22"/>
      <w:szCs w:val="20"/>
    </w:rPr>
  </w:style>
  <w:style w:type="paragraph" w:styleId="Spisilustracji">
    <w:name w:val="table of figures"/>
    <w:basedOn w:val="Normalny"/>
    <w:next w:val="Normalny"/>
    <w:uiPriority w:val="99"/>
    <w:rsid w:val="00A85767"/>
  </w:style>
  <w:style w:type="table" w:styleId="Tabela-Elegancki">
    <w:name w:val="Table Elegant"/>
    <w:basedOn w:val="Standardowy"/>
    <w:rsid w:val="00EA59B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Podtytu">
    <w:name w:val="Subtitle"/>
    <w:basedOn w:val="Normalny"/>
    <w:link w:val="PodtytuZnak"/>
    <w:uiPriority w:val="99"/>
    <w:qFormat/>
    <w:rsid w:val="00E337F6"/>
    <w:pPr>
      <w:autoSpaceDE w:val="0"/>
      <w:autoSpaceDN w:val="0"/>
      <w:jc w:val="center"/>
    </w:pPr>
    <w:rPr>
      <w:rFonts w:ascii="Gill Sans Light" w:eastAsiaTheme="minorEastAsia" w:hAnsi="Gill Sans Light" w:cs="Gill Sans Light"/>
      <w:b/>
      <w:bCs/>
      <w:sz w:val="28"/>
      <w:szCs w:val="28"/>
    </w:rPr>
  </w:style>
  <w:style w:type="character" w:customStyle="1" w:styleId="PodtytuZnak">
    <w:name w:val="Podtytuł Znak"/>
    <w:basedOn w:val="Domylnaczcionkaakapitu"/>
    <w:link w:val="Podtytu"/>
    <w:uiPriority w:val="99"/>
    <w:rsid w:val="00E337F6"/>
    <w:rPr>
      <w:rFonts w:ascii="Gill Sans Light" w:eastAsiaTheme="minorEastAsia" w:hAnsi="Gill Sans Light" w:cs="Gill Sans Light"/>
      <w:b/>
      <w:bCs/>
      <w:sz w:val="28"/>
      <w:szCs w:val="28"/>
    </w:rPr>
  </w:style>
  <w:style w:type="paragraph" w:customStyle="1" w:styleId="00zwyk1">
    <w:name w:val="00_zwyk1"/>
    <w:basedOn w:val="Normalny"/>
    <w:uiPriority w:val="99"/>
    <w:rsid w:val="00E337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autoSpaceDE w:val="0"/>
      <w:autoSpaceDN w:val="0"/>
      <w:jc w:val="both"/>
    </w:pPr>
    <w:rPr>
      <w:rFonts w:ascii="Gill Sans Light" w:eastAsiaTheme="minorEastAsia" w:hAnsi="Gill Sans Light" w:cs="Gill Sans Light"/>
      <w:sz w:val="20"/>
      <w:szCs w:val="20"/>
      <w:lang w:val="en-US"/>
    </w:rPr>
  </w:style>
  <w:style w:type="paragraph" w:styleId="Tekstprzypisudolnego">
    <w:name w:val="footnote text"/>
    <w:basedOn w:val="Normalny"/>
    <w:link w:val="TekstprzypisudolnegoZnak"/>
    <w:rsid w:val="00A27E6C"/>
    <w:rPr>
      <w:sz w:val="20"/>
      <w:szCs w:val="20"/>
    </w:rPr>
  </w:style>
  <w:style w:type="character" w:customStyle="1" w:styleId="TekstprzypisudolnegoZnak">
    <w:name w:val="Tekst przypisu dolnego Znak"/>
    <w:basedOn w:val="Domylnaczcionkaakapitu"/>
    <w:link w:val="Tekstprzypisudolnego"/>
    <w:rsid w:val="00A27E6C"/>
  </w:style>
  <w:style w:type="character" w:customStyle="1" w:styleId="Nagwek2Znak">
    <w:name w:val="Nagłówek 2 Znak"/>
    <w:basedOn w:val="Domylnaczcionkaakapitu"/>
    <w:link w:val="Nagwek2"/>
    <w:rsid w:val="00E84250"/>
    <w:rPr>
      <w:rFonts w:asciiTheme="majorHAnsi" w:hAnsiTheme="majorHAnsi"/>
      <w:b/>
      <w:sz w:val="24"/>
      <w:szCs w:val="24"/>
    </w:rPr>
  </w:style>
  <w:style w:type="paragraph" w:customStyle="1" w:styleId="western">
    <w:name w:val="western"/>
    <w:basedOn w:val="Normalny"/>
    <w:rsid w:val="00122AE5"/>
    <w:pPr>
      <w:spacing w:before="100" w:beforeAutospacing="1" w:after="100" w:afterAutospacing="1"/>
    </w:pPr>
  </w:style>
  <w:style w:type="character" w:customStyle="1" w:styleId="eltit1">
    <w:name w:val="eltit1"/>
    <w:rsid w:val="0051714C"/>
    <w:rPr>
      <w:rFonts w:ascii="Verdana" w:hAnsi="Verdana"/>
      <w:color w:val="333366"/>
      <w:sz w:val="20"/>
      <w:szCs w:val="20"/>
    </w:rPr>
  </w:style>
</w:styles>
</file>

<file path=word/webSettings.xml><?xml version="1.0" encoding="utf-8"?>
<w:webSettings xmlns:r="http://schemas.openxmlformats.org/officeDocument/2006/relationships" xmlns:w="http://schemas.openxmlformats.org/wordprocessingml/2006/main">
  <w:divs>
    <w:div w:id="90973973">
      <w:bodyDiv w:val="1"/>
      <w:marLeft w:val="0"/>
      <w:marRight w:val="0"/>
      <w:marTop w:val="0"/>
      <w:marBottom w:val="0"/>
      <w:divBdr>
        <w:top w:val="none" w:sz="0" w:space="0" w:color="auto"/>
        <w:left w:val="none" w:sz="0" w:space="0" w:color="auto"/>
        <w:bottom w:val="none" w:sz="0" w:space="0" w:color="auto"/>
        <w:right w:val="none" w:sz="0" w:space="0" w:color="auto"/>
      </w:divBdr>
    </w:div>
    <w:div w:id="283387796">
      <w:bodyDiv w:val="1"/>
      <w:marLeft w:val="0"/>
      <w:marRight w:val="0"/>
      <w:marTop w:val="0"/>
      <w:marBottom w:val="0"/>
      <w:divBdr>
        <w:top w:val="none" w:sz="0" w:space="0" w:color="auto"/>
        <w:left w:val="none" w:sz="0" w:space="0" w:color="auto"/>
        <w:bottom w:val="none" w:sz="0" w:space="0" w:color="auto"/>
        <w:right w:val="none" w:sz="0" w:space="0" w:color="auto"/>
      </w:divBdr>
    </w:div>
    <w:div w:id="300772318">
      <w:bodyDiv w:val="1"/>
      <w:marLeft w:val="0"/>
      <w:marRight w:val="0"/>
      <w:marTop w:val="0"/>
      <w:marBottom w:val="0"/>
      <w:divBdr>
        <w:top w:val="none" w:sz="0" w:space="0" w:color="auto"/>
        <w:left w:val="none" w:sz="0" w:space="0" w:color="auto"/>
        <w:bottom w:val="none" w:sz="0" w:space="0" w:color="auto"/>
        <w:right w:val="none" w:sz="0" w:space="0" w:color="auto"/>
      </w:divBdr>
    </w:div>
    <w:div w:id="370111625">
      <w:bodyDiv w:val="1"/>
      <w:marLeft w:val="0"/>
      <w:marRight w:val="0"/>
      <w:marTop w:val="0"/>
      <w:marBottom w:val="0"/>
      <w:divBdr>
        <w:top w:val="none" w:sz="0" w:space="0" w:color="auto"/>
        <w:left w:val="none" w:sz="0" w:space="0" w:color="auto"/>
        <w:bottom w:val="none" w:sz="0" w:space="0" w:color="auto"/>
        <w:right w:val="none" w:sz="0" w:space="0" w:color="auto"/>
      </w:divBdr>
    </w:div>
    <w:div w:id="381099783">
      <w:bodyDiv w:val="1"/>
      <w:marLeft w:val="0"/>
      <w:marRight w:val="0"/>
      <w:marTop w:val="0"/>
      <w:marBottom w:val="0"/>
      <w:divBdr>
        <w:top w:val="none" w:sz="0" w:space="0" w:color="auto"/>
        <w:left w:val="none" w:sz="0" w:space="0" w:color="auto"/>
        <w:bottom w:val="none" w:sz="0" w:space="0" w:color="auto"/>
        <w:right w:val="none" w:sz="0" w:space="0" w:color="auto"/>
      </w:divBdr>
    </w:div>
    <w:div w:id="386683170">
      <w:bodyDiv w:val="1"/>
      <w:marLeft w:val="0"/>
      <w:marRight w:val="0"/>
      <w:marTop w:val="0"/>
      <w:marBottom w:val="0"/>
      <w:divBdr>
        <w:top w:val="none" w:sz="0" w:space="0" w:color="auto"/>
        <w:left w:val="none" w:sz="0" w:space="0" w:color="auto"/>
        <w:bottom w:val="none" w:sz="0" w:space="0" w:color="auto"/>
        <w:right w:val="none" w:sz="0" w:space="0" w:color="auto"/>
      </w:divBdr>
    </w:div>
    <w:div w:id="419331054">
      <w:bodyDiv w:val="1"/>
      <w:marLeft w:val="0"/>
      <w:marRight w:val="0"/>
      <w:marTop w:val="0"/>
      <w:marBottom w:val="0"/>
      <w:divBdr>
        <w:top w:val="none" w:sz="0" w:space="0" w:color="auto"/>
        <w:left w:val="none" w:sz="0" w:space="0" w:color="auto"/>
        <w:bottom w:val="none" w:sz="0" w:space="0" w:color="auto"/>
        <w:right w:val="none" w:sz="0" w:space="0" w:color="auto"/>
      </w:divBdr>
    </w:div>
    <w:div w:id="420487801">
      <w:bodyDiv w:val="1"/>
      <w:marLeft w:val="0"/>
      <w:marRight w:val="0"/>
      <w:marTop w:val="0"/>
      <w:marBottom w:val="0"/>
      <w:divBdr>
        <w:top w:val="none" w:sz="0" w:space="0" w:color="auto"/>
        <w:left w:val="none" w:sz="0" w:space="0" w:color="auto"/>
        <w:bottom w:val="none" w:sz="0" w:space="0" w:color="auto"/>
        <w:right w:val="none" w:sz="0" w:space="0" w:color="auto"/>
      </w:divBdr>
    </w:div>
    <w:div w:id="424037317">
      <w:bodyDiv w:val="1"/>
      <w:marLeft w:val="0"/>
      <w:marRight w:val="0"/>
      <w:marTop w:val="0"/>
      <w:marBottom w:val="0"/>
      <w:divBdr>
        <w:top w:val="none" w:sz="0" w:space="0" w:color="auto"/>
        <w:left w:val="none" w:sz="0" w:space="0" w:color="auto"/>
        <w:bottom w:val="none" w:sz="0" w:space="0" w:color="auto"/>
        <w:right w:val="none" w:sz="0" w:space="0" w:color="auto"/>
      </w:divBdr>
    </w:div>
    <w:div w:id="472874780">
      <w:bodyDiv w:val="1"/>
      <w:marLeft w:val="0"/>
      <w:marRight w:val="0"/>
      <w:marTop w:val="0"/>
      <w:marBottom w:val="0"/>
      <w:divBdr>
        <w:top w:val="none" w:sz="0" w:space="0" w:color="auto"/>
        <w:left w:val="none" w:sz="0" w:space="0" w:color="auto"/>
        <w:bottom w:val="none" w:sz="0" w:space="0" w:color="auto"/>
        <w:right w:val="none" w:sz="0" w:space="0" w:color="auto"/>
      </w:divBdr>
    </w:div>
    <w:div w:id="558396240">
      <w:bodyDiv w:val="1"/>
      <w:marLeft w:val="0"/>
      <w:marRight w:val="0"/>
      <w:marTop w:val="0"/>
      <w:marBottom w:val="0"/>
      <w:divBdr>
        <w:top w:val="none" w:sz="0" w:space="0" w:color="auto"/>
        <w:left w:val="none" w:sz="0" w:space="0" w:color="auto"/>
        <w:bottom w:val="none" w:sz="0" w:space="0" w:color="auto"/>
        <w:right w:val="none" w:sz="0" w:space="0" w:color="auto"/>
      </w:divBdr>
    </w:div>
    <w:div w:id="615452210">
      <w:bodyDiv w:val="1"/>
      <w:marLeft w:val="0"/>
      <w:marRight w:val="0"/>
      <w:marTop w:val="0"/>
      <w:marBottom w:val="0"/>
      <w:divBdr>
        <w:top w:val="none" w:sz="0" w:space="0" w:color="auto"/>
        <w:left w:val="none" w:sz="0" w:space="0" w:color="auto"/>
        <w:bottom w:val="none" w:sz="0" w:space="0" w:color="auto"/>
        <w:right w:val="none" w:sz="0" w:space="0" w:color="auto"/>
      </w:divBdr>
    </w:div>
    <w:div w:id="623731463">
      <w:bodyDiv w:val="1"/>
      <w:marLeft w:val="0"/>
      <w:marRight w:val="0"/>
      <w:marTop w:val="0"/>
      <w:marBottom w:val="0"/>
      <w:divBdr>
        <w:top w:val="none" w:sz="0" w:space="0" w:color="auto"/>
        <w:left w:val="none" w:sz="0" w:space="0" w:color="auto"/>
        <w:bottom w:val="none" w:sz="0" w:space="0" w:color="auto"/>
        <w:right w:val="none" w:sz="0" w:space="0" w:color="auto"/>
      </w:divBdr>
    </w:div>
    <w:div w:id="648369105">
      <w:bodyDiv w:val="1"/>
      <w:marLeft w:val="0"/>
      <w:marRight w:val="0"/>
      <w:marTop w:val="0"/>
      <w:marBottom w:val="0"/>
      <w:divBdr>
        <w:top w:val="none" w:sz="0" w:space="0" w:color="auto"/>
        <w:left w:val="none" w:sz="0" w:space="0" w:color="auto"/>
        <w:bottom w:val="none" w:sz="0" w:space="0" w:color="auto"/>
        <w:right w:val="none" w:sz="0" w:space="0" w:color="auto"/>
      </w:divBdr>
    </w:div>
    <w:div w:id="665014409">
      <w:bodyDiv w:val="1"/>
      <w:marLeft w:val="0"/>
      <w:marRight w:val="0"/>
      <w:marTop w:val="0"/>
      <w:marBottom w:val="0"/>
      <w:divBdr>
        <w:top w:val="none" w:sz="0" w:space="0" w:color="auto"/>
        <w:left w:val="none" w:sz="0" w:space="0" w:color="auto"/>
        <w:bottom w:val="none" w:sz="0" w:space="0" w:color="auto"/>
        <w:right w:val="none" w:sz="0" w:space="0" w:color="auto"/>
      </w:divBdr>
    </w:div>
    <w:div w:id="712341746">
      <w:bodyDiv w:val="1"/>
      <w:marLeft w:val="0"/>
      <w:marRight w:val="0"/>
      <w:marTop w:val="0"/>
      <w:marBottom w:val="0"/>
      <w:divBdr>
        <w:top w:val="none" w:sz="0" w:space="0" w:color="auto"/>
        <w:left w:val="none" w:sz="0" w:space="0" w:color="auto"/>
        <w:bottom w:val="none" w:sz="0" w:space="0" w:color="auto"/>
        <w:right w:val="none" w:sz="0" w:space="0" w:color="auto"/>
      </w:divBdr>
    </w:div>
    <w:div w:id="726220540">
      <w:bodyDiv w:val="1"/>
      <w:marLeft w:val="0"/>
      <w:marRight w:val="0"/>
      <w:marTop w:val="0"/>
      <w:marBottom w:val="0"/>
      <w:divBdr>
        <w:top w:val="none" w:sz="0" w:space="0" w:color="auto"/>
        <w:left w:val="none" w:sz="0" w:space="0" w:color="auto"/>
        <w:bottom w:val="none" w:sz="0" w:space="0" w:color="auto"/>
        <w:right w:val="none" w:sz="0" w:space="0" w:color="auto"/>
      </w:divBdr>
    </w:div>
    <w:div w:id="857740365">
      <w:bodyDiv w:val="1"/>
      <w:marLeft w:val="0"/>
      <w:marRight w:val="0"/>
      <w:marTop w:val="0"/>
      <w:marBottom w:val="0"/>
      <w:divBdr>
        <w:top w:val="none" w:sz="0" w:space="0" w:color="auto"/>
        <w:left w:val="none" w:sz="0" w:space="0" w:color="auto"/>
        <w:bottom w:val="none" w:sz="0" w:space="0" w:color="auto"/>
        <w:right w:val="none" w:sz="0" w:space="0" w:color="auto"/>
      </w:divBdr>
    </w:div>
    <w:div w:id="894699862">
      <w:bodyDiv w:val="1"/>
      <w:marLeft w:val="0"/>
      <w:marRight w:val="0"/>
      <w:marTop w:val="0"/>
      <w:marBottom w:val="0"/>
      <w:divBdr>
        <w:top w:val="none" w:sz="0" w:space="0" w:color="auto"/>
        <w:left w:val="none" w:sz="0" w:space="0" w:color="auto"/>
        <w:bottom w:val="none" w:sz="0" w:space="0" w:color="auto"/>
        <w:right w:val="none" w:sz="0" w:space="0" w:color="auto"/>
      </w:divBdr>
    </w:div>
    <w:div w:id="894855049">
      <w:bodyDiv w:val="1"/>
      <w:marLeft w:val="0"/>
      <w:marRight w:val="0"/>
      <w:marTop w:val="0"/>
      <w:marBottom w:val="0"/>
      <w:divBdr>
        <w:top w:val="none" w:sz="0" w:space="0" w:color="auto"/>
        <w:left w:val="none" w:sz="0" w:space="0" w:color="auto"/>
        <w:bottom w:val="none" w:sz="0" w:space="0" w:color="auto"/>
        <w:right w:val="none" w:sz="0" w:space="0" w:color="auto"/>
      </w:divBdr>
    </w:div>
    <w:div w:id="909270546">
      <w:bodyDiv w:val="1"/>
      <w:marLeft w:val="0"/>
      <w:marRight w:val="0"/>
      <w:marTop w:val="0"/>
      <w:marBottom w:val="0"/>
      <w:divBdr>
        <w:top w:val="none" w:sz="0" w:space="0" w:color="auto"/>
        <w:left w:val="none" w:sz="0" w:space="0" w:color="auto"/>
        <w:bottom w:val="none" w:sz="0" w:space="0" w:color="auto"/>
        <w:right w:val="none" w:sz="0" w:space="0" w:color="auto"/>
      </w:divBdr>
    </w:div>
    <w:div w:id="927036444">
      <w:bodyDiv w:val="1"/>
      <w:marLeft w:val="0"/>
      <w:marRight w:val="0"/>
      <w:marTop w:val="0"/>
      <w:marBottom w:val="0"/>
      <w:divBdr>
        <w:top w:val="none" w:sz="0" w:space="0" w:color="auto"/>
        <w:left w:val="none" w:sz="0" w:space="0" w:color="auto"/>
        <w:bottom w:val="none" w:sz="0" w:space="0" w:color="auto"/>
        <w:right w:val="none" w:sz="0" w:space="0" w:color="auto"/>
      </w:divBdr>
    </w:div>
    <w:div w:id="930510453">
      <w:bodyDiv w:val="1"/>
      <w:marLeft w:val="0"/>
      <w:marRight w:val="0"/>
      <w:marTop w:val="0"/>
      <w:marBottom w:val="0"/>
      <w:divBdr>
        <w:top w:val="none" w:sz="0" w:space="0" w:color="auto"/>
        <w:left w:val="none" w:sz="0" w:space="0" w:color="auto"/>
        <w:bottom w:val="none" w:sz="0" w:space="0" w:color="auto"/>
        <w:right w:val="none" w:sz="0" w:space="0" w:color="auto"/>
      </w:divBdr>
    </w:div>
    <w:div w:id="964848352">
      <w:bodyDiv w:val="1"/>
      <w:marLeft w:val="0"/>
      <w:marRight w:val="0"/>
      <w:marTop w:val="0"/>
      <w:marBottom w:val="0"/>
      <w:divBdr>
        <w:top w:val="none" w:sz="0" w:space="0" w:color="auto"/>
        <w:left w:val="none" w:sz="0" w:space="0" w:color="auto"/>
        <w:bottom w:val="none" w:sz="0" w:space="0" w:color="auto"/>
        <w:right w:val="none" w:sz="0" w:space="0" w:color="auto"/>
      </w:divBdr>
    </w:div>
    <w:div w:id="996805265">
      <w:bodyDiv w:val="1"/>
      <w:marLeft w:val="0"/>
      <w:marRight w:val="0"/>
      <w:marTop w:val="0"/>
      <w:marBottom w:val="0"/>
      <w:divBdr>
        <w:top w:val="none" w:sz="0" w:space="0" w:color="auto"/>
        <w:left w:val="none" w:sz="0" w:space="0" w:color="auto"/>
        <w:bottom w:val="none" w:sz="0" w:space="0" w:color="auto"/>
        <w:right w:val="none" w:sz="0" w:space="0" w:color="auto"/>
      </w:divBdr>
    </w:div>
    <w:div w:id="1090544398">
      <w:bodyDiv w:val="1"/>
      <w:marLeft w:val="0"/>
      <w:marRight w:val="0"/>
      <w:marTop w:val="0"/>
      <w:marBottom w:val="0"/>
      <w:divBdr>
        <w:top w:val="none" w:sz="0" w:space="0" w:color="auto"/>
        <w:left w:val="none" w:sz="0" w:space="0" w:color="auto"/>
        <w:bottom w:val="none" w:sz="0" w:space="0" w:color="auto"/>
        <w:right w:val="none" w:sz="0" w:space="0" w:color="auto"/>
      </w:divBdr>
    </w:div>
    <w:div w:id="1169910534">
      <w:bodyDiv w:val="1"/>
      <w:marLeft w:val="0"/>
      <w:marRight w:val="0"/>
      <w:marTop w:val="0"/>
      <w:marBottom w:val="0"/>
      <w:divBdr>
        <w:top w:val="none" w:sz="0" w:space="0" w:color="auto"/>
        <w:left w:val="none" w:sz="0" w:space="0" w:color="auto"/>
        <w:bottom w:val="none" w:sz="0" w:space="0" w:color="auto"/>
        <w:right w:val="none" w:sz="0" w:space="0" w:color="auto"/>
      </w:divBdr>
    </w:div>
    <w:div w:id="1317228245">
      <w:bodyDiv w:val="1"/>
      <w:marLeft w:val="0"/>
      <w:marRight w:val="0"/>
      <w:marTop w:val="0"/>
      <w:marBottom w:val="0"/>
      <w:divBdr>
        <w:top w:val="none" w:sz="0" w:space="0" w:color="auto"/>
        <w:left w:val="none" w:sz="0" w:space="0" w:color="auto"/>
        <w:bottom w:val="none" w:sz="0" w:space="0" w:color="auto"/>
        <w:right w:val="none" w:sz="0" w:space="0" w:color="auto"/>
      </w:divBdr>
    </w:div>
    <w:div w:id="1414622361">
      <w:bodyDiv w:val="1"/>
      <w:marLeft w:val="0"/>
      <w:marRight w:val="0"/>
      <w:marTop w:val="0"/>
      <w:marBottom w:val="0"/>
      <w:divBdr>
        <w:top w:val="none" w:sz="0" w:space="0" w:color="auto"/>
        <w:left w:val="none" w:sz="0" w:space="0" w:color="auto"/>
        <w:bottom w:val="none" w:sz="0" w:space="0" w:color="auto"/>
        <w:right w:val="none" w:sz="0" w:space="0" w:color="auto"/>
      </w:divBdr>
    </w:div>
    <w:div w:id="1421484398">
      <w:bodyDiv w:val="1"/>
      <w:marLeft w:val="0"/>
      <w:marRight w:val="0"/>
      <w:marTop w:val="0"/>
      <w:marBottom w:val="0"/>
      <w:divBdr>
        <w:top w:val="none" w:sz="0" w:space="0" w:color="auto"/>
        <w:left w:val="none" w:sz="0" w:space="0" w:color="auto"/>
        <w:bottom w:val="none" w:sz="0" w:space="0" w:color="auto"/>
        <w:right w:val="none" w:sz="0" w:space="0" w:color="auto"/>
      </w:divBdr>
    </w:div>
    <w:div w:id="1549075607">
      <w:bodyDiv w:val="1"/>
      <w:marLeft w:val="0"/>
      <w:marRight w:val="0"/>
      <w:marTop w:val="0"/>
      <w:marBottom w:val="0"/>
      <w:divBdr>
        <w:top w:val="none" w:sz="0" w:space="0" w:color="auto"/>
        <w:left w:val="none" w:sz="0" w:space="0" w:color="auto"/>
        <w:bottom w:val="none" w:sz="0" w:space="0" w:color="auto"/>
        <w:right w:val="none" w:sz="0" w:space="0" w:color="auto"/>
      </w:divBdr>
      <w:divsChild>
        <w:div w:id="109017299">
          <w:marLeft w:val="0"/>
          <w:marRight w:val="0"/>
          <w:marTop w:val="0"/>
          <w:marBottom w:val="0"/>
          <w:divBdr>
            <w:top w:val="none" w:sz="0" w:space="0" w:color="auto"/>
            <w:left w:val="none" w:sz="0" w:space="0" w:color="auto"/>
            <w:bottom w:val="none" w:sz="0" w:space="0" w:color="auto"/>
            <w:right w:val="none" w:sz="0" w:space="0" w:color="auto"/>
          </w:divBdr>
          <w:divsChild>
            <w:div w:id="1526364509">
              <w:marLeft w:val="0"/>
              <w:marRight w:val="0"/>
              <w:marTop w:val="0"/>
              <w:marBottom w:val="0"/>
              <w:divBdr>
                <w:top w:val="none" w:sz="0" w:space="0" w:color="auto"/>
                <w:left w:val="none" w:sz="0" w:space="0" w:color="auto"/>
                <w:bottom w:val="none" w:sz="0" w:space="0" w:color="auto"/>
                <w:right w:val="none" w:sz="0" w:space="0" w:color="auto"/>
              </w:divBdr>
              <w:divsChild>
                <w:div w:id="1539008061">
                  <w:marLeft w:val="0"/>
                  <w:marRight w:val="0"/>
                  <w:marTop w:val="0"/>
                  <w:marBottom w:val="0"/>
                  <w:divBdr>
                    <w:top w:val="none" w:sz="0" w:space="0" w:color="auto"/>
                    <w:left w:val="none" w:sz="0" w:space="0" w:color="auto"/>
                    <w:bottom w:val="none" w:sz="0" w:space="0" w:color="auto"/>
                    <w:right w:val="none" w:sz="0" w:space="0" w:color="auto"/>
                  </w:divBdr>
                  <w:divsChild>
                    <w:div w:id="89844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538127">
          <w:marLeft w:val="0"/>
          <w:marRight w:val="0"/>
          <w:marTop w:val="0"/>
          <w:marBottom w:val="0"/>
          <w:divBdr>
            <w:top w:val="none" w:sz="0" w:space="0" w:color="auto"/>
            <w:left w:val="none" w:sz="0" w:space="0" w:color="auto"/>
            <w:bottom w:val="none" w:sz="0" w:space="0" w:color="auto"/>
            <w:right w:val="none" w:sz="0" w:space="0" w:color="auto"/>
          </w:divBdr>
          <w:divsChild>
            <w:div w:id="241837081">
              <w:marLeft w:val="0"/>
              <w:marRight w:val="0"/>
              <w:marTop w:val="0"/>
              <w:marBottom w:val="0"/>
              <w:divBdr>
                <w:top w:val="none" w:sz="0" w:space="0" w:color="auto"/>
                <w:left w:val="none" w:sz="0" w:space="0" w:color="auto"/>
                <w:bottom w:val="none" w:sz="0" w:space="0" w:color="auto"/>
                <w:right w:val="none" w:sz="0" w:space="0" w:color="auto"/>
              </w:divBdr>
              <w:divsChild>
                <w:div w:id="488519988">
                  <w:marLeft w:val="0"/>
                  <w:marRight w:val="0"/>
                  <w:marTop w:val="0"/>
                  <w:marBottom w:val="0"/>
                  <w:divBdr>
                    <w:top w:val="none" w:sz="0" w:space="0" w:color="auto"/>
                    <w:left w:val="none" w:sz="0" w:space="0" w:color="auto"/>
                    <w:bottom w:val="none" w:sz="0" w:space="0" w:color="auto"/>
                    <w:right w:val="none" w:sz="0" w:space="0" w:color="auto"/>
                  </w:divBdr>
                  <w:divsChild>
                    <w:div w:id="1172379574">
                      <w:marLeft w:val="0"/>
                      <w:marRight w:val="0"/>
                      <w:marTop w:val="0"/>
                      <w:marBottom w:val="0"/>
                      <w:divBdr>
                        <w:top w:val="single" w:sz="6" w:space="0" w:color="D0D0D0"/>
                        <w:left w:val="single" w:sz="6" w:space="0" w:color="D0D0D0"/>
                        <w:bottom w:val="single" w:sz="6" w:space="0" w:color="D0D0D0"/>
                        <w:right w:val="single" w:sz="6" w:space="0" w:color="D0D0D0"/>
                      </w:divBdr>
                      <w:divsChild>
                        <w:div w:id="154725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981508">
      <w:bodyDiv w:val="1"/>
      <w:marLeft w:val="0"/>
      <w:marRight w:val="0"/>
      <w:marTop w:val="0"/>
      <w:marBottom w:val="0"/>
      <w:divBdr>
        <w:top w:val="none" w:sz="0" w:space="0" w:color="auto"/>
        <w:left w:val="none" w:sz="0" w:space="0" w:color="auto"/>
        <w:bottom w:val="none" w:sz="0" w:space="0" w:color="auto"/>
        <w:right w:val="none" w:sz="0" w:space="0" w:color="auto"/>
      </w:divBdr>
    </w:div>
    <w:div w:id="1642882947">
      <w:bodyDiv w:val="1"/>
      <w:marLeft w:val="0"/>
      <w:marRight w:val="0"/>
      <w:marTop w:val="0"/>
      <w:marBottom w:val="0"/>
      <w:divBdr>
        <w:top w:val="none" w:sz="0" w:space="0" w:color="auto"/>
        <w:left w:val="none" w:sz="0" w:space="0" w:color="auto"/>
        <w:bottom w:val="none" w:sz="0" w:space="0" w:color="auto"/>
        <w:right w:val="none" w:sz="0" w:space="0" w:color="auto"/>
      </w:divBdr>
    </w:div>
    <w:div w:id="1642924603">
      <w:bodyDiv w:val="1"/>
      <w:marLeft w:val="0"/>
      <w:marRight w:val="0"/>
      <w:marTop w:val="0"/>
      <w:marBottom w:val="0"/>
      <w:divBdr>
        <w:top w:val="none" w:sz="0" w:space="0" w:color="auto"/>
        <w:left w:val="none" w:sz="0" w:space="0" w:color="auto"/>
        <w:bottom w:val="none" w:sz="0" w:space="0" w:color="auto"/>
        <w:right w:val="none" w:sz="0" w:space="0" w:color="auto"/>
      </w:divBdr>
    </w:div>
    <w:div w:id="1646159271">
      <w:bodyDiv w:val="1"/>
      <w:marLeft w:val="0"/>
      <w:marRight w:val="0"/>
      <w:marTop w:val="0"/>
      <w:marBottom w:val="0"/>
      <w:divBdr>
        <w:top w:val="none" w:sz="0" w:space="0" w:color="auto"/>
        <w:left w:val="none" w:sz="0" w:space="0" w:color="auto"/>
        <w:bottom w:val="none" w:sz="0" w:space="0" w:color="auto"/>
        <w:right w:val="none" w:sz="0" w:space="0" w:color="auto"/>
      </w:divBdr>
    </w:div>
    <w:div w:id="1667200450">
      <w:bodyDiv w:val="1"/>
      <w:marLeft w:val="0"/>
      <w:marRight w:val="0"/>
      <w:marTop w:val="0"/>
      <w:marBottom w:val="0"/>
      <w:divBdr>
        <w:top w:val="none" w:sz="0" w:space="0" w:color="auto"/>
        <w:left w:val="none" w:sz="0" w:space="0" w:color="auto"/>
        <w:bottom w:val="none" w:sz="0" w:space="0" w:color="auto"/>
        <w:right w:val="none" w:sz="0" w:space="0" w:color="auto"/>
      </w:divBdr>
    </w:div>
    <w:div w:id="1806316433">
      <w:bodyDiv w:val="1"/>
      <w:marLeft w:val="0"/>
      <w:marRight w:val="0"/>
      <w:marTop w:val="0"/>
      <w:marBottom w:val="0"/>
      <w:divBdr>
        <w:top w:val="none" w:sz="0" w:space="0" w:color="auto"/>
        <w:left w:val="none" w:sz="0" w:space="0" w:color="auto"/>
        <w:bottom w:val="none" w:sz="0" w:space="0" w:color="auto"/>
        <w:right w:val="none" w:sz="0" w:space="0" w:color="auto"/>
      </w:divBdr>
    </w:div>
    <w:div w:id="1819178170">
      <w:bodyDiv w:val="1"/>
      <w:marLeft w:val="0"/>
      <w:marRight w:val="0"/>
      <w:marTop w:val="0"/>
      <w:marBottom w:val="0"/>
      <w:divBdr>
        <w:top w:val="none" w:sz="0" w:space="0" w:color="auto"/>
        <w:left w:val="none" w:sz="0" w:space="0" w:color="auto"/>
        <w:bottom w:val="none" w:sz="0" w:space="0" w:color="auto"/>
        <w:right w:val="none" w:sz="0" w:space="0" w:color="auto"/>
      </w:divBdr>
    </w:div>
    <w:div w:id="1831670707">
      <w:bodyDiv w:val="1"/>
      <w:marLeft w:val="0"/>
      <w:marRight w:val="0"/>
      <w:marTop w:val="0"/>
      <w:marBottom w:val="0"/>
      <w:divBdr>
        <w:top w:val="none" w:sz="0" w:space="0" w:color="auto"/>
        <w:left w:val="none" w:sz="0" w:space="0" w:color="auto"/>
        <w:bottom w:val="none" w:sz="0" w:space="0" w:color="auto"/>
        <w:right w:val="none" w:sz="0" w:space="0" w:color="auto"/>
      </w:divBdr>
    </w:div>
    <w:div w:id="1852715208">
      <w:bodyDiv w:val="1"/>
      <w:marLeft w:val="0"/>
      <w:marRight w:val="0"/>
      <w:marTop w:val="0"/>
      <w:marBottom w:val="0"/>
      <w:divBdr>
        <w:top w:val="none" w:sz="0" w:space="0" w:color="auto"/>
        <w:left w:val="none" w:sz="0" w:space="0" w:color="auto"/>
        <w:bottom w:val="none" w:sz="0" w:space="0" w:color="auto"/>
        <w:right w:val="none" w:sz="0" w:space="0" w:color="auto"/>
      </w:divBdr>
      <w:divsChild>
        <w:div w:id="97677263">
          <w:marLeft w:val="0"/>
          <w:marRight w:val="0"/>
          <w:marTop w:val="0"/>
          <w:marBottom w:val="0"/>
          <w:divBdr>
            <w:top w:val="none" w:sz="0" w:space="0" w:color="auto"/>
            <w:left w:val="none" w:sz="0" w:space="0" w:color="auto"/>
            <w:bottom w:val="none" w:sz="0" w:space="0" w:color="auto"/>
            <w:right w:val="none" w:sz="0" w:space="0" w:color="auto"/>
          </w:divBdr>
        </w:div>
      </w:divsChild>
    </w:div>
    <w:div w:id="1914775859">
      <w:bodyDiv w:val="1"/>
      <w:marLeft w:val="0"/>
      <w:marRight w:val="0"/>
      <w:marTop w:val="0"/>
      <w:marBottom w:val="0"/>
      <w:divBdr>
        <w:top w:val="none" w:sz="0" w:space="0" w:color="auto"/>
        <w:left w:val="none" w:sz="0" w:space="0" w:color="auto"/>
        <w:bottom w:val="none" w:sz="0" w:space="0" w:color="auto"/>
        <w:right w:val="none" w:sz="0" w:space="0" w:color="auto"/>
      </w:divBdr>
    </w:div>
    <w:div w:id="1953003548">
      <w:bodyDiv w:val="1"/>
      <w:marLeft w:val="0"/>
      <w:marRight w:val="0"/>
      <w:marTop w:val="0"/>
      <w:marBottom w:val="0"/>
      <w:divBdr>
        <w:top w:val="none" w:sz="0" w:space="0" w:color="auto"/>
        <w:left w:val="none" w:sz="0" w:space="0" w:color="auto"/>
        <w:bottom w:val="none" w:sz="0" w:space="0" w:color="auto"/>
        <w:right w:val="none" w:sz="0" w:space="0" w:color="auto"/>
      </w:divBdr>
    </w:div>
    <w:div w:id="1995795914">
      <w:bodyDiv w:val="1"/>
      <w:marLeft w:val="0"/>
      <w:marRight w:val="0"/>
      <w:marTop w:val="0"/>
      <w:marBottom w:val="0"/>
      <w:divBdr>
        <w:top w:val="none" w:sz="0" w:space="0" w:color="auto"/>
        <w:left w:val="none" w:sz="0" w:space="0" w:color="auto"/>
        <w:bottom w:val="none" w:sz="0" w:space="0" w:color="auto"/>
        <w:right w:val="none" w:sz="0" w:space="0" w:color="auto"/>
      </w:divBdr>
    </w:div>
    <w:div w:id="2042977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uoz.bip.lodz.pl/page/12,zabytki.htm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geoserwis.gdos.gov.p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EACEB-20CD-4399-BF40-C7E95B22C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3728</TotalTime>
  <Pages>43</Pages>
  <Words>15230</Words>
  <Characters>91382</Characters>
  <Application>Microsoft Office Word</Application>
  <DocSecurity>0</DocSecurity>
  <Lines>761</Lines>
  <Paragraphs>212</Paragraphs>
  <ScaleCrop>false</ScaleCrop>
  <HeadingPairs>
    <vt:vector size="2" baseType="variant">
      <vt:variant>
        <vt:lpstr>Tytuł</vt:lpstr>
      </vt:variant>
      <vt:variant>
        <vt:i4>1</vt:i4>
      </vt:variant>
    </vt:vector>
  </HeadingPairs>
  <TitlesOfParts>
    <vt:vector size="1" baseType="lpstr">
      <vt:lpstr/>
    </vt:vector>
  </TitlesOfParts>
  <Company>Elbrox</Company>
  <LinksUpToDate>false</LinksUpToDate>
  <CharactersWithSpaces>106400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Bronisław Bobiński</dc:creator>
  <cp:lastModifiedBy>Windows User</cp:lastModifiedBy>
  <cp:revision>169</cp:revision>
  <cp:lastPrinted>2014-08-11T10:24:00Z</cp:lastPrinted>
  <dcterms:created xsi:type="dcterms:W3CDTF">2014-04-09T15:04:00Z</dcterms:created>
  <dcterms:modified xsi:type="dcterms:W3CDTF">2015-05-06T08:57:00Z</dcterms:modified>
</cp:coreProperties>
</file>